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83A" w:rsidRPr="000B7BD2" w:rsidRDefault="00A8783A" w:rsidP="00A8783A">
      <w:pPr>
        <w:spacing w:line="360" w:lineRule="auto"/>
        <w:ind w:left="5812" w:firstLine="0"/>
        <w:rPr>
          <w:sz w:val="28"/>
          <w:szCs w:val="28"/>
        </w:rPr>
      </w:pPr>
      <w:r w:rsidRPr="000B7BD2">
        <w:rPr>
          <w:sz w:val="28"/>
          <w:szCs w:val="28"/>
        </w:rPr>
        <w:t>СХВАЛЕНО</w:t>
      </w:r>
    </w:p>
    <w:p w:rsidR="00A8783A" w:rsidRPr="000B7BD2" w:rsidRDefault="00A8783A" w:rsidP="00A8783A">
      <w:pPr>
        <w:pStyle w:val="afffffe"/>
        <w:ind w:left="5812"/>
        <w:rPr>
          <w:sz w:val="28"/>
          <w:szCs w:val="28"/>
        </w:rPr>
      </w:pPr>
      <w:r w:rsidRPr="000B7BD2">
        <w:rPr>
          <w:sz w:val="28"/>
          <w:szCs w:val="28"/>
        </w:rPr>
        <w:t>Рішення виконавчого</w:t>
      </w:r>
    </w:p>
    <w:p w:rsidR="00A8783A" w:rsidRPr="000B7BD2" w:rsidRDefault="00A8783A" w:rsidP="00A8783A">
      <w:pPr>
        <w:pStyle w:val="afffffe"/>
        <w:spacing w:line="360" w:lineRule="auto"/>
        <w:ind w:left="5812"/>
        <w:rPr>
          <w:sz w:val="28"/>
          <w:szCs w:val="28"/>
        </w:rPr>
      </w:pPr>
      <w:r w:rsidRPr="000B7BD2">
        <w:rPr>
          <w:sz w:val="28"/>
          <w:szCs w:val="28"/>
        </w:rPr>
        <w:t>комітету міської ради</w:t>
      </w:r>
    </w:p>
    <w:p w:rsidR="00A8783A" w:rsidRPr="000B7BD2" w:rsidRDefault="00A8783A" w:rsidP="00A8783A">
      <w:pPr>
        <w:pStyle w:val="afffffe"/>
        <w:ind w:left="5812"/>
        <w:rPr>
          <w:sz w:val="28"/>
          <w:szCs w:val="28"/>
        </w:rPr>
      </w:pPr>
      <w:r w:rsidRPr="000B7BD2">
        <w:rPr>
          <w:sz w:val="28"/>
          <w:szCs w:val="28"/>
        </w:rPr>
        <w:t xml:space="preserve">від </w:t>
      </w:r>
      <w:r w:rsidR="001E5B4E">
        <w:rPr>
          <w:sz w:val="28"/>
          <w:szCs w:val="28"/>
        </w:rPr>
        <w:t>23</w:t>
      </w:r>
      <w:r w:rsidRPr="000B7BD2">
        <w:rPr>
          <w:sz w:val="28"/>
          <w:szCs w:val="28"/>
        </w:rPr>
        <w:t xml:space="preserve"> вересня 2021 року № </w:t>
      </w:r>
      <w:r w:rsidR="001E5B4E">
        <w:rPr>
          <w:sz w:val="28"/>
          <w:szCs w:val="28"/>
        </w:rPr>
        <w:t>222</w:t>
      </w:r>
      <w:bookmarkStart w:id="0" w:name="_GoBack"/>
      <w:bookmarkEnd w:id="0"/>
    </w:p>
    <w:p w:rsidR="00876ED0" w:rsidRPr="000B7BD2" w:rsidRDefault="00876ED0" w:rsidP="00A8783A">
      <w:pPr>
        <w:jc w:val="left"/>
        <w:rPr>
          <w:rFonts w:cs="Times New Roman"/>
          <w:sz w:val="28"/>
          <w:szCs w:val="28"/>
        </w:rPr>
      </w:pPr>
    </w:p>
    <w:p w:rsidR="00876ED0" w:rsidRPr="000B7BD2" w:rsidRDefault="00876ED0" w:rsidP="00876ED0">
      <w:pPr>
        <w:jc w:val="right"/>
        <w:rPr>
          <w:rFonts w:cs="Times New Roman"/>
          <w:sz w:val="28"/>
          <w:szCs w:val="28"/>
        </w:rPr>
      </w:pPr>
    </w:p>
    <w:p w:rsidR="00876ED0" w:rsidRPr="000B7BD2" w:rsidRDefault="00876ED0" w:rsidP="00876ED0">
      <w:pPr>
        <w:jc w:val="right"/>
        <w:rPr>
          <w:rFonts w:cs="Times New Roman"/>
          <w:sz w:val="28"/>
          <w:szCs w:val="28"/>
        </w:rPr>
      </w:pPr>
    </w:p>
    <w:p w:rsidR="00876ED0" w:rsidRPr="000B7BD2" w:rsidRDefault="00876ED0" w:rsidP="00876ED0">
      <w:pPr>
        <w:jc w:val="right"/>
        <w:rPr>
          <w:rFonts w:cs="Times New Roman"/>
          <w:sz w:val="28"/>
          <w:szCs w:val="28"/>
        </w:rPr>
      </w:pPr>
    </w:p>
    <w:p w:rsidR="00876ED0" w:rsidRPr="000B7BD2" w:rsidRDefault="00876ED0" w:rsidP="00876ED0">
      <w:pPr>
        <w:jc w:val="right"/>
        <w:rPr>
          <w:rFonts w:cs="Times New Roman"/>
          <w:sz w:val="28"/>
          <w:szCs w:val="28"/>
        </w:rPr>
      </w:pPr>
    </w:p>
    <w:p w:rsidR="00876ED0" w:rsidRPr="000B7BD2" w:rsidRDefault="00876ED0" w:rsidP="00876ED0">
      <w:pPr>
        <w:jc w:val="right"/>
        <w:rPr>
          <w:rFonts w:cs="Times New Roman"/>
          <w:sz w:val="28"/>
          <w:szCs w:val="28"/>
        </w:rPr>
      </w:pPr>
    </w:p>
    <w:p w:rsidR="00876ED0" w:rsidRPr="000B7BD2" w:rsidRDefault="00876ED0" w:rsidP="00876ED0">
      <w:pPr>
        <w:jc w:val="right"/>
        <w:rPr>
          <w:rFonts w:cs="Times New Roman"/>
          <w:sz w:val="36"/>
          <w:szCs w:val="36"/>
        </w:rPr>
      </w:pPr>
    </w:p>
    <w:p w:rsidR="00876ED0" w:rsidRPr="000B7BD2" w:rsidRDefault="00876ED0" w:rsidP="00876ED0">
      <w:pPr>
        <w:jc w:val="right"/>
        <w:rPr>
          <w:rFonts w:cs="Times New Roman"/>
          <w:sz w:val="36"/>
          <w:szCs w:val="36"/>
        </w:rPr>
      </w:pPr>
    </w:p>
    <w:p w:rsidR="00876ED0" w:rsidRPr="000B7BD2" w:rsidRDefault="00F06E12" w:rsidP="00610693">
      <w:pPr>
        <w:shd w:val="clear" w:color="auto" w:fill="FFFFFF" w:themeFill="background1"/>
        <w:ind w:firstLine="0"/>
        <w:jc w:val="center"/>
        <w:rPr>
          <w:rFonts w:cs="Times New Roman"/>
          <w:b/>
          <w:sz w:val="28"/>
          <w:szCs w:val="36"/>
        </w:rPr>
      </w:pPr>
      <w:r w:rsidRPr="000B7BD2">
        <w:rPr>
          <w:rFonts w:cs="Times New Roman"/>
          <w:b/>
          <w:sz w:val="28"/>
          <w:szCs w:val="36"/>
        </w:rPr>
        <w:t>Про</w:t>
      </w:r>
      <w:r w:rsidR="00723215" w:rsidRPr="000B7BD2">
        <w:rPr>
          <w:rFonts w:cs="Times New Roman"/>
          <w:b/>
          <w:sz w:val="28"/>
          <w:szCs w:val="36"/>
        </w:rPr>
        <w:t>є</w:t>
      </w:r>
      <w:r w:rsidR="00A8783A" w:rsidRPr="000B7BD2">
        <w:rPr>
          <w:rFonts w:cs="Times New Roman"/>
          <w:b/>
          <w:sz w:val="28"/>
          <w:szCs w:val="36"/>
        </w:rPr>
        <w:t>кт Програми</w:t>
      </w:r>
    </w:p>
    <w:p w:rsidR="00876ED0" w:rsidRPr="000B7BD2" w:rsidRDefault="00876ED0" w:rsidP="00610693">
      <w:pPr>
        <w:shd w:val="clear" w:color="auto" w:fill="FFFFFF" w:themeFill="background1"/>
        <w:ind w:firstLine="0"/>
        <w:jc w:val="center"/>
        <w:rPr>
          <w:rFonts w:cs="Times New Roman"/>
          <w:b/>
          <w:sz w:val="28"/>
          <w:szCs w:val="36"/>
        </w:rPr>
      </w:pPr>
      <w:r w:rsidRPr="000B7BD2">
        <w:rPr>
          <w:rFonts w:cs="Times New Roman"/>
          <w:b/>
          <w:sz w:val="28"/>
          <w:szCs w:val="36"/>
        </w:rPr>
        <w:t>з підвищення ефективності управління активами</w:t>
      </w:r>
    </w:p>
    <w:p w:rsidR="00876ED0" w:rsidRPr="000B7BD2" w:rsidRDefault="00876ED0" w:rsidP="00610693">
      <w:pPr>
        <w:shd w:val="clear" w:color="auto" w:fill="FFFFFF" w:themeFill="background1"/>
        <w:ind w:firstLine="0"/>
        <w:jc w:val="center"/>
        <w:rPr>
          <w:rFonts w:cs="Times New Roman"/>
          <w:b/>
          <w:sz w:val="28"/>
          <w:szCs w:val="36"/>
        </w:rPr>
      </w:pPr>
      <w:r w:rsidRPr="000B7BD2">
        <w:rPr>
          <w:rFonts w:cs="Times New Roman"/>
          <w:b/>
          <w:sz w:val="28"/>
          <w:szCs w:val="36"/>
        </w:rPr>
        <w:t xml:space="preserve">Новгород-Сіверської </w:t>
      </w:r>
      <w:r w:rsidR="00DE5DD3" w:rsidRPr="000B7BD2">
        <w:rPr>
          <w:rFonts w:cs="Times New Roman"/>
          <w:b/>
          <w:sz w:val="28"/>
          <w:szCs w:val="36"/>
        </w:rPr>
        <w:t>міської</w:t>
      </w:r>
      <w:r w:rsidRPr="000B7BD2">
        <w:rPr>
          <w:rFonts w:cs="Times New Roman"/>
          <w:b/>
          <w:sz w:val="28"/>
          <w:szCs w:val="36"/>
        </w:rPr>
        <w:t xml:space="preserve"> територіальної громади </w:t>
      </w:r>
    </w:p>
    <w:p w:rsidR="00876ED0" w:rsidRPr="000B7BD2" w:rsidRDefault="00DA2E4A" w:rsidP="00610693">
      <w:pPr>
        <w:ind w:firstLine="0"/>
        <w:jc w:val="center"/>
        <w:rPr>
          <w:rFonts w:cs="Times New Roman"/>
          <w:b/>
          <w:sz w:val="28"/>
          <w:szCs w:val="36"/>
        </w:rPr>
      </w:pPr>
      <w:r w:rsidRPr="000B7BD2">
        <w:rPr>
          <w:rFonts w:cs="Times New Roman"/>
          <w:b/>
          <w:sz w:val="28"/>
          <w:szCs w:val="36"/>
        </w:rPr>
        <w:t>на 2021 - 2025</w:t>
      </w:r>
      <w:r w:rsidR="00876ED0" w:rsidRPr="000B7BD2">
        <w:rPr>
          <w:rFonts w:cs="Times New Roman"/>
          <w:b/>
          <w:sz w:val="28"/>
          <w:szCs w:val="36"/>
        </w:rPr>
        <w:t xml:space="preserve"> роки</w:t>
      </w:r>
    </w:p>
    <w:p w:rsidR="00876ED0" w:rsidRPr="000B7BD2" w:rsidRDefault="00876ED0" w:rsidP="00610693">
      <w:pPr>
        <w:ind w:firstLine="0"/>
        <w:jc w:val="right"/>
        <w:rPr>
          <w:rFonts w:cs="Times New Roman"/>
          <w:sz w:val="22"/>
          <w:szCs w:val="28"/>
        </w:rPr>
      </w:pPr>
    </w:p>
    <w:p w:rsidR="00876ED0" w:rsidRPr="000B7BD2" w:rsidRDefault="00876ED0" w:rsidP="00876ED0">
      <w:pPr>
        <w:jc w:val="right"/>
        <w:rPr>
          <w:rFonts w:cs="Times New Roman"/>
          <w:sz w:val="28"/>
          <w:szCs w:val="28"/>
        </w:rPr>
      </w:pPr>
    </w:p>
    <w:p w:rsidR="00876ED0" w:rsidRPr="000B7BD2" w:rsidRDefault="00876ED0" w:rsidP="00876ED0">
      <w:pPr>
        <w:jc w:val="center"/>
        <w:rPr>
          <w:rFonts w:cs="Times New Roman"/>
          <w:sz w:val="28"/>
          <w:szCs w:val="28"/>
        </w:rPr>
      </w:pPr>
    </w:p>
    <w:p w:rsidR="00876ED0" w:rsidRPr="000B7BD2" w:rsidRDefault="00876ED0" w:rsidP="00876ED0">
      <w:pPr>
        <w:jc w:val="center"/>
        <w:rPr>
          <w:rFonts w:cs="Times New Roman"/>
          <w:sz w:val="28"/>
          <w:szCs w:val="28"/>
        </w:rPr>
      </w:pPr>
    </w:p>
    <w:p w:rsidR="00876ED0" w:rsidRPr="000B7BD2" w:rsidRDefault="00876ED0" w:rsidP="00876ED0">
      <w:pPr>
        <w:jc w:val="center"/>
        <w:rPr>
          <w:rFonts w:cs="Times New Roman"/>
          <w:sz w:val="28"/>
          <w:szCs w:val="28"/>
        </w:rPr>
      </w:pPr>
    </w:p>
    <w:p w:rsidR="00876ED0" w:rsidRPr="000B7BD2" w:rsidRDefault="00876ED0" w:rsidP="00876ED0">
      <w:pPr>
        <w:jc w:val="center"/>
        <w:rPr>
          <w:rFonts w:cs="Times New Roman"/>
          <w:sz w:val="28"/>
          <w:szCs w:val="28"/>
        </w:rPr>
      </w:pPr>
    </w:p>
    <w:p w:rsidR="00876ED0" w:rsidRPr="000B7BD2" w:rsidRDefault="00876ED0" w:rsidP="00876ED0">
      <w:pPr>
        <w:jc w:val="center"/>
        <w:rPr>
          <w:rFonts w:cs="Times New Roman"/>
          <w:sz w:val="28"/>
          <w:szCs w:val="28"/>
        </w:rPr>
      </w:pPr>
    </w:p>
    <w:p w:rsidR="00876ED0" w:rsidRPr="000B7BD2" w:rsidRDefault="00876ED0" w:rsidP="00876ED0">
      <w:pPr>
        <w:jc w:val="center"/>
        <w:rPr>
          <w:rFonts w:cs="Times New Roman"/>
          <w:sz w:val="28"/>
          <w:szCs w:val="28"/>
        </w:rPr>
      </w:pPr>
    </w:p>
    <w:p w:rsidR="00876ED0" w:rsidRPr="000B7BD2" w:rsidRDefault="00876ED0" w:rsidP="00876ED0">
      <w:pPr>
        <w:jc w:val="center"/>
        <w:rPr>
          <w:rFonts w:cs="Times New Roman"/>
          <w:sz w:val="28"/>
          <w:szCs w:val="28"/>
        </w:rPr>
      </w:pPr>
    </w:p>
    <w:p w:rsidR="00876ED0" w:rsidRPr="000B7BD2" w:rsidRDefault="00876ED0" w:rsidP="00876ED0">
      <w:pPr>
        <w:jc w:val="center"/>
        <w:rPr>
          <w:rFonts w:cs="Times New Roman"/>
          <w:sz w:val="28"/>
          <w:szCs w:val="28"/>
        </w:rPr>
      </w:pPr>
    </w:p>
    <w:p w:rsidR="00876ED0" w:rsidRPr="000B7BD2" w:rsidRDefault="00876ED0" w:rsidP="00876ED0">
      <w:pPr>
        <w:jc w:val="center"/>
        <w:rPr>
          <w:rFonts w:cs="Times New Roman"/>
          <w:sz w:val="28"/>
          <w:szCs w:val="28"/>
        </w:rPr>
      </w:pPr>
    </w:p>
    <w:p w:rsidR="00876ED0" w:rsidRPr="000B7BD2" w:rsidRDefault="00876ED0" w:rsidP="00876ED0">
      <w:pPr>
        <w:jc w:val="center"/>
        <w:rPr>
          <w:rFonts w:cs="Times New Roman"/>
          <w:b/>
          <w:sz w:val="28"/>
          <w:szCs w:val="28"/>
        </w:rPr>
      </w:pPr>
    </w:p>
    <w:p w:rsidR="00876ED0" w:rsidRPr="000B7BD2" w:rsidRDefault="00876ED0" w:rsidP="00876ED0">
      <w:pPr>
        <w:jc w:val="center"/>
        <w:rPr>
          <w:rFonts w:cs="Times New Roman"/>
          <w:b/>
          <w:sz w:val="28"/>
          <w:szCs w:val="28"/>
        </w:rPr>
      </w:pPr>
    </w:p>
    <w:p w:rsidR="00876ED0" w:rsidRPr="000B7BD2" w:rsidRDefault="00876ED0" w:rsidP="00876ED0">
      <w:pPr>
        <w:jc w:val="center"/>
        <w:rPr>
          <w:rFonts w:cs="Times New Roman"/>
          <w:b/>
          <w:sz w:val="28"/>
          <w:szCs w:val="28"/>
        </w:rPr>
      </w:pPr>
    </w:p>
    <w:p w:rsidR="00876ED0" w:rsidRPr="000B7BD2" w:rsidRDefault="00876ED0" w:rsidP="00876ED0">
      <w:pPr>
        <w:jc w:val="center"/>
        <w:rPr>
          <w:rFonts w:cs="Times New Roman"/>
          <w:b/>
          <w:sz w:val="28"/>
          <w:szCs w:val="28"/>
        </w:rPr>
      </w:pPr>
    </w:p>
    <w:p w:rsidR="00CA683B" w:rsidRPr="000B7BD2" w:rsidRDefault="00CA683B" w:rsidP="003019EC">
      <w:pPr>
        <w:ind w:firstLine="0"/>
        <w:jc w:val="center"/>
        <w:rPr>
          <w:rFonts w:cs="Times New Roman"/>
          <w:b/>
          <w:sz w:val="28"/>
          <w:szCs w:val="28"/>
        </w:rPr>
      </w:pPr>
    </w:p>
    <w:p w:rsidR="00CA683B" w:rsidRPr="000B7BD2" w:rsidRDefault="00CA683B" w:rsidP="003019EC">
      <w:pPr>
        <w:ind w:firstLine="0"/>
        <w:jc w:val="center"/>
        <w:rPr>
          <w:rFonts w:cs="Times New Roman"/>
          <w:b/>
          <w:sz w:val="28"/>
          <w:szCs w:val="28"/>
        </w:rPr>
      </w:pPr>
    </w:p>
    <w:p w:rsidR="00CA683B" w:rsidRPr="000B7BD2" w:rsidRDefault="00CA683B" w:rsidP="003019EC">
      <w:pPr>
        <w:ind w:firstLine="0"/>
        <w:jc w:val="center"/>
        <w:rPr>
          <w:rFonts w:cs="Times New Roman"/>
          <w:b/>
          <w:sz w:val="28"/>
          <w:szCs w:val="28"/>
        </w:rPr>
      </w:pPr>
    </w:p>
    <w:p w:rsidR="00CA683B" w:rsidRPr="000B7BD2" w:rsidRDefault="00CA683B" w:rsidP="003019EC">
      <w:pPr>
        <w:ind w:firstLine="0"/>
        <w:jc w:val="center"/>
        <w:rPr>
          <w:rFonts w:cs="Times New Roman"/>
          <w:b/>
          <w:sz w:val="28"/>
          <w:szCs w:val="28"/>
        </w:rPr>
      </w:pPr>
    </w:p>
    <w:p w:rsidR="00CA683B" w:rsidRPr="000B7BD2" w:rsidRDefault="00CA683B" w:rsidP="003019EC">
      <w:pPr>
        <w:ind w:firstLine="0"/>
        <w:jc w:val="center"/>
        <w:rPr>
          <w:rFonts w:cs="Times New Roman"/>
          <w:b/>
          <w:sz w:val="28"/>
          <w:szCs w:val="28"/>
        </w:rPr>
      </w:pPr>
    </w:p>
    <w:p w:rsidR="00E34BA8" w:rsidRPr="000B7BD2" w:rsidRDefault="00E34BA8" w:rsidP="00CA683B">
      <w:pPr>
        <w:ind w:firstLine="0"/>
        <w:jc w:val="center"/>
        <w:rPr>
          <w:rFonts w:cs="Times New Roman"/>
          <w:b/>
          <w:sz w:val="28"/>
          <w:szCs w:val="28"/>
        </w:rPr>
      </w:pPr>
    </w:p>
    <w:p w:rsidR="00D80073" w:rsidRPr="000B7BD2" w:rsidRDefault="00D80073" w:rsidP="00CA683B">
      <w:pPr>
        <w:ind w:firstLine="0"/>
        <w:jc w:val="center"/>
        <w:rPr>
          <w:rFonts w:cs="Times New Roman"/>
          <w:b/>
          <w:sz w:val="28"/>
          <w:szCs w:val="28"/>
        </w:rPr>
      </w:pPr>
    </w:p>
    <w:p w:rsidR="00D80073" w:rsidRPr="000B7BD2" w:rsidRDefault="00D80073" w:rsidP="00CA683B">
      <w:pPr>
        <w:ind w:firstLine="0"/>
        <w:jc w:val="center"/>
        <w:rPr>
          <w:rFonts w:cs="Times New Roman"/>
          <w:b/>
          <w:sz w:val="28"/>
          <w:szCs w:val="28"/>
        </w:rPr>
      </w:pPr>
    </w:p>
    <w:p w:rsidR="00E06A23" w:rsidRPr="000B7BD2" w:rsidRDefault="00E06A23" w:rsidP="00CA683B">
      <w:pPr>
        <w:ind w:firstLine="0"/>
        <w:jc w:val="center"/>
        <w:rPr>
          <w:rFonts w:cs="Times New Roman"/>
          <w:b/>
          <w:sz w:val="28"/>
          <w:szCs w:val="28"/>
        </w:rPr>
      </w:pPr>
    </w:p>
    <w:p w:rsidR="00876ED0" w:rsidRPr="000B7BD2" w:rsidRDefault="00876ED0" w:rsidP="00CA683B">
      <w:pPr>
        <w:ind w:firstLine="0"/>
        <w:jc w:val="center"/>
        <w:rPr>
          <w:rFonts w:cs="Times New Roman"/>
          <w:b/>
          <w:sz w:val="28"/>
          <w:szCs w:val="28"/>
        </w:rPr>
      </w:pPr>
      <w:r w:rsidRPr="000B7BD2">
        <w:rPr>
          <w:rFonts w:cs="Times New Roman"/>
          <w:b/>
          <w:sz w:val="28"/>
          <w:szCs w:val="28"/>
        </w:rPr>
        <w:t>Новгород-Сіверський</w:t>
      </w:r>
    </w:p>
    <w:p w:rsidR="00CA683B" w:rsidRPr="000B7BD2" w:rsidRDefault="00876ED0" w:rsidP="00E06A23">
      <w:pPr>
        <w:ind w:firstLine="0"/>
        <w:jc w:val="center"/>
        <w:rPr>
          <w:rFonts w:cs="Times New Roman"/>
          <w:b/>
          <w:sz w:val="28"/>
          <w:szCs w:val="28"/>
        </w:rPr>
      </w:pPr>
      <w:r w:rsidRPr="000B7BD2">
        <w:rPr>
          <w:rFonts w:cs="Times New Roman"/>
          <w:b/>
          <w:sz w:val="28"/>
          <w:szCs w:val="28"/>
        </w:rPr>
        <w:t>2021</w:t>
      </w:r>
      <w:r w:rsidR="00D80073" w:rsidRPr="000B7BD2">
        <w:rPr>
          <w:rFonts w:cs="Times New Roman"/>
          <w:b/>
          <w:sz w:val="28"/>
          <w:szCs w:val="28"/>
        </w:rPr>
        <w:t xml:space="preserve"> рік</w:t>
      </w:r>
    </w:p>
    <w:p w:rsidR="00723215" w:rsidRPr="000B7BD2" w:rsidRDefault="00723215">
      <w:pPr>
        <w:spacing w:after="200" w:line="276" w:lineRule="auto"/>
        <w:ind w:firstLine="0"/>
        <w:jc w:val="left"/>
        <w:rPr>
          <w:rFonts w:cs="Times New Roman"/>
          <w:b/>
          <w:sz w:val="28"/>
          <w:szCs w:val="28"/>
        </w:rPr>
      </w:pPr>
      <w:r w:rsidRPr="000B7BD2">
        <w:rPr>
          <w:rFonts w:cs="Times New Roman"/>
          <w:b/>
          <w:sz w:val="28"/>
          <w:szCs w:val="28"/>
        </w:rPr>
        <w:br w:type="page"/>
      </w:r>
    </w:p>
    <w:p w:rsidR="0058543D" w:rsidRPr="000B7BD2" w:rsidRDefault="00610693" w:rsidP="0058543D">
      <w:pPr>
        <w:ind w:firstLine="0"/>
        <w:jc w:val="center"/>
        <w:rPr>
          <w:rFonts w:cs="Times New Roman"/>
          <w:b/>
          <w:sz w:val="28"/>
          <w:szCs w:val="28"/>
        </w:rPr>
      </w:pPr>
      <w:r w:rsidRPr="000B7BD2">
        <w:rPr>
          <w:rFonts w:cs="Times New Roman"/>
          <w:b/>
          <w:sz w:val="28"/>
          <w:szCs w:val="28"/>
        </w:rPr>
        <w:lastRenderedPageBreak/>
        <w:t>ЗМІСТ</w:t>
      </w:r>
    </w:p>
    <w:p w:rsidR="00876ED0" w:rsidRPr="000B7BD2" w:rsidRDefault="00562F62" w:rsidP="0058543D">
      <w:pPr>
        <w:ind w:firstLine="0"/>
        <w:jc w:val="left"/>
        <w:rPr>
          <w:rFonts w:cs="Times New Roman"/>
          <w:b/>
          <w:sz w:val="28"/>
          <w:szCs w:val="28"/>
        </w:rPr>
      </w:pPr>
      <w:r w:rsidRPr="000B7BD2">
        <w:rPr>
          <w:rFonts w:cs="Times New Roman"/>
          <w:sz w:val="28"/>
          <w:szCs w:val="28"/>
        </w:rPr>
        <w:t>1.</w:t>
      </w:r>
      <w:r w:rsidR="0058543D" w:rsidRPr="000B7BD2">
        <w:rPr>
          <w:rFonts w:cs="Times New Roman"/>
          <w:sz w:val="28"/>
          <w:szCs w:val="28"/>
        </w:rPr>
        <w:t xml:space="preserve">     </w:t>
      </w:r>
      <w:r w:rsidR="00876ED0" w:rsidRPr="000B7BD2">
        <w:rPr>
          <w:rFonts w:cs="Times New Roman"/>
          <w:sz w:val="28"/>
          <w:szCs w:val="28"/>
        </w:rPr>
        <w:t xml:space="preserve">Загальна інформація – ціль, мета та очікувані результати </w:t>
      </w:r>
      <w:r w:rsidRPr="000B7BD2">
        <w:rPr>
          <w:rFonts w:cs="Times New Roman"/>
          <w:sz w:val="28"/>
          <w:szCs w:val="28"/>
        </w:rPr>
        <w:t xml:space="preserve">Програми </w:t>
      </w:r>
      <w:r w:rsidR="0058543D" w:rsidRPr="000B7BD2">
        <w:rPr>
          <w:rFonts w:cs="Times New Roman"/>
          <w:sz w:val="28"/>
          <w:szCs w:val="28"/>
        </w:rPr>
        <w:t xml:space="preserve">…….. </w:t>
      </w:r>
      <w:r w:rsidRPr="000B7BD2">
        <w:rPr>
          <w:rFonts w:cs="Times New Roman"/>
          <w:sz w:val="28"/>
          <w:szCs w:val="28"/>
        </w:rPr>
        <w:t>4</w:t>
      </w:r>
    </w:p>
    <w:p w:rsidR="00876ED0" w:rsidRPr="000B7BD2" w:rsidRDefault="00876ED0" w:rsidP="0058543D">
      <w:pPr>
        <w:ind w:firstLine="0"/>
        <w:jc w:val="left"/>
        <w:rPr>
          <w:rFonts w:cs="Times New Roman"/>
          <w:sz w:val="28"/>
          <w:szCs w:val="28"/>
        </w:rPr>
      </w:pPr>
      <w:r w:rsidRPr="000B7BD2">
        <w:rPr>
          <w:rFonts w:cs="Times New Roman"/>
          <w:sz w:val="28"/>
          <w:szCs w:val="28"/>
        </w:rPr>
        <w:t xml:space="preserve">1.1. Обґрунтування необхідності прийняття Програми </w:t>
      </w:r>
      <w:r w:rsidR="0058543D" w:rsidRPr="000B7BD2">
        <w:rPr>
          <w:rFonts w:cs="Times New Roman"/>
          <w:sz w:val="28"/>
          <w:szCs w:val="28"/>
        </w:rPr>
        <w:t>…………………………</w:t>
      </w:r>
      <w:r w:rsidR="00562F62" w:rsidRPr="000B7BD2">
        <w:rPr>
          <w:rFonts w:cs="Times New Roman"/>
          <w:sz w:val="28"/>
          <w:szCs w:val="28"/>
        </w:rPr>
        <w:t xml:space="preserve"> </w:t>
      </w:r>
      <w:r w:rsidR="00DD094A" w:rsidRPr="000B7BD2">
        <w:rPr>
          <w:rFonts w:cs="Times New Roman"/>
          <w:sz w:val="28"/>
          <w:szCs w:val="28"/>
        </w:rPr>
        <w:t>4</w:t>
      </w:r>
    </w:p>
    <w:p w:rsidR="00876ED0" w:rsidRPr="000B7BD2" w:rsidRDefault="00876ED0" w:rsidP="0058543D">
      <w:pPr>
        <w:ind w:firstLine="0"/>
        <w:jc w:val="left"/>
        <w:rPr>
          <w:rFonts w:cs="Times New Roman"/>
          <w:sz w:val="28"/>
          <w:szCs w:val="28"/>
        </w:rPr>
      </w:pPr>
      <w:r w:rsidRPr="000B7BD2">
        <w:rPr>
          <w:rFonts w:cs="Times New Roman"/>
          <w:sz w:val="28"/>
          <w:szCs w:val="28"/>
        </w:rPr>
        <w:t xml:space="preserve">1.2. Мета Програми та очікувані результати </w:t>
      </w:r>
      <w:r w:rsidR="0058543D" w:rsidRPr="000B7BD2">
        <w:rPr>
          <w:rFonts w:cs="Times New Roman"/>
          <w:sz w:val="28"/>
          <w:szCs w:val="28"/>
        </w:rPr>
        <w:t xml:space="preserve">…………………………………….. </w:t>
      </w:r>
      <w:r w:rsidR="00DD094A" w:rsidRPr="000B7BD2">
        <w:rPr>
          <w:rFonts w:cs="Times New Roman"/>
          <w:sz w:val="28"/>
          <w:szCs w:val="28"/>
        </w:rPr>
        <w:t>4</w:t>
      </w:r>
    </w:p>
    <w:p w:rsidR="00876ED0" w:rsidRPr="000B7BD2" w:rsidRDefault="00876ED0" w:rsidP="0058543D">
      <w:pPr>
        <w:ind w:firstLine="0"/>
        <w:jc w:val="left"/>
        <w:rPr>
          <w:rFonts w:cs="Times New Roman"/>
          <w:sz w:val="28"/>
          <w:szCs w:val="28"/>
        </w:rPr>
      </w:pPr>
      <w:r w:rsidRPr="000B7BD2">
        <w:rPr>
          <w:rFonts w:cs="Times New Roman"/>
          <w:sz w:val="28"/>
          <w:szCs w:val="28"/>
        </w:rPr>
        <w:t>1.3. Основні напрямки Програми та заходи щодо їх виконання</w:t>
      </w:r>
      <w:r w:rsidR="0058543D" w:rsidRPr="000B7BD2">
        <w:rPr>
          <w:rFonts w:cs="Times New Roman"/>
          <w:sz w:val="28"/>
          <w:szCs w:val="28"/>
        </w:rPr>
        <w:t xml:space="preserve"> ……………….. </w:t>
      </w:r>
      <w:r w:rsidR="008861E7" w:rsidRPr="000B7BD2">
        <w:rPr>
          <w:rFonts w:cs="Times New Roman"/>
          <w:sz w:val="28"/>
          <w:szCs w:val="28"/>
        </w:rPr>
        <w:t>4</w:t>
      </w:r>
    </w:p>
    <w:p w:rsidR="00876ED0" w:rsidRPr="000B7BD2" w:rsidRDefault="00876ED0" w:rsidP="0058543D">
      <w:pPr>
        <w:ind w:firstLine="0"/>
        <w:jc w:val="left"/>
        <w:rPr>
          <w:rFonts w:cs="Times New Roman"/>
          <w:sz w:val="28"/>
          <w:szCs w:val="28"/>
        </w:rPr>
      </w:pPr>
      <w:r w:rsidRPr="000B7BD2">
        <w:rPr>
          <w:rFonts w:cs="Times New Roman"/>
          <w:sz w:val="28"/>
          <w:szCs w:val="28"/>
        </w:rPr>
        <w:t xml:space="preserve">1.4. Фінансування Програми </w:t>
      </w:r>
      <w:r w:rsidR="0058543D" w:rsidRPr="000B7BD2">
        <w:rPr>
          <w:rFonts w:cs="Times New Roman"/>
          <w:sz w:val="28"/>
          <w:szCs w:val="28"/>
        </w:rPr>
        <w:t xml:space="preserve">……………….. ……………………………………. </w:t>
      </w:r>
      <w:r w:rsidR="00DD094A" w:rsidRPr="000B7BD2">
        <w:rPr>
          <w:rFonts w:cs="Times New Roman"/>
          <w:sz w:val="28"/>
          <w:szCs w:val="28"/>
        </w:rPr>
        <w:t>5</w:t>
      </w:r>
    </w:p>
    <w:p w:rsidR="00876ED0" w:rsidRPr="000B7BD2" w:rsidRDefault="00876ED0" w:rsidP="0058543D">
      <w:pPr>
        <w:ind w:firstLine="0"/>
        <w:jc w:val="left"/>
        <w:rPr>
          <w:rFonts w:cs="Times New Roman"/>
          <w:sz w:val="28"/>
          <w:szCs w:val="28"/>
        </w:rPr>
      </w:pPr>
      <w:r w:rsidRPr="000B7BD2">
        <w:rPr>
          <w:rFonts w:cs="Times New Roman"/>
          <w:sz w:val="28"/>
          <w:szCs w:val="28"/>
        </w:rPr>
        <w:t xml:space="preserve">2. </w:t>
      </w:r>
      <w:r w:rsidR="0058543D" w:rsidRPr="000B7BD2">
        <w:rPr>
          <w:rFonts w:cs="Times New Roman"/>
          <w:sz w:val="28"/>
          <w:szCs w:val="28"/>
        </w:rPr>
        <w:t xml:space="preserve"> </w:t>
      </w:r>
      <w:r w:rsidR="00562F62" w:rsidRPr="000B7BD2">
        <w:rPr>
          <w:rFonts w:cs="Times New Roman"/>
          <w:sz w:val="28"/>
          <w:szCs w:val="28"/>
        </w:rPr>
        <w:t xml:space="preserve"> </w:t>
      </w:r>
      <w:r w:rsidR="0058543D" w:rsidRPr="000B7BD2">
        <w:rPr>
          <w:rFonts w:cs="Times New Roman"/>
          <w:sz w:val="28"/>
          <w:szCs w:val="28"/>
        </w:rPr>
        <w:t xml:space="preserve"> </w:t>
      </w:r>
      <w:r w:rsidRPr="000B7BD2">
        <w:rPr>
          <w:rFonts w:cs="Times New Roman"/>
          <w:sz w:val="28"/>
          <w:szCs w:val="28"/>
        </w:rPr>
        <w:t>Загальна інформація про активи громади</w:t>
      </w:r>
      <w:r w:rsidR="0058543D" w:rsidRPr="000B7BD2">
        <w:rPr>
          <w:rFonts w:cs="Times New Roman"/>
          <w:sz w:val="28"/>
          <w:szCs w:val="28"/>
        </w:rPr>
        <w:t xml:space="preserve"> …………………………………… </w:t>
      </w:r>
      <w:r w:rsidR="0032630C" w:rsidRPr="000B7BD2">
        <w:rPr>
          <w:rFonts w:cs="Times New Roman"/>
          <w:sz w:val="28"/>
          <w:szCs w:val="28"/>
        </w:rPr>
        <w:t>6</w:t>
      </w:r>
    </w:p>
    <w:p w:rsidR="00876ED0" w:rsidRPr="000B7BD2" w:rsidRDefault="00876ED0" w:rsidP="0058543D">
      <w:pPr>
        <w:ind w:firstLine="0"/>
        <w:jc w:val="left"/>
        <w:rPr>
          <w:rFonts w:cs="Times New Roman"/>
          <w:sz w:val="28"/>
          <w:szCs w:val="28"/>
        </w:rPr>
      </w:pPr>
      <w:r w:rsidRPr="000B7BD2">
        <w:rPr>
          <w:rFonts w:cs="Times New Roman"/>
          <w:sz w:val="28"/>
          <w:szCs w:val="28"/>
        </w:rPr>
        <w:t>2.1. Структура майна. Основні засоби, відмінні від земельних</w:t>
      </w:r>
      <w:r w:rsidR="0058543D" w:rsidRPr="000B7BD2">
        <w:rPr>
          <w:rFonts w:cs="Times New Roman"/>
          <w:sz w:val="28"/>
          <w:szCs w:val="28"/>
        </w:rPr>
        <w:t xml:space="preserve"> </w:t>
      </w:r>
      <w:r w:rsidRPr="000B7BD2">
        <w:rPr>
          <w:rFonts w:cs="Times New Roman"/>
          <w:sz w:val="28"/>
          <w:szCs w:val="28"/>
        </w:rPr>
        <w:t xml:space="preserve">ділянок </w:t>
      </w:r>
      <w:r w:rsidR="0058543D" w:rsidRPr="000B7BD2">
        <w:rPr>
          <w:rFonts w:cs="Times New Roman"/>
          <w:sz w:val="28"/>
          <w:szCs w:val="28"/>
        </w:rPr>
        <w:t>……….. 6</w:t>
      </w:r>
      <w:r w:rsidRPr="000B7BD2">
        <w:rPr>
          <w:rFonts w:cs="Times New Roman"/>
          <w:sz w:val="28"/>
          <w:szCs w:val="28"/>
        </w:rPr>
        <w:t xml:space="preserve"> </w:t>
      </w:r>
      <w:r w:rsidR="00597E5C" w:rsidRPr="000B7BD2">
        <w:rPr>
          <w:rFonts w:cs="Times New Roman"/>
          <w:sz w:val="28"/>
          <w:szCs w:val="28"/>
        </w:rPr>
        <w:t xml:space="preserve">                                                                       </w:t>
      </w:r>
      <w:r w:rsidR="0058543D" w:rsidRPr="000B7BD2">
        <w:rPr>
          <w:rFonts w:cs="Times New Roman"/>
          <w:sz w:val="28"/>
          <w:szCs w:val="28"/>
        </w:rPr>
        <w:t xml:space="preserve">              </w:t>
      </w:r>
    </w:p>
    <w:p w:rsidR="00876ED0" w:rsidRPr="000B7BD2" w:rsidRDefault="00876ED0" w:rsidP="0058543D">
      <w:pPr>
        <w:ind w:firstLine="0"/>
        <w:jc w:val="left"/>
        <w:rPr>
          <w:rFonts w:cs="Times New Roman"/>
          <w:sz w:val="28"/>
          <w:szCs w:val="28"/>
        </w:rPr>
      </w:pPr>
      <w:r w:rsidRPr="000B7BD2">
        <w:rPr>
          <w:rFonts w:cs="Times New Roman"/>
          <w:sz w:val="28"/>
          <w:szCs w:val="28"/>
        </w:rPr>
        <w:t>2.2. Структура майна. Земля</w:t>
      </w:r>
      <w:r w:rsidR="0058543D" w:rsidRPr="000B7BD2">
        <w:rPr>
          <w:rFonts w:cs="Times New Roman"/>
          <w:sz w:val="28"/>
          <w:szCs w:val="28"/>
        </w:rPr>
        <w:t xml:space="preserve"> ……………………………………………………..  </w:t>
      </w:r>
      <w:r w:rsidR="0032630C" w:rsidRPr="000B7BD2">
        <w:rPr>
          <w:rFonts w:cs="Times New Roman"/>
          <w:sz w:val="28"/>
          <w:szCs w:val="28"/>
        </w:rPr>
        <w:t>11</w:t>
      </w:r>
    </w:p>
    <w:p w:rsidR="00876ED0" w:rsidRPr="000B7BD2" w:rsidRDefault="00876ED0" w:rsidP="0058543D">
      <w:pPr>
        <w:ind w:firstLine="0"/>
        <w:jc w:val="left"/>
        <w:rPr>
          <w:rFonts w:cs="Times New Roman"/>
          <w:sz w:val="28"/>
          <w:szCs w:val="28"/>
        </w:rPr>
      </w:pPr>
      <w:r w:rsidRPr="000B7BD2">
        <w:rPr>
          <w:rFonts w:cs="Times New Roman"/>
          <w:sz w:val="28"/>
          <w:szCs w:val="28"/>
        </w:rPr>
        <w:t>3.</w:t>
      </w:r>
      <w:r w:rsidR="00562F62" w:rsidRPr="000B7BD2">
        <w:rPr>
          <w:rFonts w:cs="Times New Roman"/>
          <w:sz w:val="28"/>
          <w:szCs w:val="28"/>
        </w:rPr>
        <w:t xml:space="preserve">    </w:t>
      </w:r>
      <w:r w:rsidRPr="000B7BD2">
        <w:rPr>
          <w:rFonts w:cs="Times New Roman"/>
          <w:sz w:val="28"/>
          <w:szCs w:val="28"/>
        </w:rPr>
        <w:t xml:space="preserve">Заходи </w:t>
      </w:r>
      <w:r w:rsidR="0058543D" w:rsidRPr="000B7BD2">
        <w:rPr>
          <w:rFonts w:cs="Times New Roman"/>
          <w:sz w:val="28"/>
          <w:szCs w:val="28"/>
        </w:rPr>
        <w:t xml:space="preserve"> </w:t>
      </w:r>
      <w:r w:rsidRPr="000B7BD2">
        <w:rPr>
          <w:rFonts w:cs="Times New Roman"/>
          <w:sz w:val="28"/>
          <w:szCs w:val="28"/>
        </w:rPr>
        <w:t>з</w:t>
      </w:r>
      <w:r w:rsidR="0058543D" w:rsidRPr="000B7BD2">
        <w:rPr>
          <w:rFonts w:cs="Times New Roman"/>
          <w:sz w:val="28"/>
          <w:szCs w:val="28"/>
        </w:rPr>
        <w:t xml:space="preserve"> </w:t>
      </w:r>
      <w:r w:rsidRPr="000B7BD2">
        <w:rPr>
          <w:rFonts w:cs="Times New Roman"/>
          <w:sz w:val="28"/>
          <w:szCs w:val="28"/>
        </w:rPr>
        <w:t xml:space="preserve"> оформлення </w:t>
      </w:r>
      <w:r w:rsidR="0058543D" w:rsidRPr="000B7BD2">
        <w:rPr>
          <w:rFonts w:cs="Times New Roman"/>
          <w:sz w:val="28"/>
          <w:szCs w:val="28"/>
        </w:rPr>
        <w:t xml:space="preserve"> </w:t>
      </w:r>
      <w:r w:rsidRPr="000B7BD2">
        <w:rPr>
          <w:rFonts w:cs="Times New Roman"/>
          <w:sz w:val="28"/>
          <w:szCs w:val="28"/>
        </w:rPr>
        <w:t xml:space="preserve">прав </w:t>
      </w:r>
      <w:r w:rsidR="0058543D" w:rsidRPr="000B7BD2">
        <w:rPr>
          <w:rFonts w:cs="Times New Roman"/>
          <w:sz w:val="28"/>
          <w:szCs w:val="28"/>
        </w:rPr>
        <w:t xml:space="preserve"> </w:t>
      </w:r>
      <w:r w:rsidRPr="000B7BD2">
        <w:rPr>
          <w:rFonts w:cs="Times New Roman"/>
          <w:sz w:val="28"/>
          <w:szCs w:val="28"/>
        </w:rPr>
        <w:t>власності</w:t>
      </w:r>
      <w:r w:rsidR="0058543D" w:rsidRPr="000B7BD2">
        <w:rPr>
          <w:rFonts w:cs="Times New Roman"/>
          <w:sz w:val="28"/>
          <w:szCs w:val="28"/>
        </w:rPr>
        <w:t xml:space="preserve"> </w:t>
      </w:r>
      <w:r w:rsidRPr="000B7BD2">
        <w:rPr>
          <w:rFonts w:cs="Times New Roman"/>
          <w:sz w:val="28"/>
          <w:szCs w:val="28"/>
        </w:rPr>
        <w:t xml:space="preserve"> на </w:t>
      </w:r>
      <w:r w:rsidR="0058543D" w:rsidRPr="000B7BD2">
        <w:rPr>
          <w:rFonts w:cs="Times New Roman"/>
          <w:sz w:val="28"/>
          <w:szCs w:val="28"/>
        </w:rPr>
        <w:t xml:space="preserve"> </w:t>
      </w:r>
      <w:r w:rsidRPr="000B7BD2">
        <w:rPr>
          <w:rFonts w:cs="Times New Roman"/>
          <w:sz w:val="28"/>
          <w:szCs w:val="28"/>
        </w:rPr>
        <w:t>нерухоме майно</w:t>
      </w:r>
      <w:r w:rsidR="0058543D" w:rsidRPr="000B7BD2">
        <w:rPr>
          <w:rFonts w:cs="Times New Roman"/>
          <w:sz w:val="28"/>
          <w:szCs w:val="28"/>
        </w:rPr>
        <w:t xml:space="preserve"> </w:t>
      </w:r>
      <w:r w:rsidRPr="000B7BD2">
        <w:rPr>
          <w:rFonts w:cs="Times New Roman"/>
          <w:sz w:val="28"/>
          <w:szCs w:val="28"/>
        </w:rPr>
        <w:t xml:space="preserve">територіальної </w:t>
      </w:r>
      <w:r w:rsidR="0058543D" w:rsidRPr="000B7BD2">
        <w:rPr>
          <w:rFonts w:cs="Times New Roman"/>
          <w:sz w:val="28"/>
          <w:szCs w:val="28"/>
        </w:rPr>
        <w:t xml:space="preserve"> </w:t>
      </w:r>
      <w:r w:rsidRPr="000B7BD2">
        <w:rPr>
          <w:rFonts w:cs="Times New Roman"/>
          <w:sz w:val="28"/>
          <w:szCs w:val="28"/>
        </w:rPr>
        <w:t>громади</w:t>
      </w:r>
      <w:r w:rsidR="0058543D" w:rsidRPr="000B7BD2">
        <w:rPr>
          <w:rFonts w:cs="Times New Roman"/>
          <w:sz w:val="28"/>
          <w:szCs w:val="28"/>
        </w:rPr>
        <w:t xml:space="preserve">, відмінне від земельних ділянок ………………………………………  </w:t>
      </w:r>
      <w:r w:rsidR="005D5BB0" w:rsidRPr="000B7BD2">
        <w:rPr>
          <w:rFonts w:cs="Times New Roman"/>
          <w:sz w:val="28"/>
          <w:szCs w:val="28"/>
        </w:rPr>
        <w:t>13</w:t>
      </w:r>
    </w:p>
    <w:p w:rsidR="00876ED0" w:rsidRPr="000B7BD2" w:rsidRDefault="00876ED0" w:rsidP="0058543D">
      <w:pPr>
        <w:ind w:firstLine="0"/>
        <w:jc w:val="left"/>
        <w:rPr>
          <w:rFonts w:cs="Times New Roman"/>
          <w:sz w:val="28"/>
          <w:szCs w:val="28"/>
        </w:rPr>
      </w:pPr>
      <w:r w:rsidRPr="000B7BD2">
        <w:rPr>
          <w:rFonts w:cs="Times New Roman"/>
          <w:sz w:val="28"/>
          <w:szCs w:val="28"/>
        </w:rPr>
        <w:t>3.1. Заходи</w:t>
      </w:r>
      <w:r w:rsidR="0058543D" w:rsidRPr="000B7BD2">
        <w:rPr>
          <w:rFonts w:cs="Times New Roman"/>
          <w:sz w:val="28"/>
          <w:szCs w:val="28"/>
        </w:rPr>
        <w:t xml:space="preserve">  </w:t>
      </w:r>
      <w:r w:rsidRPr="000B7BD2">
        <w:rPr>
          <w:rFonts w:cs="Times New Roman"/>
          <w:sz w:val="28"/>
          <w:szCs w:val="28"/>
        </w:rPr>
        <w:t xml:space="preserve"> щодо </w:t>
      </w:r>
      <w:r w:rsidR="0058543D" w:rsidRPr="000B7BD2">
        <w:rPr>
          <w:rFonts w:cs="Times New Roman"/>
          <w:sz w:val="28"/>
          <w:szCs w:val="28"/>
        </w:rPr>
        <w:t xml:space="preserve"> </w:t>
      </w:r>
      <w:r w:rsidRPr="000B7BD2">
        <w:rPr>
          <w:rFonts w:cs="Times New Roman"/>
          <w:sz w:val="28"/>
          <w:szCs w:val="28"/>
        </w:rPr>
        <w:t>пере</w:t>
      </w:r>
      <w:r w:rsidR="00F316DA" w:rsidRPr="000B7BD2">
        <w:rPr>
          <w:rFonts w:cs="Times New Roman"/>
          <w:sz w:val="28"/>
          <w:szCs w:val="28"/>
        </w:rPr>
        <w:t xml:space="preserve">дачі </w:t>
      </w:r>
      <w:r w:rsidR="0058543D" w:rsidRPr="000B7BD2">
        <w:rPr>
          <w:rFonts w:cs="Times New Roman"/>
          <w:sz w:val="28"/>
          <w:szCs w:val="28"/>
        </w:rPr>
        <w:t xml:space="preserve"> </w:t>
      </w:r>
      <w:r w:rsidR="00F316DA" w:rsidRPr="000B7BD2">
        <w:rPr>
          <w:rFonts w:cs="Times New Roman"/>
          <w:sz w:val="28"/>
          <w:szCs w:val="28"/>
        </w:rPr>
        <w:t xml:space="preserve">у </w:t>
      </w:r>
      <w:r w:rsidR="0058543D" w:rsidRPr="000B7BD2">
        <w:rPr>
          <w:rFonts w:cs="Times New Roman"/>
          <w:sz w:val="28"/>
          <w:szCs w:val="28"/>
        </w:rPr>
        <w:t xml:space="preserve"> </w:t>
      </w:r>
      <w:r w:rsidR="00F316DA" w:rsidRPr="000B7BD2">
        <w:rPr>
          <w:rFonts w:cs="Times New Roman"/>
          <w:sz w:val="28"/>
          <w:szCs w:val="28"/>
        </w:rPr>
        <w:t>оренду</w:t>
      </w:r>
      <w:r w:rsidR="0058543D" w:rsidRPr="000B7BD2">
        <w:rPr>
          <w:rFonts w:cs="Times New Roman"/>
          <w:sz w:val="28"/>
          <w:szCs w:val="28"/>
        </w:rPr>
        <w:t xml:space="preserve"> </w:t>
      </w:r>
      <w:r w:rsidR="00F316DA" w:rsidRPr="000B7BD2">
        <w:rPr>
          <w:rFonts w:cs="Times New Roman"/>
          <w:sz w:val="28"/>
          <w:szCs w:val="28"/>
        </w:rPr>
        <w:t xml:space="preserve"> нерухомого</w:t>
      </w:r>
      <w:r w:rsidR="0058543D" w:rsidRPr="000B7BD2">
        <w:rPr>
          <w:rFonts w:cs="Times New Roman"/>
          <w:sz w:val="28"/>
          <w:szCs w:val="28"/>
        </w:rPr>
        <w:t xml:space="preserve"> </w:t>
      </w:r>
      <w:r w:rsidR="00F316DA" w:rsidRPr="000B7BD2">
        <w:rPr>
          <w:rFonts w:cs="Times New Roman"/>
          <w:sz w:val="28"/>
          <w:szCs w:val="28"/>
        </w:rPr>
        <w:t xml:space="preserve"> майна </w:t>
      </w:r>
      <w:r w:rsidR="0058543D" w:rsidRPr="000B7BD2">
        <w:rPr>
          <w:rFonts w:cs="Times New Roman"/>
          <w:sz w:val="28"/>
          <w:szCs w:val="28"/>
        </w:rPr>
        <w:t>М</w:t>
      </w:r>
      <w:r w:rsidRPr="000B7BD2">
        <w:rPr>
          <w:rFonts w:cs="Times New Roman"/>
          <w:sz w:val="28"/>
          <w:szCs w:val="28"/>
        </w:rPr>
        <w:t>ТГ,</w:t>
      </w:r>
      <w:r w:rsidR="0058543D" w:rsidRPr="000B7BD2">
        <w:rPr>
          <w:rFonts w:cs="Times New Roman"/>
          <w:sz w:val="28"/>
          <w:szCs w:val="28"/>
        </w:rPr>
        <w:t xml:space="preserve"> </w:t>
      </w:r>
      <w:r w:rsidR="00597E5C" w:rsidRPr="000B7BD2">
        <w:rPr>
          <w:rFonts w:cs="Times New Roman"/>
          <w:sz w:val="28"/>
          <w:szCs w:val="28"/>
        </w:rPr>
        <w:t xml:space="preserve">відмінного </w:t>
      </w:r>
      <w:r w:rsidRPr="000B7BD2">
        <w:rPr>
          <w:rFonts w:cs="Times New Roman"/>
          <w:sz w:val="28"/>
          <w:szCs w:val="28"/>
        </w:rPr>
        <w:t xml:space="preserve">від </w:t>
      </w:r>
      <w:r w:rsidR="0058543D" w:rsidRPr="000B7BD2">
        <w:rPr>
          <w:rFonts w:cs="Times New Roman"/>
          <w:sz w:val="28"/>
          <w:szCs w:val="28"/>
        </w:rPr>
        <w:t xml:space="preserve">       </w:t>
      </w:r>
      <w:r w:rsidRPr="000B7BD2">
        <w:rPr>
          <w:rFonts w:cs="Times New Roman"/>
          <w:sz w:val="28"/>
          <w:szCs w:val="28"/>
        </w:rPr>
        <w:t>земельної ділянки</w:t>
      </w:r>
      <w:r w:rsidR="0058543D" w:rsidRPr="000B7BD2">
        <w:rPr>
          <w:rFonts w:cs="Times New Roman"/>
          <w:sz w:val="28"/>
          <w:szCs w:val="28"/>
        </w:rPr>
        <w:t xml:space="preserve">…………………………………………………………………. </w:t>
      </w:r>
      <w:r w:rsidR="005D5BB0" w:rsidRPr="000B7BD2">
        <w:rPr>
          <w:rFonts w:cs="Times New Roman"/>
          <w:sz w:val="28"/>
          <w:szCs w:val="28"/>
        </w:rPr>
        <w:t>13</w:t>
      </w:r>
    </w:p>
    <w:p w:rsidR="00876ED0" w:rsidRPr="000B7BD2" w:rsidRDefault="00876ED0" w:rsidP="0058543D">
      <w:pPr>
        <w:ind w:firstLine="0"/>
        <w:jc w:val="left"/>
        <w:rPr>
          <w:rFonts w:cs="Times New Roman"/>
          <w:sz w:val="28"/>
          <w:szCs w:val="28"/>
        </w:rPr>
      </w:pPr>
      <w:r w:rsidRPr="000B7BD2">
        <w:rPr>
          <w:rFonts w:cs="Times New Roman"/>
          <w:sz w:val="28"/>
          <w:szCs w:val="28"/>
        </w:rPr>
        <w:t>3.2. Заходи</w:t>
      </w:r>
      <w:r w:rsidR="0058543D" w:rsidRPr="000B7BD2">
        <w:rPr>
          <w:rFonts w:cs="Times New Roman"/>
          <w:sz w:val="28"/>
          <w:szCs w:val="28"/>
        </w:rPr>
        <w:t xml:space="preserve"> </w:t>
      </w:r>
      <w:r w:rsidRPr="000B7BD2">
        <w:rPr>
          <w:rFonts w:cs="Times New Roman"/>
          <w:sz w:val="28"/>
          <w:szCs w:val="28"/>
        </w:rPr>
        <w:t xml:space="preserve"> щодо</w:t>
      </w:r>
      <w:r w:rsidR="0058543D" w:rsidRPr="000B7BD2">
        <w:rPr>
          <w:rFonts w:cs="Times New Roman"/>
          <w:sz w:val="28"/>
          <w:szCs w:val="28"/>
        </w:rPr>
        <w:t xml:space="preserve"> </w:t>
      </w:r>
      <w:r w:rsidRPr="000B7BD2">
        <w:rPr>
          <w:rFonts w:cs="Times New Roman"/>
          <w:sz w:val="28"/>
          <w:szCs w:val="28"/>
        </w:rPr>
        <w:t xml:space="preserve"> вдосконалення </w:t>
      </w:r>
      <w:r w:rsidR="0058543D" w:rsidRPr="000B7BD2">
        <w:rPr>
          <w:rFonts w:cs="Times New Roman"/>
          <w:sz w:val="28"/>
          <w:szCs w:val="28"/>
        </w:rPr>
        <w:t xml:space="preserve"> </w:t>
      </w:r>
      <w:r w:rsidRPr="000B7BD2">
        <w:rPr>
          <w:rFonts w:cs="Times New Roman"/>
          <w:sz w:val="28"/>
          <w:szCs w:val="28"/>
        </w:rPr>
        <w:t xml:space="preserve">роботи </w:t>
      </w:r>
      <w:r w:rsidR="0058543D" w:rsidRPr="000B7BD2">
        <w:rPr>
          <w:rFonts w:cs="Times New Roman"/>
          <w:sz w:val="28"/>
          <w:szCs w:val="28"/>
        </w:rPr>
        <w:t xml:space="preserve"> </w:t>
      </w:r>
      <w:r w:rsidRPr="000B7BD2">
        <w:rPr>
          <w:rFonts w:cs="Times New Roman"/>
          <w:sz w:val="28"/>
          <w:szCs w:val="28"/>
        </w:rPr>
        <w:t>з</w:t>
      </w:r>
      <w:r w:rsidR="0058543D" w:rsidRPr="000B7BD2">
        <w:rPr>
          <w:rFonts w:cs="Times New Roman"/>
          <w:sz w:val="28"/>
          <w:szCs w:val="28"/>
        </w:rPr>
        <w:t xml:space="preserve"> </w:t>
      </w:r>
      <w:r w:rsidRPr="000B7BD2">
        <w:rPr>
          <w:rFonts w:cs="Times New Roman"/>
          <w:sz w:val="28"/>
          <w:szCs w:val="28"/>
        </w:rPr>
        <w:t xml:space="preserve"> безхазяйним</w:t>
      </w:r>
      <w:r w:rsidR="0058543D" w:rsidRPr="000B7BD2">
        <w:rPr>
          <w:rFonts w:cs="Times New Roman"/>
          <w:sz w:val="28"/>
          <w:szCs w:val="28"/>
        </w:rPr>
        <w:t xml:space="preserve"> </w:t>
      </w:r>
      <w:r w:rsidRPr="000B7BD2">
        <w:rPr>
          <w:rFonts w:cs="Times New Roman"/>
          <w:sz w:val="28"/>
          <w:szCs w:val="28"/>
        </w:rPr>
        <w:t xml:space="preserve"> майном</w:t>
      </w:r>
      <w:r w:rsidR="0058543D" w:rsidRPr="000B7BD2">
        <w:rPr>
          <w:rFonts w:cs="Times New Roman"/>
          <w:sz w:val="28"/>
          <w:szCs w:val="28"/>
        </w:rPr>
        <w:t xml:space="preserve">  </w:t>
      </w:r>
      <w:r w:rsidRPr="000B7BD2">
        <w:rPr>
          <w:rFonts w:cs="Times New Roman"/>
          <w:sz w:val="28"/>
          <w:szCs w:val="28"/>
        </w:rPr>
        <w:t>та</w:t>
      </w:r>
      <w:r w:rsidR="0058543D" w:rsidRPr="000B7BD2">
        <w:rPr>
          <w:rFonts w:cs="Times New Roman"/>
          <w:sz w:val="28"/>
          <w:szCs w:val="28"/>
        </w:rPr>
        <w:t xml:space="preserve"> </w:t>
      </w:r>
      <w:r w:rsidR="00CA683B" w:rsidRPr="000B7BD2">
        <w:rPr>
          <w:rFonts w:cs="Times New Roman"/>
          <w:sz w:val="28"/>
          <w:szCs w:val="28"/>
        </w:rPr>
        <w:t xml:space="preserve"> </w:t>
      </w:r>
      <w:r w:rsidRPr="000B7BD2">
        <w:rPr>
          <w:rFonts w:cs="Times New Roman"/>
          <w:sz w:val="28"/>
          <w:szCs w:val="28"/>
        </w:rPr>
        <w:t xml:space="preserve">майном </w:t>
      </w:r>
      <w:r w:rsidR="0058543D" w:rsidRPr="000B7BD2">
        <w:rPr>
          <w:rFonts w:cs="Times New Roman"/>
          <w:sz w:val="28"/>
          <w:szCs w:val="28"/>
        </w:rPr>
        <w:t xml:space="preserve">     </w:t>
      </w:r>
      <w:r w:rsidRPr="000B7BD2">
        <w:rPr>
          <w:rFonts w:cs="Times New Roman"/>
          <w:sz w:val="28"/>
          <w:szCs w:val="28"/>
        </w:rPr>
        <w:t>відумерлої спадщини, розташованим на території</w:t>
      </w:r>
      <w:r w:rsidR="005D5BB0" w:rsidRPr="000B7BD2">
        <w:rPr>
          <w:rFonts w:cs="Times New Roman"/>
          <w:sz w:val="28"/>
          <w:szCs w:val="28"/>
        </w:rPr>
        <w:t xml:space="preserve"> Новгород-Сіверської МТГ..16</w:t>
      </w:r>
      <w:r w:rsidR="00597E5C" w:rsidRPr="000B7BD2">
        <w:rPr>
          <w:rFonts w:cs="Times New Roman"/>
          <w:sz w:val="28"/>
          <w:szCs w:val="28"/>
        </w:rPr>
        <w:t xml:space="preserve">                  </w:t>
      </w:r>
      <w:r w:rsidR="00636A43" w:rsidRPr="000B7BD2">
        <w:rPr>
          <w:rFonts w:cs="Times New Roman"/>
          <w:sz w:val="28"/>
          <w:szCs w:val="28"/>
        </w:rPr>
        <w:t xml:space="preserve">                                </w:t>
      </w:r>
      <w:r w:rsidR="00597E5C" w:rsidRPr="000B7BD2">
        <w:rPr>
          <w:rFonts w:cs="Times New Roman"/>
          <w:sz w:val="28"/>
          <w:szCs w:val="28"/>
        </w:rPr>
        <w:t xml:space="preserve">   </w:t>
      </w:r>
      <w:r w:rsidR="00562F62" w:rsidRPr="000B7BD2">
        <w:rPr>
          <w:rFonts w:cs="Times New Roman"/>
          <w:sz w:val="28"/>
          <w:szCs w:val="28"/>
        </w:rPr>
        <w:t xml:space="preserve">  </w:t>
      </w:r>
      <w:r w:rsidR="00636A43" w:rsidRPr="000B7BD2">
        <w:rPr>
          <w:rFonts w:cs="Times New Roman"/>
          <w:sz w:val="28"/>
          <w:szCs w:val="28"/>
        </w:rPr>
        <w:t xml:space="preserve"> </w:t>
      </w:r>
    </w:p>
    <w:p w:rsidR="00876ED0" w:rsidRPr="000B7BD2" w:rsidRDefault="00876ED0" w:rsidP="0058543D">
      <w:pPr>
        <w:ind w:firstLine="0"/>
        <w:jc w:val="left"/>
        <w:rPr>
          <w:rFonts w:cs="Times New Roman"/>
          <w:sz w:val="28"/>
          <w:szCs w:val="28"/>
        </w:rPr>
      </w:pPr>
      <w:r w:rsidRPr="000B7BD2">
        <w:rPr>
          <w:rFonts w:cs="Times New Roman"/>
          <w:sz w:val="28"/>
          <w:szCs w:val="28"/>
        </w:rPr>
        <w:t>3.3. Заходи щодо приватиза</w:t>
      </w:r>
      <w:r w:rsidR="00F316DA" w:rsidRPr="000B7BD2">
        <w:rPr>
          <w:rFonts w:cs="Times New Roman"/>
          <w:sz w:val="28"/>
          <w:szCs w:val="28"/>
        </w:rPr>
        <w:t xml:space="preserve">ції майна  Новгород-Сіверської </w:t>
      </w:r>
      <w:r w:rsidR="0058543D" w:rsidRPr="000B7BD2">
        <w:rPr>
          <w:rFonts w:cs="Times New Roman"/>
          <w:sz w:val="28"/>
          <w:szCs w:val="28"/>
        </w:rPr>
        <w:t xml:space="preserve"> М</w:t>
      </w:r>
      <w:r w:rsidRPr="000B7BD2">
        <w:rPr>
          <w:rFonts w:cs="Times New Roman"/>
          <w:sz w:val="28"/>
          <w:szCs w:val="28"/>
        </w:rPr>
        <w:t>ТГ</w:t>
      </w:r>
      <w:r w:rsidR="0058543D" w:rsidRPr="000B7BD2">
        <w:rPr>
          <w:rFonts w:cs="Times New Roman"/>
          <w:sz w:val="28"/>
          <w:szCs w:val="28"/>
        </w:rPr>
        <w:t xml:space="preserve"> …………… </w:t>
      </w:r>
      <w:r w:rsidR="005D5BB0" w:rsidRPr="000B7BD2">
        <w:rPr>
          <w:rFonts w:cs="Times New Roman"/>
          <w:sz w:val="28"/>
          <w:szCs w:val="28"/>
        </w:rPr>
        <w:t>22</w:t>
      </w:r>
    </w:p>
    <w:p w:rsidR="00876ED0" w:rsidRPr="000B7BD2" w:rsidRDefault="00876ED0" w:rsidP="0058543D">
      <w:pPr>
        <w:ind w:firstLine="0"/>
        <w:jc w:val="left"/>
        <w:rPr>
          <w:rFonts w:cs="Times New Roman"/>
          <w:sz w:val="28"/>
          <w:szCs w:val="28"/>
        </w:rPr>
      </w:pPr>
      <w:r w:rsidRPr="000B7BD2">
        <w:rPr>
          <w:rFonts w:cs="Times New Roman"/>
          <w:sz w:val="28"/>
          <w:szCs w:val="28"/>
        </w:rPr>
        <w:t>3.4. Заходи</w:t>
      </w:r>
      <w:r w:rsidR="0058543D" w:rsidRPr="000B7BD2">
        <w:rPr>
          <w:rFonts w:cs="Times New Roman"/>
          <w:sz w:val="28"/>
          <w:szCs w:val="28"/>
        </w:rPr>
        <w:t xml:space="preserve"> </w:t>
      </w:r>
      <w:r w:rsidRPr="000B7BD2">
        <w:rPr>
          <w:rFonts w:cs="Times New Roman"/>
          <w:sz w:val="28"/>
          <w:szCs w:val="28"/>
        </w:rPr>
        <w:t xml:space="preserve"> щодо</w:t>
      </w:r>
      <w:r w:rsidR="0058543D" w:rsidRPr="000B7BD2">
        <w:rPr>
          <w:rFonts w:cs="Times New Roman"/>
          <w:sz w:val="28"/>
          <w:szCs w:val="28"/>
        </w:rPr>
        <w:t xml:space="preserve"> </w:t>
      </w:r>
      <w:r w:rsidRPr="000B7BD2">
        <w:rPr>
          <w:rFonts w:cs="Times New Roman"/>
          <w:sz w:val="28"/>
          <w:szCs w:val="28"/>
        </w:rPr>
        <w:t xml:space="preserve"> приватизації </w:t>
      </w:r>
      <w:r w:rsidR="0058543D" w:rsidRPr="000B7BD2">
        <w:rPr>
          <w:rFonts w:cs="Times New Roman"/>
          <w:sz w:val="28"/>
          <w:szCs w:val="28"/>
        </w:rPr>
        <w:t xml:space="preserve"> </w:t>
      </w:r>
      <w:r w:rsidRPr="000B7BD2">
        <w:rPr>
          <w:rFonts w:cs="Times New Roman"/>
          <w:sz w:val="28"/>
          <w:szCs w:val="28"/>
        </w:rPr>
        <w:t>житлового</w:t>
      </w:r>
      <w:r w:rsidR="0058543D" w:rsidRPr="000B7BD2">
        <w:rPr>
          <w:rFonts w:cs="Times New Roman"/>
          <w:sz w:val="28"/>
          <w:szCs w:val="28"/>
        </w:rPr>
        <w:t xml:space="preserve"> </w:t>
      </w:r>
      <w:r w:rsidRPr="000B7BD2">
        <w:rPr>
          <w:rFonts w:cs="Times New Roman"/>
          <w:sz w:val="28"/>
          <w:szCs w:val="28"/>
        </w:rPr>
        <w:t xml:space="preserve"> фонду що знаходиться</w:t>
      </w:r>
      <w:r w:rsidR="0058543D" w:rsidRPr="000B7BD2">
        <w:rPr>
          <w:rFonts w:cs="Times New Roman"/>
          <w:sz w:val="28"/>
          <w:szCs w:val="28"/>
        </w:rPr>
        <w:t xml:space="preserve"> </w:t>
      </w:r>
      <w:r w:rsidR="00CA683B" w:rsidRPr="000B7BD2">
        <w:rPr>
          <w:rFonts w:cs="Times New Roman"/>
          <w:sz w:val="28"/>
          <w:szCs w:val="28"/>
        </w:rPr>
        <w:t xml:space="preserve">у </w:t>
      </w:r>
      <w:r w:rsidRPr="000B7BD2">
        <w:rPr>
          <w:rFonts w:cs="Times New Roman"/>
          <w:sz w:val="28"/>
          <w:szCs w:val="28"/>
        </w:rPr>
        <w:t xml:space="preserve">власності Новгород-Сіверської </w:t>
      </w:r>
      <w:r w:rsidR="0058543D" w:rsidRPr="000B7BD2">
        <w:rPr>
          <w:rFonts w:cs="Times New Roman"/>
          <w:sz w:val="28"/>
          <w:szCs w:val="28"/>
        </w:rPr>
        <w:t xml:space="preserve"> М</w:t>
      </w:r>
      <w:r w:rsidRPr="000B7BD2">
        <w:rPr>
          <w:rFonts w:cs="Times New Roman"/>
          <w:sz w:val="28"/>
          <w:szCs w:val="28"/>
        </w:rPr>
        <w:t>ТГ</w:t>
      </w:r>
      <w:r w:rsidR="0058543D" w:rsidRPr="000B7BD2">
        <w:rPr>
          <w:rFonts w:cs="Times New Roman"/>
          <w:sz w:val="28"/>
          <w:szCs w:val="28"/>
        </w:rPr>
        <w:t xml:space="preserve"> ……………………………………………………….</w:t>
      </w:r>
      <w:r w:rsidR="00562F62" w:rsidRPr="000B7BD2">
        <w:rPr>
          <w:rFonts w:cs="Times New Roman"/>
          <w:sz w:val="28"/>
          <w:szCs w:val="28"/>
        </w:rPr>
        <w:t xml:space="preserve"> </w:t>
      </w:r>
      <w:r w:rsidR="0032630C" w:rsidRPr="000B7BD2">
        <w:rPr>
          <w:rFonts w:cs="Times New Roman"/>
          <w:sz w:val="28"/>
          <w:szCs w:val="28"/>
        </w:rPr>
        <w:t>24</w:t>
      </w:r>
    </w:p>
    <w:p w:rsidR="00876ED0" w:rsidRPr="000B7BD2" w:rsidRDefault="00876ED0" w:rsidP="0058543D">
      <w:pPr>
        <w:ind w:firstLine="0"/>
        <w:jc w:val="left"/>
        <w:rPr>
          <w:rFonts w:cs="Times New Roman"/>
          <w:sz w:val="28"/>
          <w:szCs w:val="28"/>
        </w:rPr>
      </w:pPr>
      <w:r w:rsidRPr="000B7BD2">
        <w:rPr>
          <w:rFonts w:cs="Times New Roman"/>
          <w:sz w:val="28"/>
          <w:szCs w:val="28"/>
        </w:rPr>
        <w:t>3.5. Заходи щодо відчуже</w:t>
      </w:r>
      <w:r w:rsidR="00F316DA" w:rsidRPr="000B7BD2">
        <w:rPr>
          <w:rFonts w:cs="Times New Roman"/>
          <w:sz w:val="28"/>
          <w:szCs w:val="28"/>
        </w:rPr>
        <w:t xml:space="preserve">ння майна  Новгород-Сіверської </w:t>
      </w:r>
      <w:r w:rsidR="0058543D" w:rsidRPr="000B7BD2">
        <w:rPr>
          <w:rFonts w:cs="Times New Roman"/>
          <w:sz w:val="28"/>
          <w:szCs w:val="28"/>
        </w:rPr>
        <w:t xml:space="preserve"> М</w:t>
      </w:r>
      <w:r w:rsidRPr="000B7BD2">
        <w:rPr>
          <w:rFonts w:cs="Times New Roman"/>
          <w:sz w:val="28"/>
          <w:szCs w:val="28"/>
        </w:rPr>
        <w:t>ТГ</w:t>
      </w:r>
      <w:r w:rsidR="0058543D" w:rsidRPr="000B7BD2">
        <w:rPr>
          <w:rFonts w:cs="Times New Roman"/>
          <w:sz w:val="28"/>
          <w:szCs w:val="28"/>
        </w:rPr>
        <w:t xml:space="preserve"> …………….. </w:t>
      </w:r>
      <w:r w:rsidR="0032630C" w:rsidRPr="000B7BD2">
        <w:rPr>
          <w:rFonts w:cs="Times New Roman"/>
          <w:sz w:val="28"/>
          <w:szCs w:val="28"/>
        </w:rPr>
        <w:t>25</w:t>
      </w:r>
    </w:p>
    <w:p w:rsidR="00876ED0" w:rsidRPr="000B7BD2" w:rsidRDefault="00876ED0" w:rsidP="0058543D">
      <w:pPr>
        <w:ind w:firstLine="0"/>
        <w:jc w:val="left"/>
        <w:rPr>
          <w:rFonts w:cs="Times New Roman"/>
          <w:sz w:val="28"/>
          <w:szCs w:val="28"/>
        </w:rPr>
      </w:pPr>
      <w:r w:rsidRPr="000B7BD2">
        <w:rPr>
          <w:rFonts w:cs="Times New Roman"/>
          <w:sz w:val="28"/>
          <w:szCs w:val="28"/>
        </w:rPr>
        <w:t xml:space="preserve">3.6. Заходи щодо списання майна Новгород-Сіверської </w:t>
      </w:r>
      <w:r w:rsidR="0058543D" w:rsidRPr="000B7BD2">
        <w:rPr>
          <w:rFonts w:cs="Times New Roman"/>
          <w:sz w:val="28"/>
          <w:szCs w:val="28"/>
        </w:rPr>
        <w:t xml:space="preserve"> М</w:t>
      </w:r>
      <w:r w:rsidRPr="000B7BD2">
        <w:rPr>
          <w:rFonts w:cs="Times New Roman"/>
          <w:sz w:val="28"/>
          <w:szCs w:val="28"/>
        </w:rPr>
        <w:t>ТГ</w:t>
      </w:r>
      <w:r w:rsidR="0058543D" w:rsidRPr="000B7BD2">
        <w:rPr>
          <w:rFonts w:cs="Times New Roman"/>
          <w:sz w:val="28"/>
          <w:szCs w:val="28"/>
        </w:rPr>
        <w:t xml:space="preserve"> ……………… . .</w:t>
      </w:r>
      <w:r w:rsidR="0032630C" w:rsidRPr="000B7BD2">
        <w:rPr>
          <w:rFonts w:cs="Times New Roman"/>
          <w:sz w:val="28"/>
          <w:szCs w:val="28"/>
        </w:rPr>
        <w:t>27</w:t>
      </w:r>
    </w:p>
    <w:sdt>
      <w:sdtPr>
        <w:id w:val="-1935120745"/>
        <w:docPartObj>
          <w:docPartGallery w:val="Table of Contents"/>
          <w:docPartUnique/>
        </w:docPartObj>
      </w:sdtPr>
      <w:sdtEndPr>
        <w:rPr>
          <w:b/>
          <w:bCs/>
        </w:rPr>
      </w:sdtEndPr>
      <w:sdtContent>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E1770C" w:rsidRPr="000B7BD2" w:rsidRDefault="00E1770C" w:rsidP="00E1770C">
          <w:pPr>
            <w:ind w:firstLine="0"/>
            <w:jc w:val="center"/>
          </w:pPr>
        </w:p>
        <w:p w:rsidR="0058543D" w:rsidRPr="000B7BD2" w:rsidRDefault="0058543D" w:rsidP="00E1770C">
          <w:pPr>
            <w:ind w:firstLine="0"/>
            <w:jc w:val="center"/>
            <w:rPr>
              <w:rFonts w:cs="Times New Roman"/>
              <w:b/>
              <w:sz w:val="28"/>
              <w:szCs w:val="28"/>
            </w:rPr>
          </w:pPr>
        </w:p>
        <w:p w:rsidR="0058543D" w:rsidRPr="000B7BD2" w:rsidRDefault="0058543D" w:rsidP="00E1770C">
          <w:pPr>
            <w:ind w:firstLine="0"/>
            <w:jc w:val="center"/>
            <w:rPr>
              <w:rFonts w:cs="Times New Roman"/>
              <w:b/>
              <w:sz w:val="28"/>
              <w:szCs w:val="28"/>
            </w:rPr>
          </w:pPr>
        </w:p>
        <w:p w:rsidR="00A8783A" w:rsidRPr="000B7BD2" w:rsidRDefault="00A8783A" w:rsidP="00E1770C">
          <w:pPr>
            <w:ind w:firstLine="0"/>
            <w:jc w:val="center"/>
            <w:rPr>
              <w:rFonts w:cs="Times New Roman"/>
              <w:b/>
              <w:sz w:val="28"/>
              <w:szCs w:val="28"/>
            </w:rPr>
          </w:pPr>
        </w:p>
        <w:p w:rsidR="008861E7" w:rsidRPr="000B7BD2" w:rsidRDefault="00E1770C" w:rsidP="00E1770C">
          <w:pPr>
            <w:ind w:firstLine="0"/>
            <w:jc w:val="center"/>
            <w:rPr>
              <w:rFonts w:cs="Times New Roman"/>
              <w:b/>
              <w:sz w:val="28"/>
              <w:szCs w:val="28"/>
            </w:rPr>
          </w:pPr>
          <w:r w:rsidRPr="000B7BD2">
            <w:rPr>
              <w:rFonts w:cs="Times New Roman"/>
              <w:b/>
              <w:sz w:val="28"/>
              <w:szCs w:val="28"/>
            </w:rPr>
            <w:lastRenderedPageBreak/>
            <w:t xml:space="preserve">ПАСПОРТ </w:t>
          </w:r>
        </w:p>
        <w:p w:rsidR="008861E7" w:rsidRPr="000B7BD2" w:rsidRDefault="00723215" w:rsidP="008861E7">
          <w:pPr>
            <w:ind w:firstLine="0"/>
            <w:jc w:val="center"/>
            <w:rPr>
              <w:rFonts w:cs="Times New Roman"/>
              <w:b/>
              <w:sz w:val="28"/>
              <w:szCs w:val="28"/>
            </w:rPr>
          </w:pPr>
          <w:r w:rsidRPr="000B7BD2">
            <w:rPr>
              <w:rFonts w:cs="Times New Roman"/>
              <w:b/>
              <w:sz w:val="28"/>
              <w:szCs w:val="28"/>
            </w:rPr>
            <w:t>П</w:t>
          </w:r>
          <w:r w:rsidR="008861E7" w:rsidRPr="000B7BD2">
            <w:rPr>
              <w:rFonts w:cs="Times New Roman"/>
              <w:b/>
              <w:sz w:val="28"/>
              <w:szCs w:val="28"/>
            </w:rPr>
            <w:t>рограми</w:t>
          </w:r>
          <w:r w:rsidR="008861E7" w:rsidRPr="000B7BD2">
            <w:rPr>
              <w:rFonts w:cs="Times New Roman"/>
              <w:b/>
              <w:sz w:val="28"/>
              <w:szCs w:val="36"/>
            </w:rPr>
            <w:t xml:space="preserve"> </w:t>
          </w:r>
          <w:r w:rsidR="008861E7" w:rsidRPr="000B7BD2">
            <w:rPr>
              <w:rFonts w:cs="Times New Roman"/>
              <w:b/>
              <w:sz w:val="28"/>
              <w:szCs w:val="28"/>
            </w:rPr>
            <w:t>з підвищення ефективності управління активами</w:t>
          </w:r>
        </w:p>
        <w:p w:rsidR="008861E7" w:rsidRPr="000B7BD2" w:rsidRDefault="008861E7" w:rsidP="008861E7">
          <w:pPr>
            <w:ind w:firstLine="0"/>
            <w:jc w:val="center"/>
            <w:rPr>
              <w:rFonts w:cs="Times New Roman"/>
              <w:b/>
              <w:sz w:val="28"/>
              <w:szCs w:val="28"/>
            </w:rPr>
          </w:pPr>
          <w:r w:rsidRPr="000B7BD2">
            <w:rPr>
              <w:rFonts w:cs="Times New Roman"/>
              <w:b/>
              <w:sz w:val="28"/>
              <w:szCs w:val="28"/>
            </w:rPr>
            <w:t xml:space="preserve">Новгород-Сіверської міської територіальної громади </w:t>
          </w:r>
        </w:p>
        <w:p w:rsidR="00E1770C" w:rsidRPr="000B7BD2" w:rsidRDefault="00703074" w:rsidP="00E1770C">
          <w:pPr>
            <w:ind w:firstLine="0"/>
            <w:jc w:val="center"/>
            <w:rPr>
              <w:rFonts w:cs="Times New Roman"/>
              <w:b/>
              <w:sz w:val="28"/>
              <w:szCs w:val="28"/>
            </w:rPr>
          </w:pPr>
          <w:r w:rsidRPr="000B7BD2">
            <w:rPr>
              <w:rFonts w:cs="Times New Roman"/>
              <w:b/>
              <w:sz w:val="28"/>
              <w:szCs w:val="28"/>
            </w:rPr>
            <w:t>на 2021 - 2025</w:t>
          </w:r>
          <w:r w:rsidR="008861E7" w:rsidRPr="000B7BD2">
            <w:rPr>
              <w:rFonts w:cs="Times New Roman"/>
              <w:b/>
              <w:sz w:val="28"/>
              <w:szCs w:val="28"/>
            </w:rPr>
            <w:t xml:space="preserve"> роки</w:t>
          </w:r>
        </w:p>
        <w:p w:rsidR="00E1770C" w:rsidRPr="00EA17A5" w:rsidRDefault="00E1770C" w:rsidP="00E1770C">
          <w:pPr>
            <w:ind w:firstLine="0"/>
            <w:jc w:val="center"/>
            <w:rPr>
              <w:rFonts w:cs="Times New Roman"/>
              <w:sz w:val="16"/>
              <w:szCs w:val="16"/>
            </w:rPr>
          </w:pPr>
        </w:p>
        <w:tbl>
          <w:tblPr>
            <w:tblStyle w:val="ad"/>
            <w:tblW w:w="0" w:type="auto"/>
            <w:tblInd w:w="108" w:type="dxa"/>
            <w:tblLook w:val="04A0" w:firstRow="1" w:lastRow="0" w:firstColumn="1" w:lastColumn="0" w:noHBand="0" w:noVBand="1"/>
          </w:tblPr>
          <w:tblGrid>
            <w:gridCol w:w="569"/>
            <w:gridCol w:w="5170"/>
            <w:gridCol w:w="3781"/>
          </w:tblGrid>
          <w:tr w:rsidR="00E1770C" w:rsidRPr="00EA17A5" w:rsidTr="009E7A0B">
            <w:tc>
              <w:tcPr>
                <w:tcW w:w="570" w:type="dxa"/>
                <w:vAlign w:val="center"/>
              </w:tcPr>
              <w:p w:rsidR="00E1770C" w:rsidRPr="00EA17A5" w:rsidRDefault="00E1770C" w:rsidP="009E7A0B">
                <w:pPr>
                  <w:ind w:firstLine="0"/>
                  <w:jc w:val="center"/>
                  <w:rPr>
                    <w:b/>
                    <w:sz w:val="26"/>
                    <w:szCs w:val="26"/>
                  </w:rPr>
                </w:pPr>
                <w:r w:rsidRPr="00EA17A5">
                  <w:rPr>
                    <w:b/>
                    <w:sz w:val="26"/>
                    <w:szCs w:val="26"/>
                  </w:rPr>
                  <w:t>1.</w:t>
                </w:r>
              </w:p>
            </w:tc>
            <w:tc>
              <w:tcPr>
                <w:tcW w:w="5245" w:type="dxa"/>
                <w:vAlign w:val="center"/>
              </w:tcPr>
              <w:p w:rsidR="00E1770C" w:rsidRPr="00EA17A5" w:rsidRDefault="00E1770C" w:rsidP="009E7A0B">
                <w:pPr>
                  <w:pStyle w:val="211"/>
                  <w:shd w:val="clear" w:color="auto" w:fill="auto"/>
                  <w:spacing w:line="274" w:lineRule="exact"/>
                  <w:ind w:firstLine="0"/>
                  <w:jc w:val="left"/>
                  <w:rPr>
                    <w:sz w:val="26"/>
                    <w:szCs w:val="26"/>
                  </w:rPr>
                </w:pPr>
                <w:r w:rsidRPr="00EA17A5">
                  <w:rPr>
                    <w:rStyle w:val="211pt"/>
                    <w:rFonts w:eastAsia="Arial Unicode MS"/>
                    <w:sz w:val="26"/>
                    <w:szCs w:val="26"/>
                  </w:rPr>
                  <w:t>Назва Програми</w:t>
                </w:r>
              </w:p>
            </w:tc>
            <w:tc>
              <w:tcPr>
                <w:tcW w:w="3827" w:type="dxa"/>
                <w:vAlign w:val="center"/>
              </w:tcPr>
              <w:p w:rsidR="00E1770C" w:rsidRPr="00EA17A5" w:rsidRDefault="00E1770C" w:rsidP="00EA17A5">
                <w:pPr>
                  <w:ind w:firstLine="0"/>
                  <w:jc w:val="left"/>
                  <w:rPr>
                    <w:sz w:val="26"/>
                    <w:szCs w:val="26"/>
                  </w:rPr>
                </w:pPr>
                <w:r w:rsidRPr="00EA17A5">
                  <w:rPr>
                    <w:sz w:val="26"/>
                    <w:szCs w:val="26"/>
                  </w:rPr>
                  <w:t>Програма з підвищення ефективності управління активами Новгород-Сіверської міської територіа</w:t>
                </w:r>
                <w:r w:rsidR="00621281" w:rsidRPr="00EA17A5">
                  <w:rPr>
                    <w:sz w:val="26"/>
                    <w:szCs w:val="26"/>
                  </w:rPr>
                  <w:t xml:space="preserve">льної громади на  </w:t>
                </w:r>
                <w:r w:rsidR="00703074" w:rsidRPr="00EA17A5">
                  <w:rPr>
                    <w:sz w:val="26"/>
                    <w:szCs w:val="26"/>
                  </w:rPr>
                  <w:t>2021-2025</w:t>
                </w:r>
                <w:r w:rsidR="00621281" w:rsidRPr="00EA17A5">
                  <w:rPr>
                    <w:sz w:val="26"/>
                    <w:szCs w:val="26"/>
                  </w:rPr>
                  <w:t xml:space="preserve"> </w:t>
                </w:r>
                <w:r w:rsidRPr="00EA17A5">
                  <w:rPr>
                    <w:sz w:val="26"/>
                    <w:szCs w:val="26"/>
                  </w:rPr>
                  <w:t>роки</w:t>
                </w:r>
              </w:p>
            </w:tc>
          </w:tr>
          <w:tr w:rsidR="00E1770C" w:rsidRPr="00EA17A5" w:rsidTr="00EA17A5">
            <w:trPr>
              <w:trHeight w:val="244"/>
            </w:trPr>
            <w:tc>
              <w:tcPr>
                <w:tcW w:w="570" w:type="dxa"/>
                <w:vAlign w:val="center"/>
              </w:tcPr>
              <w:p w:rsidR="00E1770C" w:rsidRPr="00EA17A5" w:rsidRDefault="00E1770C" w:rsidP="009E7A0B">
                <w:pPr>
                  <w:ind w:firstLine="0"/>
                  <w:jc w:val="center"/>
                  <w:rPr>
                    <w:b/>
                    <w:sz w:val="26"/>
                    <w:szCs w:val="26"/>
                  </w:rPr>
                </w:pPr>
                <w:r w:rsidRPr="00EA17A5">
                  <w:rPr>
                    <w:b/>
                    <w:sz w:val="26"/>
                    <w:szCs w:val="26"/>
                  </w:rPr>
                  <w:t>2.</w:t>
                </w:r>
              </w:p>
            </w:tc>
            <w:tc>
              <w:tcPr>
                <w:tcW w:w="5245" w:type="dxa"/>
                <w:vAlign w:val="center"/>
              </w:tcPr>
              <w:p w:rsidR="00E1770C" w:rsidRPr="00EA17A5" w:rsidRDefault="00E1770C" w:rsidP="009E7A0B">
                <w:pPr>
                  <w:ind w:firstLine="0"/>
                  <w:jc w:val="left"/>
                  <w:rPr>
                    <w:b/>
                    <w:sz w:val="26"/>
                    <w:szCs w:val="26"/>
                  </w:rPr>
                </w:pPr>
                <w:r w:rsidRPr="00EA17A5">
                  <w:rPr>
                    <w:rStyle w:val="211pt"/>
                    <w:rFonts w:eastAsia="Calibri"/>
                    <w:sz w:val="26"/>
                    <w:szCs w:val="26"/>
                  </w:rPr>
                  <w:t>Ініціатор розроблення Програми</w:t>
                </w:r>
              </w:p>
            </w:tc>
            <w:tc>
              <w:tcPr>
                <w:tcW w:w="3827" w:type="dxa"/>
                <w:vAlign w:val="center"/>
              </w:tcPr>
              <w:p w:rsidR="00E1770C" w:rsidRPr="00EA17A5" w:rsidRDefault="00E1770C" w:rsidP="009E7A0B">
                <w:pPr>
                  <w:ind w:firstLine="0"/>
                  <w:jc w:val="left"/>
                  <w:rPr>
                    <w:sz w:val="26"/>
                    <w:szCs w:val="26"/>
                  </w:rPr>
                </w:pPr>
                <w:r w:rsidRPr="00EA17A5">
                  <w:rPr>
                    <w:sz w:val="26"/>
                    <w:szCs w:val="26"/>
                  </w:rPr>
                  <w:t>Новгород-Сіверська міська рада</w:t>
                </w:r>
              </w:p>
            </w:tc>
          </w:tr>
          <w:tr w:rsidR="00E1770C" w:rsidRPr="00EA17A5" w:rsidTr="009E7A0B">
            <w:tc>
              <w:tcPr>
                <w:tcW w:w="570" w:type="dxa"/>
                <w:vAlign w:val="center"/>
              </w:tcPr>
              <w:p w:rsidR="00E1770C" w:rsidRPr="00EA17A5" w:rsidRDefault="00E1770C" w:rsidP="009E7A0B">
                <w:pPr>
                  <w:ind w:firstLine="0"/>
                  <w:jc w:val="center"/>
                  <w:rPr>
                    <w:b/>
                    <w:sz w:val="26"/>
                    <w:szCs w:val="26"/>
                  </w:rPr>
                </w:pPr>
                <w:r w:rsidRPr="00EA17A5">
                  <w:rPr>
                    <w:b/>
                    <w:sz w:val="26"/>
                    <w:szCs w:val="26"/>
                  </w:rPr>
                  <w:t>3.</w:t>
                </w:r>
              </w:p>
            </w:tc>
            <w:tc>
              <w:tcPr>
                <w:tcW w:w="5245" w:type="dxa"/>
                <w:vAlign w:val="center"/>
              </w:tcPr>
              <w:p w:rsidR="00E1770C" w:rsidRPr="00EA17A5" w:rsidRDefault="00E1770C" w:rsidP="009E7A0B">
                <w:pPr>
                  <w:ind w:firstLine="0"/>
                  <w:jc w:val="left"/>
                  <w:rPr>
                    <w:b/>
                    <w:sz w:val="26"/>
                    <w:szCs w:val="26"/>
                  </w:rPr>
                </w:pPr>
                <w:r w:rsidRPr="00EA17A5">
                  <w:rPr>
                    <w:rStyle w:val="211pt"/>
                    <w:rFonts w:eastAsia="Calibri"/>
                    <w:sz w:val="26"/>
                    <w:szCs w:val="26"/>
                  </w:rPr>
                  <w:t>Дата, номер і назва розпорядчого до</w:t>
                </w:r>
                <w:r w:rsidR="008861E7" w:rsidRPr="00EA17A5">
                  <w:rPr>
                    <w:rStyle w:val="211pt"/>
                    <w:rFonts w:eastAsia="Calibri"/>
                    <w:sz w:val="26"/>
                    <w:szCs w:val="26"/>
                  </w:rPr>
                  <w:t xml:space="preserve">кумента про </w:t>
                </w:r>
                <w:r w:rsidRPr="00EA17A5">
                  <w:rPr>
                    <w:rStyle w:val="211pt"/>
                    <w:rFonts w:eastAsia="Calibri"/>
                    <w:sz w:val="26"/>
                    <w:szCs w:val="26"/>
                  </w:rPr>
                  <w:t>розроблення Програми</w:t>
                </w:r>
              </w:p>
            </w:tc>
            <w:tc>
              <w:tcPr>
                <w:tcW w:w="3827" w:type="dxa"/>
                <w:vAlign w:val="center"/>
              </w:tcPr>
              <w:p w:rsidR="00E1770C" w:rsidRPr="00EA17A5" w:rsidRDefault="00E1770C" w:rsidP="009E7A0B">
                <w:pPr>
                  <w:ind w:firstLine="0"/>
                  <w:jc w:val="left"/>
                  <w:rPr>
                    <w:b/>
                    <w:sz w:val="26"/>
                    <w:szCs w:val="26"/>
                  </w:rPr>
                </w:pPr>
                <w:r w:rsidRPr="00EA17A5">
                  <w:rPr>
                    <w:sz w:val="26"/>
                    <w:szCs w:val="26"/>
                  </w:rPr>
                  <w:t>Закон України «Про місцеве                 самоврядування в Україні»</w:t>
                </w:r>
              </w:p>
            </w:tc>
          </w:tr>
          <w:tr w:rsidR="00E1770C" w:rsidRPr="00EA17A5" w:rsidTr="00EA17A5">
            <w:trPr>
              <w:trHeight w:val="285"/>
            </w:trPr>
            <w:tc>
              <w:tcPr>
                <w:tcW w:w="570" w:type="dxa"/>
                <w:vAlign w:val="center"/>
              </w:tcPr>
              <w:p w:rsidR="00E1770C" w:rsidRPr="00EA17A5" w:rsidRDefault="00E1770C" w:rsidP="009E7A0B">
                <w:pPr>
                  <w:ind w:firstLine="0"/>
                  <w:jc w:val="center"/>
                  <w:rPr>
                    <w:b/>
                    <w:sz w:val="26"/>
                    <w:szCs w:val="26"/>
                  </w:rPr>
                </w:pPr>
                <w:r w:rsidRPr="00EA17A5">
                  <w:rPr>
                    <w:b/>
                    <w:sz w:val="26"/>
                    <w:szCs w:val="26"/>
                  </w:rPr>
                  <w:t>4.</w:t>
                </w:r>
              </w:p>
            </w:tc>
            <w:tc>
              <w:tcPr>
                <w:tcW w:w="5245" w:type="dxa"/>
                <w:vAlign w:val="center"/>
              </w:tcPr>
              <w:p w:rsidR="00E1770C" w:rsidRPr="00EA17A5" w:rsidRDefault="00E1770C" w:rsidP="009E7A0B">
                <w:pPr>
                  <w:ind w:firstLine="0"/>
                  <w:jc w:val="left"/>
                  <w:rPr>
                    <w:b/>
                    <w:sz w:val="26"/>
                    <w:szCs w:val="26"/>
                  </w:rPr>
                </w:pPr>
                <w:r w:rsidRPr="00EA17A5">
                  <w:rPr>
                    <w:rStyle w:val="211pt"/>
                    <w:rFonts w:eastAsia="Calibri"/>
                    <w:sz w:val="26"/>
                    <w:szCs w:val="26"/>
                  </w:rPr>
                  <w:t>Головний розробник Програми</w:t>
                </w:r>
              </w:p>
            </w:tc>
            <w:tc>
              <w:tcPr>
                <w:tcW w:w="3827" w:type="dxa"/>
                <w:vAlign w:val="center"/>
              </w:tcPr>
              <w:p w:rsidR="00E1770C" w:rsidRPr="00EA17A5" w:rsidRDefault="00E1770C" w:rsidP="009E7A0B">
                <w:pPr>
                  <w:ind w:firstLine="0"/>
                  <w:jc w:val="left"/>
                  <w:rPr>
                    <w:b/>
                    <w:sz w:val="26"/>
                    <w:szCs w:val="26"/>
                  </w:rPr>
                </w:pPr>
                <w:r w:rsidRPr="00EA17A5">
                  <w:rPr>
                    <w:sz w:val="26"/>
                    <w:szCs w:val="26"/>
                  </w:rPr>
                  <w:t>Новгород-Сіверська міська рада</w:t>
                </w:r>
              </w:p>
            </w:tc>
          </w:tr>
          <w:tr w:rsidR="00E1770C" w:rsidRPr="00EA17A5" w:rsidTr="009E7A0B">
            <w:tc>
              <w:tcPr>
                <w:tcW w:w="570" w:type="dxa"/>
                <w:vAlign w:val="center"/>
              </w:tcPr>
              <w:p w:rsidR="00E1770C" w:rsidRPr="00EA17A5" w:rsidRDefault="00E1770C" w:rsidP="009E7A0B">
                <w:pPr>
                  <w:ind w:firstLine="0"/>
                  <w:jc w:val="center"/>
                  <w:rPr>
                    <w:b/>
                    <w:sz w:val="26"/>
                    <w:szCs w:val="26"/>
                  </w:rPr>
                </w:pPr>
                <w:r w:rsidRPr="00EA17A5">
                  <w:rPr>
                    <w:b/>
                    <w:sz w:val="26"/>
                    <w:szCs w:val="26"/>
                  </w:rPr>
                  <w:t>6.</w:t>
                </w:r>
              </w:p>
            </w:tc>
            <w:tc>
              <w:tcPr>
                <w:tcW w:w="5245" w:type="dxa"/>
                <w:vAlign w:val="center"/>
              </w:tcPr>
              <w:p w:rsidR="00E1770C" w:rsidRPr="00EA17A5" w:rsidRDefault="00E1770C" w:rsidP="009E7A0B">
                <w:pPr>
                  <w:ind w:firstLine="0"/>
                  <w:jc w:val="left"/>
                  <w:rPr>
                    <w:b/>
                    <w:sz w:val="26"/>
                    <w:szCs w:val="26"/>
                  </w:rPr>
                </w:pPr>
                <w:r w:rsidRPr="00EA17A5">
                  <w:rPr>
                    <w:rStyle w:val="211pt"/>
                    <w:rFonts w:eastAsia="Calibri"/>
                    <w:sz w:val="26"/>
                    <w:szCs w:val="26"/>
                  </w:rPr>
                  <w:t>Відповідальний виконавець</w:t>
                </w:r>
                <w:r w:rsidRPr="00EA17A5">
                  <w:rPr>
                    <w:rStyle w:val="211pt"/>
                    <w:rFonts w:eastAsia="Calibri"/>
                    <w:sz w:val="26"/>
                    <w:szCs w:val="26"/>
                  </w:rPr>
                  <w:br/>
                  <w:t>Програми</w:t>
                </w:r>
              </w:p>
            </w:tc>
            <w:tc>
              <w:tcPr>
                <w:tcW w:w="3827" w:type="dxa"/>
                <w:vAlign w:val="center"/>
              </w:tcPr>
              <w:p w:rsidR="00E1770C" w:rsidRPr="00EA17A5" w:rsidRDefault="00E1770C" w:rsidP="009E7A0B">
                <w:pPr>
                  <w:ind w:firstLine="0"/>
                  <w:jc w:val="left"/>
                  <w:rPr>
                    <w:b/>
                    <w:sz w:val="26"/>
                    <w:szCs w:val="26"/>
                  </w:rPr>
                </w:pPr>
                <w:r w:rsidRPr="00EA17A5">
                  <w:rPr>
                    <w:sz w:val="26"/>
                    <w:szCs w:val="26"/>
                  </w:rPr>
                  <w:t>Новгород-Сіверська міська рада</w:t>
                </w:r>
                <w:r w:rsidR="00723215" w:rsidRPr="00EA17A5">
                  <w:rPr>
                    <w:sz w:val="26"/>
                    <w:szCs w:val="26"/>
                  </w:rPr>
                  <w:t xml:space="preserve">, відділ ЖКГ </w:t>
                </w:r>
                <w:r w:rsidR="00703074" w:rsidRPr="00EA17A5">
                  <w:rPr>
                    <w:sz w:val="26"/>
                    <w:szCs w:val="26"/>
                  </w:rPr>
                  <w:t>міської ради</w:t>
                </w:r>
              </w:p>
            </w:tc>
          </w:tr>
          <w:tr w:rsidR="00E1770C" w:rsidRPr="00EA17A5" w:rsidTr="00EA17A5">
            <w:trPr>
              <w:trHeight w:val="254"/>
            </w:trPr>
            <w:tc>
              <w:tcPr>
                <w:tcW w:w="570" w:type="dxa"/>
                <w:vAlign w:val="center"/>
              </w:tcPr>
              <w:p w:rsidR="00E1770C" w:rsidRPr="00EA17A5" w:rsidRDefault="00E1770C" w:rsidP="009E7A0B">
                <w:pPr>
                  <w:ind w:firstLine="0"/>
                  <w:jc w:val="center"/>
                  <w:rPr>
                    <w:b/>
                    <w:sz w:val="26"/>
                    <w:szCs w:val="26"/>
                  </w:rPr>
                </w:pPr>
                <w:r w:rsidRPr="00EA17A5">
                  <w:rPr>
                    <w:b/>
                    <w:sz w:val="26"/>
                    <w:szCs w:val="26"/>
                  </w:rPr>
                  <w:t>7.</w:t>
                </w:r>
              </w:p>
            </w:tc>
            <w:tc>
              <w:tcPr>
                <w:tcW w:w="5245" w:type="dxa"/>
                <w:vAlign w:val="center"/>
              </w:tcPr>
              <w:p w:rsidR="00E1770C" w:rsidRPr="00EA17A5" w:rsidRDefault="00E1770C" w:rsidP="009E7A0B">
                <w:pPr>
                  <w:ind w:firstLine="0"/>
                  <w:jc w:val="left"/>
                  <w:rPr>
                    <w:b/>
                    <w:sz w:val="26"/>
                    <w:szCs w:val="26"/>
                  </w:rPr>
                </w:pPr>
                <w:r w:rsidRPr="00EA17A5">
                  <w:rPr>
                    <w:rStyle w:val="211pt"/>
                    <w:rFonts w:eastAsia="Calibri"/>
                    <w:sz w:val="26"/>
                    <w:szCs w:val="26"/>
                  </w:rPr>
                  <w:t>Термін реалізації Програми</w:t>
                </w:r>
              </w:p>
            </w:tc>
            <w:tc>
              <w:tcPr>
                <w:tcW w:w="3827" w:type="dxa"/>
                <w:vAlign w:val="center"/>
              </w:tcPr>
              <w:p w:rsidR="00E1770C" w:rsidRPr="00EA17A5" w:rsidRDefault="00703074" w:rsidP="009E7A0B">
                <w:pPr>
                  <w:ind w:firstLine="0"/>
                  <w:jc w:val="left"/>
                  <w:rPr>
                    <w:sz w:val="26"/>
                    <w:szCs w:val="26"/>
                  </w:rPr>
                </w:pPr>
                <w:r w:rsidRPr="00EA17A5">
                  <w:rPr>
                    <w:sz w:val="26"/>
                    <w:szCs w:val="26"/>
                  </w:rPr>
                  <w:t>2021-2025</w:t>
                </w:r>
                <w:r w:rsidR="00E1770C" w:rsidRPr="00EA17A5">
                  <w:rPr>
                    <w:sz w:val="26"/>
                    <w:szCs w:val="26"/>
                  </w:rPr>
                  <w:t xml:space="preserve"> роки</w:t>
                </w:r>
              </w:p>
            </w:tc>
          </w:tr>
          <w:tr w:rsidR="00E1770C" w:rsidRPr="00EA17A5" w:rsidTr="009E7A0B">
            <w:tc>
              <w:tcPr>
                <w:tcW w:w="570" w:type="dxa"/>
                <w:vAlign w:val="center"/>
              </w:tcPr>
              <w:p w:rsidR="00E1770C" w:rsidRPr="00EA17A5" w:rsidRDefault="00E1770C" w:rsidP="009E7A0B">
                <w:pPr>
                  <w:ind w:firstLine="0"/>
                  <w:jc w:val="center"/>
                  <w:rPr>
                    <w:b/>
                    <w:sz w:val="26"/>
                    <w:szCs w:val="26"/>
                  </w:rPr>
                </w:pPr>
                <w:r w:rsidRPr="00EA17A5">
                  <w:rPr>
                    <w:b/>
                    <w:sz w:val="26"/>
                    <w:szCs w:val="26"/>
                  </w:rPr>
                  <w:t>8.</w:t>
                </w:r>
              </w:p>
            </w:tc>
            <w:tc>
              <w:tcPr>
                <w:tcW w:w="5245" w:type="dxa"/>
                <w:vAlign w:val="center"/>
              </w:tcPr>
              <w:p w:rsidR="00E1770C" w:rsidRPr="00EA17A5" w:rsidRDefault="00E1770C" w:rsidP="009E7A0B">
                <w:pPr>
                  <w:ind w:firstLine="0"/>
                  <w:jc w:val="left"/>
                  <w:rPr>
                    <w:b/>
                    <w:sz w:val="26"/>
                    <w:szCs w:val="26"/>
                  </w:rPr>
                </w:pPr>
                <w:r w:rsidRPr="00EA17A5">
                  <w:rPr>
                    <w:rStyle w:val="211pt"/>
                    <w:rFonts w:eastAsia="Calibri"/>
                    <w:sz w:val="26"/>
                    <w:szCs w:val="26"/>
                  </w:rPr>
                  <w:t>Мета Програми</w:t>
                </w:r>
              </w:p>
            </w:tc>
            <w:tc>
              <w:tcPr>
                <w:tcW w:w="3827" w:type="dxa"/>
                <w:vAlign w:val="center"/>
              </w:tcPr>
              <w:p w:rsidR="00E1770C" w:rsidRPr="00EA17A5" w:rsidRDefault="00E1770C" w:rsidP="009E7A0B">
                <w:pPr>
                  <w:ind w:firstLine="0"/>
                  <w:jc w:val="left"/>
                  <w:rPr>
                    <w:b/>
                    <w:sz w:val="26"/>
                    <w:szCs w:val="26"/>
                  </w:rPr>
                </w:pPr>
                <w:r w:rsidRPr="00EA17A5">
                  <w:rPr>
                    <w:sz w:val="26"/>
                    <w:szCs w:val="26"/>
                  </w:rPr>
                  <w:t xml:space="preserve">Раціональне та ефективне </w:t>
                </w:r>
                <w:r w:rsidR="00F06E12" w:rsidRPr="00EA17A5">
                  <w:rPr>
                    <w:sz w:val="26"/>
                    <w:szCs w:val="26"/>
                  </w:rPr>
                  <w:t xml:space="preserve">     </w:t>
                </w:r>
                <w:r w:rsidRPr="00EA17A5">
                  <w:rPr>
                    <w:sz w:val="26"/>
                    <w:szCs w:val="26"/>
                  </w:rPr>
                  <w:t>управ</w:t>
                </w:r>
                <w:r w:rsidR="000072E7" w:rsidRPr="00EA17A5">
                  <w:rPr>
                    <w:sz w:val="26"/>
                    <w:szCs w:val="26"/>
                  </w:rPr>
                  <w:t xml:space="preserve">ління майном </w:t>
                </w:r>
                <w:r w:rsidRPr="00EA17A5">
                  <w:rPr>
                    <w:sz w:val="26"/>
                    <w:szCs w:val="26"/>
                  </w:rPr>
                  <w:t xml:space="preserve">комунальної    </w:t>
                </w:r>
                <w:r w:rsidR="000072E7" w:rsidRPr="00EA17A5">
                  <w:rPr>
                    <w:sz w:val="26"/>
                    <w:szCs w:val="26"/>
                  </w:rPr>
                  <w:t xml:space="preserve">   </w:t>
                </w:r>
                <w:r w:rsidRPr="00EA17A5">
                  <w:rPr>
                    <w:sz w:val="26"/>
                    <w:szCs w:val="26"/>
                  </w:rPr>
                  <w:t>власності</w:t>
                </w:r>
              </w:p>
            </w:tc>
          </w:tr>
          <w:tr w:rsidR="00E1770C" w:rsidRPr="00EA17A5" w:rsidTr="009E7A0B">
            <w:tc>
              <w:tcPr>
                <w:tcW w:w="570" w:type="dxa"/>
                <w:vAlign w:val="center"/>
              </w:tcPr>
              <w:p w:rsidR="00E1770C" w:rsidRPr="00EA17A5" w:rsidRDefault="00E1770C" w:rsidP="009E7A0B">
                <w:pPr>
                  <w:ind w:firstLine="0"/>
                  <w:jc w:val="center"/>
                  <w:rPr>
                    <w:b/>
                    <w:sz w:val="26"/>
                    <w:szCs w:val="26"/>
                  </w:rPr>
                </w:pPr>
                <w:r w:rsidRPr="00EA17A5">
                  <w:rPr>
                    <w:b/>
                    <w:sz w:val="26"/>
                    <w:szCs w:val="26"/>
                  </w:rPr>
                  <w:t>9.</w:t>
                </w:r>
              </w:p>
            </w:tc>
            <w:tc>
              <w:tcPr>
                <w:tcW w:w="5245" w:type="dxa"/>
                <w:vAlign w:val="center"/>
              </w:tcPr>
              <w:p w:rsidR="00E1770C" w:rsidRPr="00EA17A5" w:rsidRDefault="00E1770C" w:rsidP="00EA17A5">
                <w:pPr>
                  <w:ind w:firstLine="0"/>
                  <w:jc w:val="left"/>
                  <w:rPr>
                    <w:b/>
                    <w:sz w:val="26"/>
                    <w:szCs w:val="26"/>
                  </w:rPr>
                </w:pPr>
                <w:r w:rsidRPr="00EA17A5">
                  <w:rPr>
                    <w:rStyle w:val="211pt"/>
                    <w:rFonts w:eastAsia="Calibri"/>
                    <w:sz w:val="26"/>
                    <w:szCs w:val="26"/>
                  </w:rPr>
                  <w:t>Очікувані результати виконання</w:t>
                </w:r>
              </w:p>
            </w:tc>
            <w:tc>
              <w:tcPr>
                <w:tcW w:w="3827" w:type="dxa"/>
                <w:vAlign w:val="center"/>
              </w:tcPr>
              <w:p w:rsidR="00E1770C" w:rsidRPr="00EA17A5" w:rsidRDefault="00E1770C" w:rsidP="009E7A0B">
                <w:pPr>
                  <w:pStyle w:val="Default"/>
                  <w:rPr>
                    <w:sz w:val="26"/>
                    <w:szCs w:val="26"/>
                  </w:rPr>
                </w:pPr>
                <w:r w:rsidRPr="00EA17A5">
                  <w:rPr>
                    <w:sz w:val="26"/>
                    <w:szCs w:val="26"/>
                  </w:rPr>
                  <w:t>- раціональне, економічно ефект</w:t>
                </w:r>
                <w:r w:rsidR="00723215" w:rsidRPr="00EA17A5">
                  <w:rPr>
                    <w:sz w:val="26"/>
                    <w:szCs w:val="26"/>
                  </w:rPr>
                  <w:t>ивне, прогнозоване та кероване</w:t>
                </w:r>
                <w:r w:rsidRPr="00EA17A5">
                  <w:rPr>
                    <w:sz w:val="26"/>
                    <w:szCs w:val="26"/>
                  </w:rPr>
                  <w:t xml:space="preserve"> управління майном </w:t>
                </w:r>
                <w:r w:rsidR="00723215" w:rsidRPr="00EA17A5">
                  <w:rPr>
                    <w:sz w:val="26"/>
                    <w:szCs w:val="26"/>
                  </w:rPr>
                  <w:t>М</w:t>
                </w:r>
                <w:r w:rsidRPr="00EA17A5">
                  <w:rPr>
                    <w:sz w:val="26"/>
                    <w:szCs w:val="26"/>
                  </w:rPr>
                  <w:t xml:space="preserve">ТГ; </w:t>
                </w:r>
              </w:p>
              <w:p w:rsidR="00E1770C" w:rsidRPr="00EA17A5" w:rsidRDefault="00E1770C" w:rsidP="009E7A0B">
                <w:pPr>
                  <w:pStyle w:val="Default"/>
                  <w:rPr>
                    <w:sz w:val="26"/>
                    <w:szCs w:val="26"/>
                  </w:rPr>
                </w:pPr>
                <w:r w:rsidRPr="00EA17A5">
                  <w:rPr>
                    <w:sz w:val="26"/>
                    <w:szCs w:val="26"/>
                  </w:rPr>
                  <w:t>- покращення якості утримання та поліпшення стану об’єктів  комунальної влас</w:t>
                </w:r>
                <w:r w:rsidR="00723215" w:rsidRPr="00EA17A5">
                  <w:rPr>
                    <w:sz w:val="26"/>
                    <w:szCs w:val="26"/>
                  </w:rPr>
                  <w:t>ності</w:t>
                </w:r>
                <w:r w:rsidR="009E7A0B" w:rsidRPr="00EA17A5">
                  <w:rPr>
                    <w:sz w:val="26"/>
                    <w:szCs w:val="26"/>
                  </w:rPr>
                  <w:t xml:space="preserve"> і як </w:t>
                </w:r>
                <w:r w:rsidR="00723215" w:rsidRPr="00EA17A5">
                  <w:rPr>
                    <w:sz w:val="26"/>
                    <w:szCs w:val="26"/>
                  </w:rPr>
                  <w:t>наслідок:</w:t>
                </w:r>
              </w:p>
              <w:p w:rsidR="00E1770C" w:rsidRPr="00EA17A5" w:rsidRDefault="00E1770C" w:rsidP="009E7A0B">
                <w:pPr>
                  <w:pStyle w:val="Default"/>
                  <w:rPr>
                    <w:sz w:val="26"/>
                    <w:szCs w:val="26"/>
                  </w:rPr>
                </w:pPr>
                <w:r w:rsidRPr="00EA17A5">
                  <w:rPr>
                    <w:sz w:val="26"/>
                    <w:szCs w:val="26"/>
                  </w:rPr>
                  <w:t xml:space="preserve">- надання публічних послуг вищого рівня якості; </w:t>
                </w:r>
              </w:p>
              <w:p w:rsidR="00E1770C" w:rsidRPr="00EA17A5" w:rsidRDefault="00E1770C" w:rsidP="00723215">
                <w:pPr>
                  <w:pStyle w:val="Default"/>
                  <w:rPr>
                    <w:sz w:val="26"/>
                    <w:szCs w:val="26"/>
                  </w:rPr>
                </w:pPr>
                <w:r w:rsidRPr="00EA17A5">
                  <w:rPr>
                    <w:sz w:val="26"/>
                    <w:szCs w:val="26"/>
                  </w:rPr>
                  <w:t xml:space="preserve">- надходження додаткових коштів до бюджету </w:t>
                </w:r>
                <w:r w:rsidR="008861E7" w:rsidRPr="00EA17A5">
                  <w:rPr>
                    <w:sz w:val="26"/>
                    <w:szCs w:val="26"/>
                  </w:rPr>
                  <w:t>М</w:t>
                </w:r>
                <w:r w:rsidRPr="00EA17A5">
                  <w:rPr>
                    <w:sz w:val="26"/>
                    <w:szCs w:val="26"/>
                  </w:rPr>
                  <w:t>ТГ</w:t>
                </w:r>
                <w:r w:rsidR="00723215" w:rsidRPr="00EA17A5">
                  <w:rPr>
                    <w:sz w:val="26"/>
                    <w:szCs w:val="26"/>
                  </w:rPr>
                  <w:t xml:space="preserve"> та майна</w:t>
                </w:r>
                <w:r w:rsidRPr="00EA17A5">
                  <w:rPr>
                    <w:sz w:val="26"/>
                    <w:szCs w:val="26"/>
                  </w:rPr>
                  <w:t>.</w:t>
                </w:r>
              </w:p>
            </w:tc>
          </w:tr>
          <w:tr w:rsidR="00E1770C" w:rsidRPr="00EA17A5" w:rsidTr="00EA17A5">
            <w:trPr>
              <w:trHeight w:val="1466"/>
            </w:trPr>
            <w:tc>
              <w:tcPr>
                <w:tcW w:w="570" w:type="dxa"/>
                <w:tcBorders>
                  <w:right w:val="single" w:sz="4" w:space="0" w:color="auto"/>
                </w:tcBorders>
                <w:vAlign w:val="center"/>
              </w:tcPr>
              <w:p w:rsidR="00E1770C" w:rsidRPr="00EA17A5" w:rsidRDefault="00E1770C" w:rsidP="009E7A0B">
                <w:pPr>
                  <w:ind w:firstLine="0"/>
                  <w:jc w:val="center"/>
                  <w:rPr>
                    <w:b/>
                    <w:sz w:val="26"/>
                    <w:szCs w:val="26"/>
                  </w:rPr>
                </w:pPr>
                <w:r w:rsidRPr="00EA17A5">
                  <w:rPr>
                    <w:b/>
                    <w:sz w:val="26"/>
                    <w:szCs w:val="26"/>
                  </w:rPr>
                  <w:t>10.</w:t>
                </w:r>
              </w:p>
            </w:tc>
            <w:tc>
              <w:tcPr>
                <w:tcW w:w="5245" w:type="dxa"/>
                <w:tcBorders>
                  <w:left w:val="single" w:sz="4" w:space="0" w:color="auto"/>
                  <w:right w:val="single" w:sz="4" w:space="0" w:color="auto"/>
                </w:tcBorders>
                <w:vAlign w:val="center"/>
              </w:tcPr>
              <w:p w:rsidR="009E7A0B" w:rsidRPr="00EA17A5" w:rsidRDefault="00E1770C" w:rsidP="00EA17A5">
                <w:pPr>
                  <w:spacing w:after="200" w:line="276" w:lineRule="auto"/>
                  <w:ind w:firstLine="0"/>
                  <w:jc w:val="left"/>
                  <w:rPr>
                    <w:b/>
                    <w:sz w:val="26"/>
                    <w:szCs w:val="26"/>
                  </w:rPr>
                </w:pPr>
                <w:r w:rsidRPr="00EA17A5">
                  <w:rPr>
                    <w:b/>
                    <w:sz w:val="26"/>
                    <w:szCs w:val="26"/>
                  </w:rPr>
                  <w:t xml:space="preserve">Перелік бюджетів, які беруть   участь                </w:t>
                </w:r>
                <w:r w:rsidR="009E7A0B" w:rsidRPr="00EA17A5">
                  <w:rPr>
                    <w:b/>
                    <w:sz w:val="26"/>
                    <w:szCs w:val="26"/>
                  </w:rPr>
                  <w:t xml:space="preserve">               </w:t>
                </w:r>
                <w:r w:rsidRPr="00EA17A5">
                  <w:rPr>
                    <w:b/>
                    <w:sz w:val="26"/>
                    <w:szCs w:val="26"/>
                  </w:rPr>
                  <w:t xml:space="preserve"> у виконанні Програми</w:t>
                </w:r>
              </w:p>
            </w:tc>
            <w:tc>
              <w:tcPr>
                <w:tcW w:w="3827" w:type="dxa"/>
                <w:tcBorders>
                  <w:left w:val="single" w:sz="4" w:space="0" w:color="auto"/>
                </w:tcBorders>
                <w:vAlign w:val="center"/>
              </w:tcPr>
              <w:p w:rsidR="00E1770C" w:rsidRPr="00EA17A5" w:rsidRDefault="00E1770C" w:rsidP="00EA17A5">
                <w:pPr>
                  <w:pStyle w:val="afffffe"/>
                  <w:rPr>
                    <w:rFonts w:ascii="Times New Roman" w:hAnsi="Times New Roman"/>
                    <w:b/>
                    <w:szCs w:val="26"/>
                  </w:rPr>
                </w:pPr>
                <w:r w:rsidRPr="00EA17A5">
                  <w:rPr>
                    <w:rFonts w:ascii="Times New Roman" w:hAnsi="Times New Roman"/>
                    <w:szCs w:val="26"/>
                  </w:rPr>
                  <w:t>Бюджет</w:t>
                </w:r>
                <w:r w:rsidR="00703074" w:rsidRPr="00EA17A5">
                  <w:rPr>
                    <w:rFonts w:ascii="Times New Roman" w:hAnsi="Times New Roman"/>
                    <w:szCs w:val="26"/>
                  </w:rPr>
                  <w:t xml:space="preserve"> </w:t>
                </w:r>
                <w:r w:rsidRPr="00EA17A5">
                  <w:rPr>
                    <w:rStyle w:val="af5"/>
                    <w:rFonts w:ascii="Times New Roman" w:hAnsi="Times New Roman"/>
                    <w:b w:val="0"/>
                    <w:szCs w:val="26"/>
                    <w:bdr w:val="none" w:sz="0" w:space="0" w:color="auto" w:frame="1"/>
                  </w:rPr>
                  <w:t xml:space="preserve">Новгород-Сіверської  </w:t>
                </w:r>
                <w:r w:rsidR="009E7A0B" w:rsidRPr="00EA17A5">
                  <w:rPr>
                    <w:rStyle w:val="af5"/>
                    <w:rFonts w:ascii="Times New Roman" w:hAnsi="Times New Roman"/>
                    <w:b w:val="0"/>
                    <w:szCs w:val="26"/>
                    <w:bdr w:val="none" w:sz="0" w:space="0" w:color="auto" w:frame="1"/>
                  </w:rPr>
                  <w:t xml:space="preserve"> </w:t>
                </w:r>
                <w:r w:rsidRPr="00EA17A5">
                  <w:rPr>
                    <w:rStyle w:val="af5"/>
                    <w:rFonts w:ascii="Times New Roman" w:hAnsi="Times New Roman"/>
                    <w:b w:val="0"/>
                    <w:szCs w:val="26"/>
                    <w:bdr w:val="none" w:sz="0" w:space="0" w:color="auto" w:frame="1"/>
                  </w:rPr>
                  <w:t>м</w:t>
                </w:r>
                <w:r w:rsidRPr="00EA17A5">
                  <w:rPr>
                    <w:rFonts w:ascii="Times New Roman" w:hAnsi="Times New Roman"/>
                    <w:szCs w:val="26"/>
                  </w:rPr>
                  <w:t>іської  територіальної     громади</w:t>
                </w:r>
                <w:r w:rsidR="00DA2E4A" w:rsidRPr="00EA17A5">
                  <w:rPr>
                    <w:rFonts w:ascii="Times New Roman" w:hAnsi="Times New Roman"/>
                    <w:szCs w:val="26"/>
                  </w:rPr>
                  <w:t xml:space="preserve">, кошти </w:t>
                </w:r>
                <w:r w:rsidR="00703074" w:rsidRPr="00EA17A5">
                  <w:rPr>
                    <w:rFonts w:ascii="Times New Roman" w:hAnsi="Times New Roman"/>
                    <w:szCs w:val="26"/>
                  </w:rPr>
                  <w:t>державного бюджету,</w:t>
                </w:r>
                <w:r w:rsidR="00723215" w:rsidRPr="00EA17A5">
                  <w:rPr>
                    <w:rFonts w:ascii="Times New Roman" w:hAnsi="Times New Roman"/>
                    <w:szCs w:val="26"/>
                  </w:rPr>
                  <w:t xml:space="preserve"> </w:t>
                </w:r>
                <w:r w:rsidR="00703074" w:rsidRPr="00EA17A5">
                  <w:rPr>
                    <w:rFonts w:ascii="Times New Roman" w:hAnsi="Times New Roman"/>
                    <w:szCs w:val="26"/>
                  </w:rPr>
                  <w:t>інші джерела</w:t>
                </w:r>
                <w:r w:rsidR="00723215" w:rsidRPr="00EA17A5">
                  <w:rPr>
                    <w:rFonts w:ascii="Times New Roman" w:hAnsi="Times New Roman"/>
                    <w:szCs w:val="26"/>
                  </w:rPr>
                  <w:t>,</w:t>
                </w:r>
                <w:r w:rsidR="00703074" w:rsidRPr="00EA17A5">
                  <w:rPr>
                    <w:rFonts w:ascii="Times New Roman" w:hAnsi="Times New Roman"/>
                    <w:szCs w:val="26"/>
                  </w:rPr>
                  <w:t xml:space="preserve"> які не заборонені зак</w:t>
                </w:r>
                <w:r w:rsidR="00723215" w:rsidRPr="00EA17A5">
                  <w:rPr>
                    <w:rFonts w:ascii="Times New Roman" w:hAnsi="Times New Roman"/>
                    <w:szCs w:val="26"/>
                  </w:rPr>
                  <w:t>о</w:t>
                </w:r>
                <w:r w:rsidR="00703074" w:rsidRPr="00EA17A5">
                  <w:rPr>
                    <w:rFonts w:ascii="Times New Roman" w:hAnsi="Times New Roman"/>
                    <w:szCs w:val="26"/>
                  </w:rPr>
                  <w:t>н</w:t>
                </w:r>
                <w:r w:rsidR="00723215" w:rsidRPr="00EA17A5">
                  <w:rPr>
                    <w:rFonts w:ascii="Times New Roman" w:hAnsi="Times New Roman"/>
                    <w:szCs w:val="26"/>
                  </w:rPr>
                  <w:t>о</w:t>
                </w:r>
                <w:r w:rsidR="00703074" w:rsidRPr="00EA17A5">
                  <w:rPr>
                    <w:rFonts w:ascii="Times New Roman" w:hAnsi="Times New Roman"/>
                    <w:szCs w:val="26"/>
                  </w:rPr>
                  <w:t>м.</w:t>
                </w:r>
              </w:p>
            </w:tc>
          </w:tr>
          <w:tr w:rsidR="009E7A0B" w:rsidRPr="00EA17A5" w:rsidTr="00EA1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7"/>
            </w:trPr>
            <w:tc>
              <w:tcPr>
                <w:tcW w:w="570" w:type="dxa"/>
                <w:vAlign w:val="center"/>
              </w:tcPr>
              <w:p w:rsidR="009E7A0B" w:rsidRPr="00EA17A5" w:rsidRDefault="009E7A0B" w:rsidP="009E7A0B">
                <w:pPr>
                  <w:ind w:firstLine="0"/>
                  <w:jc w:val="center"/>
                  <w:rPr>
                    <w:b/>
                    <w:sz w:val="26"/>
                    <w:szCs w:val="26"/>
                  </w:rPr>
                </w:pPr>
                <w:r w:rsidRPr="00EA17A5">
                  <w:rPr>
                    <w:b/>
                    <w:sz w:val="26"/>
                    <w:szCs w:val="26"/>
                  </w:rPr>
                  <w:t>11.</w:t>
                </w:r>
              </w:p>
            </w:tc>
            <w:tc>
              <w:tcPr>
                <w:tcW w:w="5250" w:type="dxa"/>
                <w:vAlign w:val="center"/>
              </w:tcPr>
              <w:p w:rsidR="009E7A0B" w:rsidRPr="00EA17A5" w:rsidRDefault="009E7A0B" w:rsidP="00EA17A5">
                <w:pPr>
                  <w:pStyle w:val="afffffe"/>
                  <w:rPr>
                    <w:rStyle w:val="211pt"/>
                    <w:rFonts w:eastAsia="Arial Unicode MS"/>
                    <w:sz w:val="26"/>
                    <w:szCs w:val="26"/>
                  </w:rPr>
                </w:pPr>
                <w:r w:rsidRPr="00EA17A5">
                  <w:rPr>
                    <w:rStyle w:val="211pt"/>
                    <w:rFonts w:eastAsia="Arial Unicode MS"/>
                    <w:sz w:val="26"/>
                    <w:szCs w:val="26"/>
                  </w:rPr>
                  <w:t>Загальний обсяг фінансових ресурсів, необхідних для реалізації Програми, всього:</w:t>
                </w:r>
              </w:p>
              <w:p w:rsidR="009E7A0B" w:rsidRPr="00EA17A5" w:rsidRDefault="009E7A0B" w:rsidP="00EA17A5">
                <w:pPr>
                  <w:pStyle w:val="afffffe"/>
                  <w:rPr>
                    <w:rStyle w:val="211pt"/>
                    <w:rFonts w:eastAsia="Arial Unicode MS"/>
                    <w:sz w:val="26"/>
                    <w:szCs w:val="26"/>
                  </w:rPr>
                </w:pPr>
                <w:r w:rsidRPr="00EA17A5">
                  <w:rPr>
                    <w:rStyle w:val="211pt"/>
                    <w:rFonts w:eastAsia="Arial Unicode MS"/>
                    <w:sz w:val="26"/>
                    <w:szCs w:val="26"/>
                  </w:rPr>
                  <w:t>в тому числі:</w:t>
                </w:r>
              </w:p>
              <w:p w:rsidR="009E7A0B" w:rsidRPr="00EA17A5" w:rsidRDefault="00EA17A5" w:rsidP="00EA17A5">
                <w:pPr>
                  <w:pStyle w:val="afffffe"/>
                  <w:rPr>
                    <w:szCs w:val="26"/>
                  </w:rPr>
                </w:pPr>
                <w:r w:rsidRPr="00EA17A5">
                  <w:rPr>
                    <w:rStyle w:val="211pt"/>
                    <w:rFonts w:eastAsia="Arial Unicode MS"/>
                    <w:sz w:val="26"/>
                    <w:szCs w:val="26"/>
                    <w:lang w:val="ru-RU"/>
                  </w:rPr>
                  <w:t xml:space="preserve">- </w:t>
                </w:r>
                <w:r w:rsidR="009E7A0B" w:rsidRPr="00EA17A5">
                  <w:rPr>
                    <w:rStyle w:val="211pt"/>
                    <w:rFonts w:eastAsia="Arial Unicode MS"/>
                    <w:sz w:val="26"/>
                    <w:szCs w:val="26"/>
                  </w:rPr>
                  <w:t>коштів бюджету громади</w:t>
                </w:r>
              </w:p>
              <w:p w:rsidR="009E7A0B" w:rsidRPr="00EA17A5" w:rsidRDefault="00EA17A5" w:rsidP="00EA17A5">
                <w:pPr>
                  <w:pStyle w:val="afffffe"/>
                  <w:rPr>
                    <w:rStyle w:val="211pt"/>
                    <w:rFonts w:eastAsia="Arial Unicode MS"/>
                    <w:b w:val="0"/>
                    <w:bCs w:val="0"/>
                    <w:sz w:val="26"/>
                    <w:szCs w:val="26"/>
                  </w:rPr>
                </w:pPr>
                <w:r w:rsidRPr="00EA17A5">
                  <w:rPr>
                    <w:rStyle w:val="211pt"/>
                    <w:rFonts w:eastAsia="Arial Unicode MS"/>
                    <w:sz w:val="26"/>
                    <w:szCs w:val="26"/>
                    <w:lang w:val="ru-RU"/>
                  </w:rPr>
                  <w:t xml:space="preserve">- </w:t>
                </w:r>
                <w:r w:rsidR="009E7A0B" w:rsidRPr="00EA17A5">
                  <w:rPr>
                    <w:rStyle w:val="211pt"/>
                    <w:rFonts w:eastAsia="Arial Unicode MS"/>
                    <w:sz w:val="26"/>
                    <w:szCs w:val="26"/>
                  </w:rPr>
                  <w:t>коштів державного бюджету</w:t>
                </w:r>
              </w:p>
              <w:p w:rsidR="009E7A0B" w:rsidRPr="00EA17A5" w:rsidRDefault="00EA17A5" w:rsidP="00EA17A5">
                <w:pPr>
                  <w:pStyle w:val="afffffe"/>
                  <w:rPr>
                    <w:szCs w:val="26"/>
                  </w:rPr>
                </w:pPr>
                <w:r w:rsidRPr="00EA17A5">
                  <w:rPr>
                    <w:rStyle w:val="211pt"/>
                    <w:rFonts w:eastAsia="Arial Unicode MS"/>
                    <w:sz w:val="26"/>
                    <w:szCs w:val="26"/>
                    <w:lang w:val="ru-RU"/>
                  </w:rPr>
                  <w:t xml:space="preserve">- </w:t>
                </w:r>
                <w:r w:rsidR="009E7A0B" w:rsidRPr="00EA17A5">
                  <w:rPr>
                    <w:rStyle w:val="211pt"/>
                    <w:rFonts w:eastAsia="Arial Unicode MS"/>
                    <w:sz w:val="26"/>
                    <w:szCs w:val="26"/>
                  </w:rPr>
                  <w:t>інші джерела</w:t>
                </w:r>
                <w:r w:rsidR="00723215" w:rsidRPr="00EA17A5">
                  <w:rPr>
                    <w:rStyle w:val="211pt"/>
                    <w:rFonts w:eastAsia="Arial Unicode MS"/>
                    <w:sz w:val="26"/>
                    <w:szCs w:val="26"/>
                  </w:rPr>
                  <w:t>,</w:t>
                </w:r>
                <w:r w:rsidR="009E7A0B" w:rsidRPr="00EA17A5">
                  <w:rPr>
                    <w:rStyle w:val="211pt"/>
                    <w:rFonts w:eastAsia="Arial Unicode MS"/>
                    <w:sz w:val="26"/>
                    <w:szCs w:val="26"/>
                  </w:rPr>
                  <w:t xml:space="preserve"> </w:t>
                </w:r>
                <w:r w:rsidR="002548CC" w:rsidRPr="00EA17A5">
                  <w:rPr>
                    <w:rStyle w:val="211pt"/>
                    <w:rFonts w:eastAsia="Arial Unicode MS"/>
                    <w:sz w:val="26"/>
                    <w:szCs w:val="26"/>
                  </w:rPr>
                  <w:t>які не заборонені законом</w:t>
                </w:r>
              </w:p>
            </w:tc>
            <w:tc>
              <w:tcPr>
                <w:tcW w:w="3822" w:type="dxa"/>
              </w:tcPr>
              <w:p w:rsidR="00EA17A5" w:rsidRPr="00EA17A5" w:rsidRDefault="00EA17A5" w:rsidP="00EA17A5">
                <w:pPr>
                  <w:ind w:firstLine="0"/>
                  <w:jc w:val="center"/>
                  <w:rPr>
                    <w:sz w:val="26"/>
                    <w:szCs w:val="26"/>
                  </w:rPr>
                </w:pPr>
              </w:p>
              <w:p w:rsidR="00EA17A5" w:rsidRPr="00EA17A5" w:rsidRDefault="00EA17A5" w:rsidP="00EA17A5">
                <w:pPr>
                  <w:ind w:firstLine="0"/>
                  <w:jc w:val="center"/>
                  <w:rPr>
                    <w:sz w:val="26"/>
                    <w:szCs w:val="26"/>
                  </w:rPr>
                </w:pPr>
              </w:p>
              <w:p w:rsidR="00EA17A5" w:rsidRPr="00EA17A5" w:rsidRDefault="00EA17A5" w:rsidP="00EA17A5">
                <w:pPr>
                  <w:ind w:firstLine="0"/>
                  <w:jc w:val="center"/>
                  <w:rPr>
                    <w:sz w:val="26"/>
                    <w:szCs w:val="26"/>
                  </w:rPr>
                </w:pPr>
              </w:p>
              <w:p w:rsidR="009E7A0B" w:rsidRPr="00EA17A5" w:rsidRDefault="003B4468" w:rsidP="00EA17A5">
                <w:pPr>
                  <w:ind w:firstLine="0"/>
                  <w:jc w:val="center"/>
                  <w:rPr>
                    <w:sz w:val="26"/>
                    <w:szCs w:val="26"/>
                  </w:rPr>
                </w:pPr>
                <w:r w:rsidRPr="00EA17A5">
                  <w:rPr>
                    <w:sz w:val="26"/>
                    <w:szCs w:val="26"/>
                  </w:rPr>
                  <w:t>255</w:t>
                </w:r>
                <w:r w:rsidR="00375B92" w:rsidRPr="00EA17A5">
                  <w:rPr>
                    <w:sz w:val="26"/>
                    <w:szCs w:val="26"/>
                  </w:rPr>
                  <w:t xml:space="preserve"> тис. грн.</w:t>
                </w:r>
              </w:p>
            </w:tc>
          </w:tr>
        </w:tbl>
        <w:p w:rsidR="00174FFA" w:rsidRPr="000B7BD2" w:rsidRDefault="00EA17A5" w:rsidP="000072E7">
          <w:pPr>
            <w:ind w:firstLine="0"/>
            <w:rPr>
              <w:rFonts w:cs="Times New Roman"/>
              <w:sz w:val="28"/>
              <w:szCs w:val="28"/>
            </w:rPr>
            <w:sectPr w:rsidR="00174FFA" w:rsidRPr="000B7BD2" w:rsidSect="00E06A23">
              <w:headerReference w:type="default" r:id="rId8"/>
              <w:footerReference w:type="default" r:id="rId9"/>
              <w:footnotePr>
                <w:numRestart w:val="eachPage"/>
              </w:footnotePr>
              <w:pgSz w:w="11906" w:h="16838" w:code="9"/>
              <w:pgMar w:top="1134" w:right="567" w:bottom="1134" w:left="1701" w:header="0" w:footer="0" w:gutter="0"/>
              <w:cols w:space="720"/>
              <w:titlePg/>
              <w:docGrid w:linePitch="326"/>
            </w:sectPr>
          </w:pPr>
        </w:p>
      </w:sdtContent>
    </w:sdt>
    <w:p w:rsidR="00AD714E" w:rsidRPr="000B7BD2" w:rsidRDefault="00CD73F1" w:rsidP="00310DE1">
      <w:pPr>
        <w:ind w:firstLine="0"/>
        <w:jc w:val="center"/>
      </w:pPr>
      <w:bookmarkStart w:id="1" w:name="_Toc14804256"/>
      <w:r w:rsidRPr="000B7BD2">
        <w:rPr>
          <w:b/>
          <w:sz w:val="28"/>
        </w:rPr>
        <w:lastRenderedPageBreak/>
        <w:t xml:space="preserve">1. </w:t>
      </w:r>
      <w:r w:rsidR="00EA17A5">
        <w:rPr>
          <w:b/>
          <w:sz w:val="28"/>
        </w:rPr>
        <w:t>Загальна інформація -</w:t>
      </w:r>
      <w:r w:rsidR="00AD714E" w:rsidRPr="000B7BD2">
        <w:rPr>
          <w:b/>
          <w:sz w:val="28"/>
        </w:rPr>
        <w:t xml:space="preserve"> ціль, мета та очікувані результати Програми</w:t>
      </w:r>
      <w:bookmarkEnd w:id="1"/>
    </w:p>
    <w:p w:rsidR="00D80073" w:rsidRPr="000B7BD2" w:rsidRDefault="00D80073" w:rsidP="00E1770C">
      <w:pPr>
        <w:ind w:firstLine="0"/>
        <w:jc w:val="center"/>
        <w:outlineLvl w:val="1"/>
        <w:rPr>
          <w:b/>
          <w:bCs/>
          <w:sz w:val="28"/>
          <w:szCs w:val="28"/>
        </w:rPr>
      </w:pPr>
      <w:bookmarkStart w:id="2" w:name="_Toc14804257"/>
    </w:p>
    <w:p w:rsidR="00AD714E" w:rsidRPr="000B7BD2" w:rsidRDefault="00D80073" w:rsidP="00E1770C">
      <w:pPr>
        <w:ind w:firstLine="0"/>
        <w:jc w:val="center"/>
        <w:outlineLvl w:val="1"/>
        <w:rPr>
          <w:b/>
          <w:bCs/>
          <w:sz w:val="28"/>
          <w:szCs w:val="28"/>
        </w:rPr>
      </w:pPr>
      <w:r w:rsidRPr="000B7BD2">
        <w:rPr>
          <w:b/>
          <w:bCs/>
          <w:sz w:val="28"/>
          <w:szCs w:val="28"/>
        </w:rPr>
        <w:t xml:space="preserve">1.1. </w:t>
      </w:r>
      <w:r w:rsidR="00AD714E" w:rsidRPr="000B7BD2">
        <w:rPr>
          <w:b/>
          <w:bCs/>
          <w:sz w:val="28"/>
          <w:szCs w:val="28"/>
        </w:rPr>
        <w:t>Обґрунтування необхідності прийняття Програми</w:t>
      </w:r>
      <w:bookmarkEnd w:id="2"/>
    </w:p>
    <w:p w:rsidR="00D80073" w:rsidRPr="000B7BD2" w:rsidRDefault="00D80073" w:rsidP="00E1770C">
      <w:pPr>
        <w:pStyle w:val="10"/>
        <w:ind w:firstLine="567"/>
        <w:jc w:val="both"/>
        <w:rPr>
          <w:rFonts w:cs="Times New Roman"/>
          <w:b w:val="0"/>
          <w:bCs w:val="0"/>
          <w:color w:val="auto"/>
          <w:sz w:val="28"/>
        </w:rPr>
      </w:pPr>
      <w:bookmarkStart w:id="3" w:name="_Toc14804258"/>
    </w:p>
    <w:p w:rsidR="00AD714E" w:rsidRPr="000B7BD2" w:rsidRDefault="00AD714E" w:rsidP="00E1770C">
      <w:pPr>
        <w:pStyle w:val="10"/>
        <w:ind w:firstLine="709"/>
        <w:jc w:val="both"/>
        <w:rPr>
          <w:rFonts w:cs="Times New Roman"/>
          <w:color w:val="auto"/>
          <w:sz w:val="28"/>
        </w:rPr>
      </w:pPr>
      <w:r w:rsidRPr="000B7BD2">
        <w:rPr>
          <w:rFonts w:cs="Times New Roman"/>
          <w:b w:val="0"/>
          <w:bCs w:val="0"/>
          <w:color w:val="auto"/>
          <w:sz w:val="28"/>
        </w:rPr>
        <w:t xml:space="preserve">Програма з підвищення ефективності управління активами </w:t>
      </w:r>
      <w:r w:rsidR="00615574" w:rsidRPr="000B7BD2">
        <w:rPr>
          <w:rFonts w:cs="Times New Roman"/>
          <w:b w:val="0"/>
          <w:bCs w:val="0"/>
          <w:color w:val="auto"/>
          <w:sz w:val="28"/>
        </w:rPr>
        <w:t xml:space="preserve">Новгород-Сіверської </w:t>
      </w:r>
      <w:r w:rsidR="008861E7" w:rsidRPr="000B7BD2">
        <w:rPr>
          <w:rFonts w:cs="Times New Roman"/>
          <w:b w:val="0"/>
          <w:bCs w:val="0"/>
          <w:color w:val="auto"/>
          <w:sz w:val="28"/>
        </w:rPr>
        <w:t xml:space="preserve">міської </w:t>
      </w:r>
      <w:r w:rsidR="003C70A6" w:rsidRPr="000B7BD2">
        <w:rPr>
          <w:rFonts w:cs="Times New Roman"/>
          <w:b w:val="0"/>
          <w:bCs w:val="0"/>
          <w:color w:val="auto"/>
          <w:sz w:val="28"/>
        </w:rPr>
        <w:t>територіальної громади на 2021 - 202</w:t>
      </w:r>
      <w:r w:rsidR="00F00C65" w:rsidRPr="000B7BD2">
        <w:rPr>
          <w:rFonts w:cs="Times New Roman"/>
          <w:b w:val="0"/>
          <w:bCs w:val="0"/>
          <w:color w:val="auto"/>
          <w:sz w:val="28"/>
        </w:rPr>
        <w:t>5</w:t>
      </w:r>
      <w:r w:rsidR="008861E7" w:rsidRPr="000B7BD2">
        <w:rPr>
          <w:rFonts w:cs="Times New Roman"/>
          <w:b w:val="0"/>
          <w:bCs w:val="0"/>
          <w:color w:val="auto"/>
          <w:sz w:val="28"/>
        </w:rPr>
        <w:t xml:space="preserve"> роки (далі</w:t>
      </w:r>
      <w:r w:rsidR="00723215" w:rsidRPr="000B7BD2">
        <w:rPr>
          <w:rFonts w:cs="Times New Roman"/>
          <w:b w:val="0"/>
          <w:bCs w:val="0"/>
          <w:color w:val="auto"/>
          <w:sz w:val="28"/>
        </w:rPr>
        <w:t xml:space="preserve"> </w:t>
      </w:r>
      <w:r w:rsidR="008861E7" w:rsidRPr="000B7BD2">
        <w:rPr>
          <w:rFonts w:cs="Times New Roman"/>
          <w:b w:val="0"/>
          <w:bCs w:val="0"/>
          <w:color w:val="auto"/>
          <w:sz w:val="28"/>
        </w:rPr>
        <w:t>-</w:t>
      </w:r>
      <w:r w:rsidR="00723215" w:rsidRPr="000B7BD2">
        <w:rPr>
          <w:rFonts w:cs="Times New Roman"/>
          <w:b w:val="0"/>
          <w:bCs w:val="0"/>
          <w:color w:val="auto"/>
          <w:sz w:val="28"/>
        </w:rPr>
        <w:t xml:space="preserve"> </w:t>
      </w:r>
      <w:r w:rsidRPr="000B7BD2">
        <w:rPr>
          <w:rFonts w:cs="Times New Roman"/>
          <w:b w:val="0"/>
          <w:bCs w:val="0"/>
          <w:color w:val="auto"/>
          <w:sz w:val="28"/>
        </w:rPr>
        <w:t>Програма)</w:t>
      </w:r>
      <w:r w:rsidR="00F316DA" w:rsidRPr="000B7BD2">
        <w:rPr>
          <w:rFonts w:cs="Times New Roman"/>
          <w:b w:val="0"/>
          <w:bCs w:val="0"/>
          <w:color w:val="auto"/>
          <w:sz w:val="28"/>
        </w:rPr>
        <w:t xml:space="preserve"> </w:t>
      </w:r>
      <w:r w:rsidRPr="000B7BD2">
        <w:rPr>
          <w:rFonts w:cs="Times New Roman"/>
          <w:b w:val="0"/>
          <w:bCs w:val="0"/>
          <w:color w:val="auto"/>
          <w:sz w:val="28"/>
        </w:rPr>
        <w:t>розроблена відповідно до Бюджетного, Цивільного та Господарського кодексів України</w:t>
      </w:r>
      <w:r w:rsidRPr="000B7BD2">
        <w:rPr>
          <w:rFonts w:cs="Times New Roman"/>
          <w:b w:val="0"/>
          <w:color w:val="auto"/>
          <w:sz w:val="28"/>
        </w:rPr>
        <w:t>,</w:t>
      </w:r>
      <w:r w:rsidRPr="000B7BD2">
        <w:rPr>
          <w:rFonts w:cs="Times New Roman"/>
          <w:color w:val="auto"/>
          <w:sz w:val="28"/>
        </w:rPr>
        <w:t xml:space="preserve"> </w:t>
      </w:r>
      <w:r w:rsidR="00F717E9" w:rsidRPr="000B7BD2">
        <w:rPr>
          <w:rFonts w:cs="Times New Roman"/>
          <w:b w:val="0"/>
          <w:color w:val="auto"/>
          <w:sz w:val="28"/>
        </w:rPr>
        <w:t>З</w:t>
      </w:r>
      <w:r w:rsidRPr="000B7BD2">
        <w:rPr>
          <w:rFonts w:cs="Times New Roman"/>
          <w:b w:val="0"/>
          <w:bCs w:val="0"/>
          <w:color w:val="auto"/>
          <w:sz w:val="28"/>
        </w:rPr>
        <w:t>акон</w:t>
      </w:r>
      <w:r w:rsidR="00723215" w:rsidRPr="000B7BD2">
        <w:rPr>
          <w:rFonts w:cs="Times New Roman"/>
          <w:b w:val="0"/>
          <w:bCs w:val="0"/>
          <w:color w:val="auto"/>
          <w:sz w:val="28"/>
        </w:rPr>
        <w:t>ів</w:t>
      </w:r>
      <w:r w:rsidRPr="000B7BD2">
        <w:rPr>
          <w:rFonts w:cs="Times New Roman"/>
          <w:b w:val="0"/>
          <w:bCs w:val="0"/>
          <w:color w:val="auto"/>
          <w:sz w:val="28"/>
        </w:rPr>
        <w:t xml:space="preserve"> України «Про місцеве самоврядування в Україні», «Про передачу</w:t>
      </w:r>
      <w:r w:rsidR="00723215" w:rsidRPr="000B7BD2">
        <w:rPr>
          <w:rFonts w:cs="Times New Roman"/>
          <w:b w:val="0"/>
          <w:bCs w:val="0"/>
          <w:color w:val="auto"/>
          <w:sz w:val="28"/>
        </w:rPr>
        <w:t xml:space="preserve"> </w:t>
      </w:r>
      <w:r w:rsidRPr="000B7BD2">
        <w:rPr>
          <w:rFonts w:cs="Times New Roman"/>
          <w:b w:val="0"/>
          <w:bCs w:val="0"/>
          <w:color w:val="auto"/>
          <w:sz w:val="28"/>
        </w:rPr>
        <w:t xml:space="preserve">об'єктів права державної та комунальної власності», </w:t>
      </w:r>
      <w:r w:rsidR="00F06E12" w:rsidRPr="000B7BD2">
        <w:rPr>
          <w:rFonts w:cs="Times New Roman"/>
          <w:b w:val="0"/>
          <w:bCs w:val="0"/>
          <w:color w:val="auto"/>
          <w:sz w:val="28"/>
        </w:rPr>
        <w:t xml:space="preserve">«Про оренду державного </w:t>
      </w:r>
      <w:r w:rsidRPr="000B7BD2">
        <w:rPr>
          <w:rFonts w:cs="Times New Roman"/>
          <w:b w:val="0"/>
          <w:bCs w:val="0"/>
          <w:color w:val="auto"/>
          <w:sz w:val="28"/>
        </w:rPr>
        <w:t xml:space="preserve">та комунального майна», </w:t>
      </w:r>
      <w:r w:rsidRPr="000B7BD2">
        <w:rPr>
          <w:rFonts w:cs="Times New Roman"/>
          <w:color w:val="auto"/>
          <w:sz w:val="28"/>
        </w:rPr>
        <w:t>«</w:t>
      </w:r>
      <w:r w:rsidRPr="000B7BD2">
        <w:rPr>
          <w:rFonts w:cs="Times New Roman"/>
          <w:b w:val="0"/>
          <w:bCs w:val="0"/>
          <w:color w:val="auto"/>
          <w:sz w:val="28"/>
        </w:rPr>
        <w:t>Про приватизацію державно</w:t>
      </w:r>
      <w:r w:rsidR="00F06E12" w:rsidRPr="000B7BD2">
        <w:rPr>
          <w:rFonts w:cs="Times New Roman"/>
          <w:b w:val="0"/>
          <w:bCs w:val="0"/>
          <w:color w:val="auto"/>
          <w:sz w:val="28"/>
        </w:rPr>
        <w:t xml:space="preserve">го і </w:t>
      </w:r>
      <w:r w:rsidRPr="000B7BD2">
        <w:rPr>
          <w:rFonts w:cs="Times New Roman"/>
          <w:b w:val="0"/>
          <w:bCs w:val="0"/>
          <w:color w:val="auto"/>
          <w:sz w:val="28"/>
        </w:rPr>
        <w:t>комунального майна», інших законів України.</w:t>
      </w:r>
      <w:bookmarkEnd w:id="3"/>
    </w:p>
    <w:p w:rsidR="00AD714E" w:rsidRPr="000B7BD2" w:rsidRDefault="00AD714E" w:rsidP="00D80073">
      <w:pPr>
        <w:autoSpaceDE w:val="0"/>
        <w:autoSpaceDN w:val="0"/>
        <w:adjustRightInd w:val="0"/>
        <w:rPr>
          <w:rFonts w:eastAsia="TimesNewRoman"/>
          <w:color w:val="000000"/>
          <w:sz w:val="28"/>
          <w:szCs w:val="28"/>
        </w:rPr>
      </w:pPr>
      <w:r w:rsidRPr="000B7BD2">
        <w:rPr>
          <w:rFonts w:eastAsia="TimesNewRoman"/>
          <w:color w:val="000000"/>
          <w:sz w:val="28"/>
          <w:szCs w:val="28"/>
        </w:rPr>
        <w:t xml:space="preserve">Програма визначає основну мету, завдання, способи реалізації функцій з управління комунальним майном </w:t>
      </w:r>
      <w:r w:rsidR="00615574" w:rsidRPr="000B7BD2">
        <w:rPr>
          <w:rFonts w:cs="Times New Roman"/>
          <w:bCs/>
          <w:sz w:val="28"/>
        </w:rPr>
        <w:t>Новгород-Сіверської</w:t>
      </w:r>
      <w:r w:rsidR="006F4877" w:rsidRPr="000B7BD2">
        <w:rPr>
          <w:rFonts w:cs="Times New Roman"/>
          <w:bCs/>
          <w:sz w:val="28"/>
        </w:rPr>
        <w:t xml:space="preserve"> </w:t>
      </w:r>
      <w:r w:rsidR="008861E7" w:rsidRPr="000B7BD2">
        <w:rPr>
          <w:bCs/>
          <w:sz w:val="28"/>
          <w:szCs w:val="28"/>
        </w:rPr>
        <w:t>міської</w:t>
      </w:r>
      <w:r w:rsidR="00A77141" w:rsidRPr="000B7BD2">
        <w:rPr>
          <w:sz w:val="28"/>
          <w:szCs w:val="28"/>
        </w:rPr>
        <w:t xml:space="preserve"> територіальної громади</w:t>
      </w:r>
      <w:r w:rsidR="006F4877" w:rsidRPr="000B7BD2">
        <w:rPr>
          <w:sz w:val="28"/>
          <w:szCs w:val="28"/>
        </w:rPr>
        <w:t xml:space="preserve"> </w:t>
      </w:r>
      <w:r w:rsidR="003C70A6" w:rsidRPr="000B7BD2">
        <w:rPr>
          <w:sz w:val="28"/>
          <w:szCs w:val="28"/>
        </w:rPr>
        <w:t>на період з 2021 по 202</w:t>
      </w:r>
      <w:r w:rsidR="00F00C65" w:rsidRPr="000B7BD2">
        <w:rPr>
          <w:sz w:val="28"/>
          <w:szCs w:val="28"/>
        </w:rPr>
        <w:t>5</w:t>
      </w:r>
      <w:r w:rsidR="00723215" w:rsidRPr="000B7BD2">
        <w:rPr>
          <w:sz w:val="28"/>
          <w:szCs w:val="28"/>
        </w:rPr>
        <w:t xml:space="preserve"> </w:t>
      </w:r>
      <w:r w:rsidR="00A77141" w:rsidRPr="000B7BD2">
        <w:rPr>
          <w:sz w:val="28"/>
          <w:szCs w:val="28"/>
        </w:rPr>
        <w:t xml:space="preserve">роки </w:t>
      </w:r>
      <w:r w:rsidRPr="000B7BD2">
        <w:rPr>
          <w:rFonts w:eastAsia="TimesNewRoman"/>
          <w:color w:val="000000"/>
          <w:sz w:val="28"/>
          <w:szCs w:val="28"/>
        </w:rPr>
        <w:t>та порядок їх фінансування.</w:t>
      </w:r>
    </w:p>
    <w:p w:rsidR="00AD714E" w:rsidRPr="000B7BD2" w:rsidRDefault="00AD714E" w:rsidP="00D80073">
      <w:pPr>
        <w:autoSpaceDE w:val="0"/>
        <w:autoSpaceDN w:val="0"/>
        <w:adjustRightInd w:val="0"/>
        <w:rPr>
          <w:rFonts w:eastAsia="TimesNewRoman"/>
          <w:color w:val="000000"/>
          <w:sz w:val="28"/>
          <w:szCs w:val="28"/>
        </w:rPr>
      </w:pPr>
      <w:r w:rsidRPr="000B7BD2">
        <w:rPr>
          <w:rFonts w:eastAsia="TimesNewRoman"/>
          <w:color w:val="000000"/>
          <w:sz w:val="28"/>
          <w:szCs w:val="28"/>
        </w:rPr>
        <w:t xml:space="preserve">Відносини, що виникають у процесі реалізації завдань Програми, які не </w:t>
      </w:r>
      <w:r w:rsidR="00E34BA8" w:rsidRPr="000B7BD2">
        <w:rPr>
          <w:rFonts w:eastAsia="TimesNewRoman"/>
          <w:color w:val="000000"/>
          <w:sz w:val="28"/>
          <w:szCs w:val="28"/>
        </w:rPr>
        <w:t xml:space="preserve">        </w:t>
      </w:r>
      <w:r w:rsidRPr="000B7BD2">
        <w:rPr>
          <w:rFonts w:eastAsia="TimesNewRoman"/>
          <w:color w:val="000000"/>
          <w:sz w:val="28"/>
          <w:szCs w:val="28"/>
        </w:rPr>
        <w:t xml:space="preserve">регламентовані Програмою, регулюються Законом України «Про місцеве </w:t>
      </w:r>
      <w:r w:rsidR="00DE5DD3" w:rsidRPr="000B7BD2">
        <w:rPr>
          <w:rFonts w:eastAsia="TimesNewRoman"/>
          <w:color w:val="000000"/>
          <w:sz w:val="28"/>
          <w:szCs w:val="28"/>
        </w:rPr>
        <w:t xml:space="preserve">          </w:t>
      </w:r>
      <w:r w:rsidRPr="000B7BD2">
        <w:rPr>
          <w:rFonts w:eastAsia="TimesNewRoman"/>
          <w:color w:val="000000"/>
          <w:sz w:val="28"/>
          <w:szCs w:val="28"/>
        </w:rPr>
        <w:t>самоврядування в Україні»</w:t>
      </w:r>
      <w:r w:rsidR="00A77141" w:rsidRPr="000B7BD2">
        <w:rPr>
          <w:rFonts w:eastAsia="TimesNewRoman"/>
          <w:color w:val="000000"/>
          <w:sz w:val="28"/>
          <w:szCs w:val="28"/>
        </w:rPr>
        <w:t xml:space="preserve"> та іншими актами законодавства України у відповідних сферах. </w:t>
      </w:r>
    </w:p>
    <w:p w:rsidR="00AD714E" w:rsidRPr="000B7BD2" w:rsidRDefault="00AD714E" w:rsidP="00D80073">
      <w:pPr>
        <w:ind w:firstLine="567"/>
        <w:rPr>
          <w:sz w:val="28"/>
          <w:szCs w:val="28"/>
        </w:rPr>
      </w:pPr>
    </w:p>
    <w:p w:rsidR="00AD714E" w:rsidRPr="000B7BD2" w:rsidRDefault="00D80073" w:rsidP="00D80073">
      <w:pPr>
        <w:ind w:firstLine="0"/>
        <w:jc w:val="center"/>
        <w:outlineLvl w:val="1"/>
        <w:rPr>
          <w:b/>
          <w:bCs/>
          <w:sz w:val="28"/>
          <w:szCs w:val="28"/>
        </w:rPr>
      </w:pPr>
      <w:bookmarkStart w:id="4" w:name="_Toc14804259"/>
      <w:r w:rsidRPr="000B7BD2">
        <w:rPr>
          <w:b/>
          <w:bCs/>
          <w:sz w:val="28"/>
          <w:szCs w:val="28"/>
        </w:rPr>
        <w:t xml:space="preserve">1.2. </w:t>
      </w:r>
      <w:r w:rsidR="00AD714E" w:rsidRPr="000B7BD2">
        <w:rPr>
          <w:b/>
          <w:bCs/>
          <w:sz w:val="28"/>
          <w:szCs w:val="28"/>
        </w:rPr>
        <w:t>Мета Програми</w:t>
      </w:r>
      <w:r w:rsidR="00EC2A3B" w:rsidRPr="000B7BD2">
        <w:rPr>
          <w:b/>
          <w:bCs/>
          <w:sz w:val="28"/>
          <w:szCs w:val="28"/>
        </w:rPr>
        <w:t xml:space="preserve"> та очікувані результати</w:t>
      </w:r>
      <w:bookmarkEnd w:id="4"/>
    </w:p>
    <w:p w:rsidR="00AD714E" w:rsidRPr="000B7BD2" w:rsidRDefault="00AD714E" w:rsidP="00A4510D">
      <w:pPr>
        <w:ind w:firstLine="567"/>
        <w:rPr>
          <w:b/>
          <w:sz w:val="28"/>
        </w:rPr>
      </w:pPr>
    </w:p>
    <w:p w:rsidR="00AD714E" w:rsidRPr="000B7BD2" w:rsidRDefault="00AD714E" w:rsidP="00D80073">
      <w:pPr>
        <w:rPr>
          <w:rFonts w:eastAsia="TimesNewRoman"/>
          <w:sz w:val="28"/>
          <w:szCs w:val="28"/>
        </w:rPr>
      </w:pPr>
      <w:r w:rsidRPr="000B7BD2">
        <w:rPr>
          <w:sz w:val="28"/>
          <w:szCs w:val="28"/>
        </w:rPr>
        <w:t>Раціональне та ефективне управління майном</w:t>
      </w:r>
      <w:r w:rsidR="00876ED0" w:rsidRPr="000B7BD2">
        <w:rPr>
          <w:sz w:val="28"/>
          <w:szCs w:val="28"/>
        </w:rPr>
        <w:t xml:space="preserve"> </w:t>
      </w:r>
      <w:r w:rsidRPr="000B7BD2">
        <w:rPr>
          <w:sz w:val="28"/>
          <w:szCs w:val="28"/>
        </w:rPr>
        <w:t xml:space="preserve">комунальної власності </w:t>
      </w:r>
      <w:r w:rsidR="00876ED0" w:rsidRPr="000B7BD2">
        <w:rPr>
          <w:sz w:val="28"/>
          <w:szCs w:val="28"/>
        </w:rPr>
        <w:t xml:space="preserve">          </w:t>
      </w:r>
      <w:r w:rsidR="00615574" w:rsidRPr="000B7BD2">
        <w:rPr>
          <w:rFonts w:cs="Times New Roman"/>
          <w:bCs/>
          <w:sz w:val="28"/>
        </w:rPr>
        <w:t>Новгород</w:t>
      </w:r>
      <w:r w:rsidR="00EE18F4" w:rsidRPr="000B7BD2">
        <w:rPr>
          <w:rFonts w:cs="Times New Roman"/>
          <w:bCs/>
          <w:sz w:val="28"/>
        </w:rPr>
        <w:t xml:space="preserve"> </w:t>
      </w:r>
      <w:r w:rsidR="00615574" w:rsidRPr="000B7BD2">
        <w:rPr>
          <w:rFonts w:cs="Times New Roman"/>
          <w:bCs/>
          <w:sz w:val="28"/>
        </w:rPr>
        <w:t>-</w:t>
      </w:r>
      <w:r w:rsidR="00EE18F4" w:rsidRPr="000B7BD2">
        <w:rPr>
          <w:rFonts w:cs="Times New Roman"/>
          <w:bCs/>
          <w:sz w:val="28"/>
        </w:rPr>
        <w:t xml:space="preserve"> </w:t>
      </w:r>
      <w:r w:rsidR="00615574" w:rsidRPr="000B7BD2">
        <w:rPr>
          <w:rFonts w:cs="Times New Roman"/>
          <w:bCs/>
          <w:sz w:val="28"/>
        </w:rPr>
        <w:t>Сіверської</w:t>
      </w:r>
      <w:r w:rsidR="00876ED0" w:rsidRPr="000B7BD2">
        <w:rPr>
          <w:rFonts w:cs="Times New Roman"/>
          <w:bCs/>
          <w:sz w:val="28"/>
        </w:rPr>
        <w:t xml:space="preserve"> </w:t>
      </w:r>
      <w:r w:rsidR="007C5F03" w:rsidRPr="000B7BD2">
        <w:rPr>
          <w:rFonts w:cs="Times New Roman"/>
          <w:bCs/>
          <w:sz w:val="28"/>
        </w:rPr>
        <w:t>міської</w:t>
      </w:r>
      <w:r w:rsidR="00A77141" w:rsidRPr="000B7BD2">
        <w:rPr>
          <w:sz w:val="28"/>
          <w:szCs w:val="28"/>
        </w:rPr>
        <w:t xml:space="preserve"> територіальної громади </w:t>
      </w:r>
      <w:r w:rsidRPr="000B7BD2">
        <w:rPr>
          <w:rFonts w:eastAsia="TimesNewRoman"/>
          <w:sz w:val="28"/>
          <w:szCs w:val="28"/>
        </w:rPr>
        <w:t xml:space="preserve">для задоволення </w:t>
      </w:r>
      <w:r w:rsidR="00F06E12" w:rsidRPr="000B7BD2">
        <w:rPr>
          <w:sz w:val="28"/>
          <w:szCs w:val="28"/>
        </w:rPr>
        <w:t xml:space="preserve">потреб </w:t>
      </w:r>
      <w:r w:rsidR="00A77141" w:rsidRPr="000B7BD2">
        <w:rPr>
          <w:sz w:val="28"/>
          <w:szCs w:val="28"/>
        </w:rPr>
        <w:t>жителів та інших осіб, які на законн</w:t>
      </w:r>
      <w:r w:rsidR="00F06E12" w:rsidRPr="000B7BD2">
        <w:rPr>
          <w:sz w:val="28"/>
          <w:szCs w:val="28"/>
        </w:rPr>
        <w:t xml:space="preserve">их підставах перебувають та/або </w:t>
      </w:r>
      <w:r w:rsidR="00A77141" w:rsidRPr="000B7BD2">
        <w:rPr>
          <w:sz w:val="28"/>
          <w:szCs w:val="28"/>
        </w:rPr>
        <w:t>здійснюю</w:t>
      </w:r>
      <w:r w:rsidR="00EE18F4" w:rsidRPr="000B7BD2">
        <w:rPr>
          <w:sz w:val="28"/>
          <w:szCs w:val="28"/>
        </w:rPr>
        <w:t xml:space="preserve">ть свою діяльність на території </w:t>
      </w:r>
      <w:r w:rsidR="00615574" w:rsidRPr="000B7BD2">
        <w:rPr>
          <w:rFonts w:cs="Times New Roman"/>
          <w:bCs/>
          <w:sz w:val="28"/>
        </w:rPr>
        <w:t>Новгород</w:t>
      </w:r>
      <w:r w:rsidR="00F55AD0" w:rsidRPr="000B7BD2">
        <w:rPr>
          <w:rFonts w:cs="Times New Roman"/>
          <w:bCs/>
          <w:sz w:val="28"/>
        </w:rPr>
        <w:t>-</w:t>
      </w:r>
      <w:r w:rsidR="00615574" w:rsidRPr="000B7BD2">
        <w:rPr>
          <w:rFonts w:cs="Times New Roman"/>
          <w:bCs/>
          <w:sz w:val="28"/>
        </w:rPr>
        <w:t>Сіверської</w:t>
      </w:r>
      <w:r w:rsidR="00F316DA" w:rsidRPr="000B7BD2">
        <w:rPr>
          <w:rFonts w:cs="Times New Roman"/>
          <w:bCs/>
          <w:sz w:val="28"/>
        </w:rPr>
        <w:t xml:space="preserve"> </w:t>
      </w:r>
      <w:r w:rsidR="00414929" w:rsidRPr="000B7BD2">
        <w:rPr>
          <w:rFonts w:cs="Times New Roman"/>
          <w:bCs/>
          <w:sz w:val="28"/>
        </w:rPr>
        <w:t xml:space="preserve">міської </w:t>
      </w:r>
      <w:r w:rsidRPr="000B7BD2">
        <w:rPr>
          <w:sz w:val="28"/>
          <w:szCs w:val="28"/>
        </w:rPr>
        <w:t xml:space="preserve">територіальної громади, </w:t>
      </w:r>
      <w:r w:rsidR="00A77141" w:rsidRPr="000B7BD2">
        <w:rPr>
          <w:sz w:val="28"/>
          <w:szCs w:val="28"/>
        </w:rPr>
        <w:t>пок</w:t>
      </w:r>
      <w:r w:rsidR="00F06E12" w:rsidRPr="000B7BD2">
        <w:rPr>
          <w:sz w:val="28"/>
          <w:szCs w:val="28"/>
        </w:rPr>
        <w:t xml:space="preserve">ращення ефективності управління </w:t>
      </w:r>
      <w:r w:rsidR="00A77141" w:rsidRPr="000B7BD2">
        <w:rPr>
          <w:sz w:val="28"/>
          <w:szCs w:val="28"/>
        </w:rPr>
        <w:t>майном територіальної громади та прогнозованого,</w:t>
      </w:r>
      <w:r w:rsidRPr="000B7BD2">
        <w:rPr>
          <w:sz w:val="28"/>
          <w:szCs w:val="28"/>
        </w:rPr>
        <w:t xml:space="preserve"> стабільного наповненн</w:t>
      </w:r>
      <w:r w:rsidR="00CB3342" w:rsidRPr="000B7BD2">
        <w:rPr>
          <w:sz w:val="28"/>
          <w:szCs w:val="28"/>
        </w:rPr>
        <w:t xml:space="preserve">я </w:t>
      </w:r>
      <w:r w:rsidRPr="000B7BD2">
        <w:rPr>
          <w:sz w:val="28"/>
          <w:szCs w:val="28"/>
        </w:rPr>
        <w:t>дохідної частини бюджету</w:t>
      </w:r>
      <w:r w:rsidR="00CB3342" w:rsidRPr="000B7BD2">
        <w:rPr>
          <w:sz w:val="28"/>
          <w:szCs w:val="28"/>
        </w:rPr>
        <w:t xml:space="preserve"> </w:t>
      </w:r>
      <w:r w:rsidR="00A77141" w:rsidRPr="000B7BD2">
        <w:rPr>
          <w:sz w:val="28"/>
          <w:szCs w:val="28"/>
        </w:rPr>
        <w:t>територіальної громади</w:t>
      </w:r>
      <w:r w:rsidRPr="000B7BD2">
        <w:rPr>
          <w:sz w:val="28"/>
          <w:szCs w:val="28"/>
        </w:rPr>
        <w:t>.</w:t>
      </w:r>
    </w:p>
    <w:p w:rsidR="00AD714E" w:rsidRPr="000B7BD2" w:rsidRDefault="00AD714E" w:rsidP="00D80073">
      <w:pPr>
        <w:rPr>
          <w:rFonts w:eastAsia="TimesNewRoman"/>
          <w:sz w:val="28"/>
          <w:szCs w:val="28"/>
        </w:rPr>
      </w:pPr>
      <w:r w:rsidRPr="000B7BD2">
        <w:rPr>
          <w:rFonts w:eastAsia="TimesNewRoman"/>
          <w:sz w:val="28"/>
          <w:szCs w:val="28"/>
        </w:rPr>
        <w:t xml:space="preserve">Майнові операції, які здійснюються з об’єктами комунальної власності, не </w:t>
      </w:r>
      <w:r w:rsidR="00876ED0" w:rsidRPr="000B7BD2">
        <w:rPr>
          <w:rFonts w:eastAsia="TimesNewRoman"/>
          <w:sz w:val="28"/>
          <w:szCs w:val="28"/>
        </w:rPr>
        <w:t xml:space="preserve"> </w:t>
      </w:r>
      <w:r w:rsidRPr="000B7BD2">
        <w:rPr>
          <w:rFonts w:eastAsia="TimesNewRoman"/>
          <w:sz w:val="28"/>
          <w:szCs w:val="28"/>
        </w:rPr>
        <w:t>повинні ослаблювати економічних основ місцевого самоврядування, зменшувати обсяги надходжень коштів до бюджету та погіршувати умови надання по</w:t>
      </w:r>
      <w:r w:rsidR="00C344B3" w:rsidRPr="000B7BD2">
        <w:rPr>
          <w:rFonts w:eastAsia="TimesNewRoman"/>
          <w:sz w:val="28"/>
          <w:szCs w:val="28"/>
        </w:rPr>
        <w:t xml:space="preserve">слуг </w:t>
      </w:r>
      <w:r w:rsidRPr="000B7BD2">
        <w:rPr>
          <w:rFonts w:eastAsia="TimesNewRoman"/>
          <w:sz w:val="28"/>
          <w:szCs w:val="28"/>
        </w:rPr>
        <w:t>населенню.</w:t>
      </w:r>
    </w:p>
    <w:p w:rsidR="00BE45C1" w:rsidRPr="000B7BD2" w:rsidRDefault="00BE45C1" w:rsidP="00D80073">
      <w:pPr>
        <w:rPr>
          <w:color w:val="000000"/>
          <w:sz w:val="28"/>
          <w:szCs w:val="28"/>
        </w:rPr>
      </w:pPr>
    </w:p>
    <w:p w:rsidR="00D80073" w:rsidRPr="000B7BD2" w:rsidRDefault="00EC2A3B" w:rsidP="00D80073">
      <w:pPr>
        <w:autoSpaceDE w:val="0"/>
        <w:autoSpaceDN w:val="0"/>
        <w:adjustRightInd w:val="0"/>
        <w:rPr>
          <w:rFonts w:eastAsia="TimesNewRoman"/>
          <w:color w:val="000000"/>
          <w:sz w:val="28"/>
          <w:szCs w:val="28"/>
        </w:rPr>
      </w:pPr>
      <w:r w:rsidRPr="000B7BD2">
        <w:rPr>
          <w:rFonts w:eastAsia="TimesNewRoman"/>
          <w:color w:val="000000"/>
          <w:sz w:val="28"/>
          <w:szCs w:val="28"/>
        </w:rPr>
        <w:t>Виконання Програми забезпечить:</w:t>
      </w:r>
    </w:p>
    <w:p w:rsidR="00EC2A3B" w:rsidRPr="000B7BD2" w:rsidRDefault="005C7F98" w:rsidP="007C5F03">
      <w:pPr>
        <w:autoSpaceDE w:val="0"/>
        <w:autoSpaceDN w:val="0"/>
        <w:adjustRightInd w:val="0"/>
        <w:rPr>
          <w:rFonts w:eastAsia="TimesNewRoman"/>
          <w:color w:val="000000"/>
          <w:sz w:val="28"/>
          <w:szCs w:val="28"/>
        </w:rPr>
      </w:pPr>
      <w:r w:rsidRPr="000B7BD2">
        <w:rPr>
          <w:sz w:val="28"/>
          <w:szCs w:val="28"/>
        </w:rPr>
        <w:t xml:space="preserve">- </w:t>
      </w:r>
      <w:r w:rsidR="00EC2A3B" w:rsidRPr="000B7BD2">
        <w:rPr>
          <w:sz w:val="28"/>
          <w:szCs w:val="28"/>
        </w:rPr>
        <w:t xml:space="preserve">раціональне, економічно ефективне, прогнозоване та кероване </w:t>
      </w:r>
      <w:r w:rsidR="007C5F03" w:rsidRPr="000B7BD2">
        <w:rPr>
          <w:sz w:val="28"/>
          <w:szCs w:val="28"/>
        </w:rPr>
        <w:t>у</w:t>
      </w:r>
      <w:r w:rsidR="00EC2A3B" w:rsidRPr="000B7BD2">
        <w:rPr>
          <w:sz w:val="28"/>
          <w:szCs w:val="28"/>
        </w:rPr>
        <w:t>правління</w:t>
      </w:r>
      <w:r w:rsidR="00053037" w:rsidRPr="000B7BD2">
        <w:rPr>
          <w:sz w:val="28"/>
          <w:szCs w:val="28"/>
        </w:rPr>
        <w:t xml:space="preserve"> </w:t>
      </w:r>
      <w:r w:rsidR="00EC2A3B" w:rsidRPr="000B7BD2">
        <w:rPr>
          <w:sz w:val="28"/>
          <w:szCs w:val="28"/>
        </w:rPr>
        <w:t xml:space="preserve">майном </w:t>
      </w:r>
      <w:r w:rsidR="008861E7" w:rsidRPr="000B7BD2">
        <w:rPr>
          <w:sz w:val="28"/>
          <w:szCs w:val="28"/>
        </w:rPr>
        <w:t>М</w:t>
      </w:r>
      <w:r w:rsidR="00EC2A3B" w:rsidRPr="000B7BD2">
        <w:rPr>
          <w:sz w:val="28"/>
          <w:szCs w:val="28"/>
        </w:rPr>
        <w:t xml:space="preserve">ТГ; </w:t>
      </w:r>
    </w:p>
    <w:p w:rsidR="007C5F03" w:rsidRPr="000B7BD2" w:rsidRDefault="005C7F98" w:rsidP="007C5F03">
      <w:pPr>
        <w:pStyle w:val="Default"/>
        <w:ind w:firstLine="708"/>
        <w:rPr>
          <w:sz w:val="28"/>
          <w:szCs w:val="28"/>
        </w:rPr>
      </w:pPr>
      <w:r w:rsidRPr="000B7BD2">
        <w:rPr>
          <w:sz w:val="28"/>
          <w:szCs w:val="28"/>
        </w:rPr>
        <w:t xml:space="preserve">- </w:t>
      </w:r>
      <w:r w:rsidR="00EC2A3B" w:rsidRPr="000B7BD2">
        <w:rPr>
          <w:sz w:val="28"/>
          <w:szCs w:val="28"/>
        </w:rPr>
        <w:t>покращення якості утримання та поліпшення стану</w:t>
      </w:r>
      <w:r w:rsidR="00876ED0" w:rsidRPr="000B7BD2">
        <w:rPr>
          <w:sz w:val="28"/>
          <w:szCs w:val="28"/>
        </w:rPr>
        <w:t xml:space="preserve"> об’єктів комунал</w:t>
      </w:r>
      <w:r w:rsidR="00EE18F4" w:rsidRPr="000B7BD2">
        <w:rPr>
          <w:sz w:val="28"/>
          <w:szCs w:val="28"/>
        </w:rPr>
        <w:t>ь</w:t>
      </w:r>
      <w:r w:rsidR="00876ED0" w:rsidRPr="000B7BD2">
        <w:rPr>
          <w:sz w:val="28"/>
          <w:szCs w:val="28"/>
        </w:rPr>
        <w:t>ної</w:t>
      </w:r>
      <w:r w:rsidR="006539F6" w:rsidRPr="000B7BD2">
        <w:rPr>
          <w:sz w:val="28"/>
          <w:szCs w:val="28"/>
        </w:rPr>
        <w:t xml:space="preserve"> </w:t>
      </w:r>
      <w:r w:rsidR="00EE18F4" w:rsidRPr="000B7BD2">
        <w:rPr>
          <w:sz w:val="28"/>
          <w:szCs w:val="28"/>
        </w:rPr>
        <w:t>власності</w:t>
      </w:r>
      <w:r w:rsidR="00EC2A3B" w:rsidRPr="000B7BD2">
        <w:rPr>
          <w:sz w:val="28"/>
          <w:szCs w:val="28"/>
        </w:rPr>
        <w:t xml:space="preserve"> і</w:t>
      </w:r>
      <w:r w:rsidR="007C5F03" w:rsidRPr="000B7BD2">
        <w:rPr>
          <w:sz w:val="28"/>
          <w:szCs w:val="28"/>
        </w:rPr>
        <w:t>,</w:t>
      </w:r>
      <w:r w:rsidR="00EC2A3B" w:rsidRPr="000B7BD2">
        <w:rPr>
          <w:sz w:val="28"/>
          <w:szCs w:val="28"/>
        </w:rPr>
        <w:t xml:space="preserve"> як наслі</w:t>
      </w:r>
      <w:r w:rsidR="00876ED0" w:rsidRPr="000B7BD2">
        <w:rPr>
          <w:sz w:val="28"/>
          <w:szCs w:val="28"/>
        </w:rPr>
        <w:t>док</w:t>
      </w:r>
      <w:r w:rsidR="007C5F03" w:rsidRPr="000B7BD2">
        <w:rPr>
          <w:sz w:val="28"/>
          <w:szCs w:val="28"/>
        </w:rPr>
        <w:t>:</w:t>
      </w:r>
    </w:p>
    <w:p w:rsidR="00EC2A3B" w:rsidRPr="000B7BD2" w:rsidRDefault="007C5F03" w:rsidP="007C5F03">
      <w:pPr>
        <w:pStyle w:val="Default"/>
        <w:ind w:firstLine="708"/>
        <w:rPr>
          <w:sz w:val="28"/>
          <w:szCs w:val="28"/>
        </w:rPr>
      </w:pPr>
      <w:r w:rsidRPr="000B7BD2">
        <w:rPr>
          <w:sz w:val="28"/>
          <w:szCs w:val="28"/>
        </w:rPr>
        <w:t>-</w:t>
      </w:r>
      <w:r w:rsidR="00EC2A3B" w:rsidRPr="000B7BD2">
        <w:rPr>
          <w:sz w:val="28"/>
          <w:szCs w:val="28"/>
        </w:rPr>
        <w:t xml:space="preserve"> надання</w:t>
      </w:r>
      <w:r w:rsidR="00876ED0" w:rsidRPr="000B7BD2">
        <w:rPr>
          <w:sz w:val="28"/>
          <w:szCs w:val="28"/>
        </w:rPr>
        <w:t xml:space="preserve"> </w:t>
      </w:r>
      <w:r w:rsidR="00EC2A3B" w:rsidRPr="000B7BD2">
        <w:rPr>
          <w:sz w:val="28"/>
          <w:szCs w:val="28"/>
        </w:rPr>
        <w:t>публічних</w:t>
      </w:r>
      <w:r w:rsidR="00876ED0" w:rsidRPr="000B7BD2">
        <w:rPr>
          <w:sz w:val="28"/>
          <w:szCs w:val="28"/>
        </w:rPr>
        <w:t xml:space="preserve"> </w:t>
      </w:r>
      <w:r w:rsidR="00EC2A3B" w:rsidRPr="000B7BD2">
        <w:rPr>
          <w:sz w:val="28"/>
          <w:szCs w:val="28"/>
        </w:rPr>
        <w:t xml:space="preserve">послуг вищого рівня якості; </w:t>
      </w:r>
    </w:p>
    <w:p w:rsidR="00EC2A3B" w:rsidRPr="000B7BD2" w:rsidRDefault="005C7F98" w:rsidP="00E1770C">
      <w:pPr>
        <w:pStyle w:val="Default"/>
        <w:ind w:firstLine="709"/>
        <w:jc w:val="both"/>
        <w:rPr>
          <w:sz w:val="28"/>
          <w:szCs w:val="28"/>
        </w:rPr>
      </w:pPr>
      <w:r w:rsidRPr="000B7BD2">
        <w:rPr>
          <w:sz w:val="28"/>
          <w:szCs w:val="28"/>
        </w:rPr>
        <w:t xml:space="preserve">- </w:t>
      </w:r>
      <w:r w:rsidR="00EC2A3B" w:rsidRPr="000B7BD2">
        <w:rPr>
          <w:sz w:val="28"/>
          <w:szCs w:val="28"/>
        </w:rPr>
        <w:t>надходження додатко</w:t>
      </w:r>
      <w:r w:rsidR="00C1031C" w:rsidRPr="000B7BD2">
        <w:rPr>
          <w:sz w:val="28"/>
          <w:szCs w:val="28"/>
        </w:rPr>
        <w:t xml:space="preserve">вих коштів до бюджету </w:t>
      </w:r>
      <w:r w:rsidR="008861E7" w:rsidRPr="000B7BD2">
        <w:rPr>
          <w:sz w:val="28"/>
          <w:szCs w:val="28"/>
        </w:rPr>
        <w:t>М</w:t>
      </w:r>
      <w:r w:rsidR="00EC2A3B" w:rsidRPr="000B7BD2">
        <w:rPr>
          <w:sz w:val="28"/>
          <w:szCs w:val="28"/>
        </w:rPr>
        <w:t>ТГ</w:t>
      </w:r>
      <w:r w:rsidR="007C5F03" w:rsidRPr="000B7BD2">
        <w:rPr>
          <w:sz w:val="28"/>
          <w:szCs w:val="28"/>
        </w:rPr>
        <w:t xml:space="preserve"> та майна</w:t>
      </w:r>
      <w:r w:rsidR="00EC2A3B" w:rsidRPr="000B7BD2">
        <w:rPr>
          <w:sz w:val="28"/>
          <w:szCs w:val="28"/>
        </w:rPr>
        <w:t>.</w:t>
      </w:r>
    </w:p>
    <w:p w:rsidR="00F316DA" w:rsidRPr="000B7BD2" w:rsidRDefault="00F316DA" w:rsidP="00F316DA">
      <w:pPr>
        <w:autoSpaceDE w:val="0"/>
        <w:autoSpaceDN w:val="0"/>
        <w:adjustRightInd w:val="0"/>
        <w:ind w:firstLine="0"/>
        <w:outlineLvl w:val="1"/>
        <w:rPr>
          <w:sz w:val="28"/>
          <w:szCs w:val="28"/>
        </w:rPr>
      </w:pPr>
      <w:bookmarkStart w:id="5" w:name="_Toc14804260"/>
    </w:p>
    <w:p w:rsidR="00AD714E" w:rsidRPr="000B7BD2" w:rsidRDefault="002C0455" w:rsidP="009444DD">
      <w:pPr>
        <w:autoSpaceDE w:val="0"/>
        <w:autoSpaceDN w:val="0"/>
        <w:adjustRightInd w:val="0"/>
        <w:ind w:firstLine="0"/>
        <w:jc w:val="center"/>
        <w:outlineLvl w:val="1"/>
        <w:rPr>
          <w:rFonts w:eastAsia="TimesNewRoman"/>
          <w:b/>
          <w:color w:val="000000"/>
          <w:sz w:val="28"/>
          <w:szCs w:val="28"/>
        </w:rPr>
      </w:pPr>
      <w:r w:rsidRPr="000B7BD2">
        <w:rPr>
          <w:rFonts w:eastAsia="TimesNewRoman"/>
          <w:b/>
          <w:color w:val="000000"/>
          <w:sz w:val="28"/>
          <w:szCs w:val="28"/>
        </w:rPr>
        <w:t>1.3.</w:t>
      </w:r>
      <w:r w:rsidR="007C5F03" w:rsidRPr="000B7BD2">
        <w:rPr>
          <w:rFonts w:eastAsia="TimesNewRoman"/>
          <w:b/>
          <w:color w:val="000000"/>
          <w:sz w:val="28"/>
          <w:szCs w:val="28"/>
        </w:rPr>
        <w:t xml:space="preserve"> </w:t>
      </w:r>
      <w:r w:rsidR="00AD714E" w:rsidRPr="000B7BD2">
        <w:rPr>
          <w:rFonts w:eastAsia="TimesNewRoman"/>
          <w:b/>
          <w:color w:val="000000"/>
          <w:sz w:val="28"/>
          <w:szCs w:val="28"/>
        </w:rPr>
        <w:t>Основні напрямки Програми</w:t>
      </w:r>
      <w:r w:rsidR="00A77141" w:rsidRPr="000B7BD2">
        <w:rPr>
          <w:rFonts w:eastAsia="TimesNewRoman"/>
          <w:b/>
          <w:color w:val="000000"/>
          <w:sz w:val="28"/>
          <w:szCs w:val="28"/>
        </w:rPr>
        <w:t xml:space="preserve"> та заходи щодо їх виконання</w:t>
      </w:r>
      <w:bookmarkEnd w:id="5"/>
    </w:p>
    <w:p w:rsidR="00310DE1" w:rsidRPr="000B7BD2" w:rsidRDefault="00310DE1" w:rsidP="008273D3">
      <w:pPr>
        <w:autoSpaceDE w:val="0"/>
        <w:autoSpaceDN w:val="0"/>
        <w:adjustRightInd w:val="0"/>
        <w:ind w:firstLine="708"/>
        <w:rPr>
          <w:sz w:val="28"/>
          <w:szCs w:val="28"/>
        </w:rPr>
      </w:pPr>
    </w:p>
    <w:p w:rsidR="00492046" w:rsidRPr="000B7BD2" w:rsidRDefault="00492046" w:rsidP="008273D3">
      <w:pPr>
        <w:autoSpaceDE w:val="0"/>
        <w:autoSpaceDN w:val="0"/>
        <w:adjustRightInd w:val="0"/>
        <w:ind w:firstLine="708"/>
        <w:rPr>
          <w:sz w:val="28"/>
          <w:szCs w:val="28"/>
        </w:rPr>
      </w:pPr>
      <w:r w:rsidRPr="000B7BD2">
        <w:rPr>
          <w:sz w:val="28"/>
          <w:szCs w:val="28"/>
        </w:rPr>
        <w:t>Основними напрямками програми є:</w:t>
      </w:r>
    </w:p>
    <w:p w:rsidR="008273D3" w:rsidRPr="000B7BD2" w:rsidRDefault="00492046" w:rsidP="008273D3">
      <w:pPr>
        <w:rPr>
          <w:rFonts w:cs="Times New Roman"/>
          <w:sz w:val="28"/>
          <w:szCs w:val="28"/>
          <w:lang w:eastAsia="ar-SA"/>
        </w:rPr>
      </w:pPr>
      <w:r w:rsidRPr="000B7BD2">
        <w:rPr>
          <w:rFonts w:cs="Times New Roman"/>
          <w:sz w:val="28"/>
          <w:szCs w:val="28"/>
          <w:lang w:eastAsia="ar-SA"/>
        </w:rPr>
        <w:t>1. Вирішення майнових питань</w:t>
      </w:r>
      <w:r w:rsidR="008861E7" w:rsidRPr="000B7BD2">
        <w:rPr>
          <w:rFonts w:cs="Times New Roman"/>
          <w:sz w:val="28"/>
          <w:szCs w:val="28"/>
          <w:lang w:eastAsia="ar-SA"/>
        </w:rPr>
        <w:t>:</w:t>
      </w:r>
      <w:r w:rsidRPr="000B7BD2">
        <w:rPr>
          <w:rFonts w:cs="Times New Roman"/>
          <w:sz w:val="28"/>
          <w:szCs w:val="28"/>
          <w:lang w:eastAsia="ar-SA"/>
        </w:rPr>
        <w:t xml:space="preserve"> </w:t>
      </w:r>
    </w:p>
    <w:p w:rsidR="00310DE1" w:rsidRPr="000B7BD2" w:rsidRDefault="00492046" w:rsidP="00310DE1">
      <w:pPr>
        <w:ind w:firstLine="708"/>
        <w:rPr>
          <w:rFonts w:cs="Times New Roman"/>
          <w:sz w:val="28"/>
          <w:szCs w:val="28"/>
          <w:lang w:eastAsia="ar-SA"/>
        </w:rPr>
      </w:pPr>
      <w:r w:rsidRPr="000B7BD2">
        <w:rPr>
          <w:rFonts w:cs="Times New Roman"/>
          <w:sz w:val="28"/>
          <w:szCs w:val="28"/>
          <w:lang w:eastAsia="ar-SA"/>
        </w:rPr>
        <w:lastRenderedPageBreak/>
        <w:t xml:space="preserve">- забезпечення виготовлення технічної та правовстановлюючої </w:t>
      </w:r>
      <w:r w:rsidR="006539F6" w:rsidRPr="000B7BD2">
        <w:rPr>
          <w:rFonts w:cs="Times New Roman"/>
          <w:sz w:val="28"/>
          <w:szCs w:val="28"/>
          <w:lang w:eastAsia="ar-SA"/>
        </w:rPr>
        <w:t xml:space="preserve">        </w:t>
      </w:r>
      <w:r w:rsidR="00C344B3" w:rsidRPr="000B7BD2">
        <w:rPr>
          <w:rFonts w:cs="Times New Roman"/>
          <w:sz w:val="28"/>
          <w:szCs w:val="28"/>
          <w:lang w:eastAsia="ar-SA"/>
        </w:rPr>
        <w:t xml:space="preserve">    </w:t>
      </w:r>
      <w:r w:rsidR="006539F6" w:rsidRPr="000B7BD2">
        <w:rPr>
          <w:rFonts w:cs="Times New Roman"/>
          <w:sz w:val="28"/>
          <w:szCs w:val="28"/>
          <w:lang w:eastAsia="ar-SA"/>
        </w:rPr>
        <w:t xml:space="preserve"> </w:t>
      </w:r>
      <w:r w:rsidRPr="000B7BD2">
        <w:rPr>
          <w:rFonts w:cs="Times New Roman"/>
          <w:sz w:val="28"/>
          <w:szCs w:val="28"/>
          <w:lang w:eastAsia="ar-SA"/>
        </w:rPr>
        <w:t>документації на об’єкти нерухомості та землевпорядної документації під об’єктами комунальної власності, передача основних засобів з балансу</w:t>
      </w:r>
      <w:r w:rsidR="007C5F03" w:rsidRPr="000B7BD2">
        <w:rPr>
          <w:rFonts w:cs="Times New Roman"/>
          <w:sz w:val="28"/>
          <w:szCs w:val="28"/>
          <w:lang w:eastAsia="ar-SA"/>
        </w:rPr>
        <w:t xml:space="preserve"> міської ради</w:t>
      </w:r>
      <w:r w:rsidRPr="000B7BD2">
        <w:rPr>
          <w:rFonts w:cs="Times New Roman"/>
          <w:sz w:val="28"/>
          <w:szCs w:val="28"/>
          <w:lang w:eastAsia="ar-SA"/>
        </w:rPr>
        <w:t xml:space="preserve"> на баланс юридичних осіб, п</w:t>
      </w:r>
      <w:r w:rsidRPr="000B7BD2">
        <w:rPr>
          <w:rFonts w:cs="Times New Roman"/>
          <w:sz w:val="28"/>
          <w:szCs w:val="28"/>
        </w:rPr>
        <w:t>остановка на балансовий облік об’єктів комунальної власності;</w:t>
      </w:r>
    </w:p>
    <w:p w:rsidR="00492046" w:rsidRPr="000B7BD2" w:rsidRDefault="00492046" w:rsidP="00310DE1">
      <w:pPr>
        <w:ind w:firstLine="708"/>
        <w:rPr>
          <w:rFonts w:cs="Times New Roman"/>
          <w:sz w:val="28"/>
          <w:szCs w:val="28"/>
          <w:lang w:eastAsia="ar-SA"/>
        </w:rPr>
      </w:pPr>
      <w:r w:rsidRPr="000B7BD2">
        <w:rPr>
          <w:sz w:val="28"/>
          <w:szCs w:val="28"/>
        </w:rPr>
        <w:t>- продовження роботи з державної реєстрації права власності за територіальною громадою на об'єкти нерухомого майна комунальної власності</w:t>
      </w:r>
      <w:r w:rsidR="0054021C" w:rsidRPr="000B7BD2">
        <w:rPr>
          <w:sz w:val="28"/>
          <w:szCs w:val="28"/>
        </w:rPr>
        <w:t>;</w:t>
      </w:r>
    </w:p>
    <w:p w:rsidR="00492046" w:rsidRPr="000B7BD2" w:rsidRDefault="00492046" w:rsidP="00D26DF9">
      <w:pPr>
        <w:autoSpaceDE w:val="0"/>
        <w:autoSpaceDN w:val="0"/>
        <w:adjustRightInd w:val="0"/>
        <w:ind w:firstLine="708"/>
        <w:rPr>
          <w:sz w:val="28"/>
          <w:szCs w:val="28"/>
        </w:rPr>
      </w:pPr>
      <w:r w:rsidRPr="000B7BD2">
        <w:rPr>
          <w:sz w:val="28"/>
          <w:szCs w:val="28"/>
        </w:rPr>
        <w:t>- проведення постійної роботи з виявлення, обліку та передачі у комунальну власність безхазяйного майна та ві</w:t>
      </w:r>
      <w:r w:rsidR="00C1031C" w:rsidRPr="000B7BD2">
        <w:rPr>
          <w:sz w:val="28"/>
          <w:szCs w:val="28"/>
        </w:rPr>
        <w:t xml:space="preserve">думерлої спадщини на території </w:t>
      </w:r>
      <w:r w:rsidR="008861E7" w:rsidRPr="000B7BD2">
        <w:rPr>
          <w:sz w:val="28"/>
          <w:szCs w:val="28"/>
        </w:rPr>
        <w:t>М</w:t>
      </w:r>
      <w:r w:rsidRPr="000B7BD2">
        <w:rPr>
          <w:sz w:val="28"/>
          <w:szCs w:val="28"/>
        </w:rPr>
        <w:t>ТГ.</w:t>
      </w:r>
    </w:p>
    <w:p w:rsidR="00492046" w:rsidRPr="000B7BD2" w:rsidRDefault="00492046" w:rsidP="00310DE1">
      <w:pPr>
        <w:pStyle w:val="afa"/>
        <w:tabs>
          <w:tab w:val="left" w:pos="-40"/>
          <w:tab w:val="left" w:pos="20"/>
        </w:tabs>
        <w:jc w:val="both"/>
        <w:rPr>
          <w:rFonts w:cs="Times New Roman"/>
          <w:sz w:val="28"/>
          <w:szCs w:val="28"/>
        </w:rPr>
      </w:pPr>
      <w:r w:rsidRPr="000B7BD2">
        <w:rPr>
          <w:rFonts w:cs="Times New Roman"/>
          <w:sz w:val="28"/>
          <w:szCs w:val="28"/>
        </w:rPr>
        <w:t>2. Передача майна комунальної власності в оренду:</w:t>
      </w:r>
    </w:p>
    <w:p w:rsidR="00492046" w:rsidRPr="000B7BD2" w:rsidRDefault="00492046" w:rsidP="00310DE1">
      <w:pPr>
        <w:autoSpaceDE w:val="0"/>
        <w:autoSpaceDN w:val="0"/>
        <w:adjustRightInd w:val="0"/>
        <w:rPr>
          <w:sz w:val="28"/>
          <w:szCs w:val="28"/>
        </w:rPr>
      </w:pPr>
      <w:r w:rsidRPr="000B7BD2">
        <w:rPr>
          <w:sz w:val="28"/>
          <w:szCs w:val="28"/>
        </w:rPr>
        <w:t xml:space="preserve">- </w:t>
      </w:r>
      <w:r w:rsidRPr="000B7BD2">
        <w:rPr>
          <w:rFonts w:cs="Times New Roman"/>
          <w:sz w:val="28"/>
          <w:szCs w:val="28"/>
        </w:rPr>
        <w:t>підготовка необхідного пакету документів для передачі в оренду</w:t>
      </w:r>
      <w:r w:rsidRPr="000B7BD2">
        <w:rPr>
          <w:sz w:val="28"/>
          <w:szCs w:val="28"/>
        </w:rPr>
        <w:t xml:space="preserve">, </w:t>
      </w:r>
      <w:r w:rsidR="00D26DF9" w:rsidRPr="000B7BD2">
        <w:rPr>
          <w:sz w:val="28"/>
          <w:szCs w:val="28"/>
        </w:rPr>
        <w:t xml:space="preserve">     </w:t>
      </w:r>
      <w:r w:rsidRPr="000B7BD2">
        <w:rPr>
          <w:sz w:val="28"/>
          <w:szCs w:val="28"/>
        </w:rPr>
        <w:t xml:space="preserve">прийняття управлінських рішень у сфері управління комунальним майном, у тому числі при передачі в орендне користування, приватизації, нарахуванні </w:t>
      </w:r>
      <w:r w:rsidRPr="000B7BD2">
        <w:rPr>
          <w:rFonts w:cs="Times New Roman"/>
          <w:sz w:val="28"/>
          <w:szCs w:val="28"/>
        </w:rPr>
        <w:t>та обліку орендної плати</w:t>
      </w:r>
      <w:r w:rsidRPr="000B7BD2">
        <w:rPr>
          <w:sz w:val="28"/>
          <w:szCs w:val="28"/>
        </w:rPr>
        <w:t>;</w:t>
      </w:r>
    </w:p>
    <w:p w:rsidR="00492046" w:rsidRPr="000B7BD2" w:rsidRDefault="00503191" w:rsidP="00310DE1">
      <w:pPr>
        <w:autoSpaceDE w:val="0"/>
        <w:autoSpaceDN w:val="0"/>
        <w:adjustRightInd w:val="0"/>
        <w:rPr>
          <w:sz w:val="28"/>
          <w:szCs w:val="28"/>
        </w:rPr>
      </w:pPr>
      <w:r w:rsidRPr="000B7BD2">
        <w:rPr>
          <w:sz w:val="28"/>
          <w:szCs w:val="28"/>
        </w:rPr>
        <w:t xml:space="preserve">- оприлюднення </w:t>
      </w:r>
      <w:r w:rsidR="00E34BA8" w:rsidRPr="000B7BD2">
        <w:rPr>
          <w:sz w:val="28"/>
          <w:szCs w:val="28"/>
        </w:rPr>
        <w:t>на веб</w:t>
      </w:r>
      <w:r w:rsidR="00492046" w:rsidRPr="000B7BD2">
        <w:rPr>
          <w:sz w:val="28"/>
          <w:szCs w:val="28"/>
        </w:rPr>
        <w:t>сайтах переліків земельних ділянок, комунального майна,</w:t>
      </w:r>
      <w:r w:rsidR="00876ED0" w:rsidRPr="000B7BD2">
        <w:rPr>
          <w:sz w:val="28"/>
          <w:szCs w:val="28"/>
        </w:rPr>
        <w:t xml:space="preserve"> </w:t>
      </w:r>
      <w:r w:rsidR="00492046" w:rsidRPr="000B7BD2">
        <w:rPr>
          <w:sz w:val="28"/>
          <w:szCs w:val="28"/>
        </w:rPr>
        <w:t>права на оренду</w:t>
      </w:r>
      <w:r w:rsidR="00876ED0" w:rsidRPr="000B7BD2">
        <w:rPr>
          <w:sz w:val="28"/>
          <w:szCs w:val="28"/>
        </w:rPr>
        <w:t xml:space="preserve"> </w:t>
      </w:r>
      <w:r w:rsidR="00492046" w:rsidRPr="000B7BD2">
        <w:rPr>
          <w:sz w:val="28"/>
          <w:szCs w:val="28"/>
        </w:rPr>
        <w:t>яких</w:t>
      </w:r>
      <w:r w:rsidR="00876ED0" w:rsidRPr="000B7BD2">
        <w:rPr>
          <w:sz w:val="28"/>
          <w:szCs w:val="28"/>
        </w:rPr>
        <w:t xml:space="preserve"> </w:t>
      </w:r>
      <w:r w:rsidR="00492046" w:rsidRPr="000B7BD2">
        <w:rPr>
          <w:sz w:val="28"/>
          <w:szCs w:val="28"/>
        </w:rPr>
        <w:t>можуть</w:t>
      </w:r>
      <w:r w:rsidR="00876ED0" w:rsidRPr="000B7BD2">
        <w:rPr>
          <w:sz w:val="28"/>
          <w:szCs w:val="28"/>
        </w:rPr>
        <w:t xml:space="preserve"> </w:t>
      </w:r>
      <w:r w:rsidR="00492046" w:rsidRPr="000B7BD2">
        <w:rPr>
          <w:sz w:val="28"/>
          <w:szCs w:val="28"/>
        </w:rPr>
        <w:t>бути реалізовані</w:t>
      </w:r>
      <w:r w:rsidRPr="000B7BD2">
        <w:rPr>
          <w:sz w:val="28"/>
          <w:szCs w:val="28"/>
        </w:rPr>
        <w:t xml:space="preserve"> </w:t>
      </w:r>
      <w:r w:rsidR="00492046" w:rsidRPr="000B7BD2">
        <w:rPr>
          <w:sz w:val="28"/>
          <w:szCs w:val="28"/>
        </w:rPr>
        <w:t>на</w:t>
      </w:r>
      <w:r w:rsidR="00876ED0" w:rsidRPr="000B7BD2">
        <w:rPr>
          <w:sz w:val="28"/>
          <w:szCs w:val="28"/>
        </w:rPr>
        <w:t xml:space="preserve"> </w:t>
      </w:r>
      <w:r w:rsidR="00492046" w:rsidRPr="000B7BD2">
        <w:rPr>
          <w:sz w:val="28"/>
          <w:szCs w:val="28"/>
        </w:rPr>
        <w:t>конкурсних засадах;</w:t>
      </w:r>
    </w:p>
    <w:p w:rsidR="00492046" w:rsidRPr="000B7BD2" w:rsidRDefault="00492046" w:rsidP="00310DE1">
      <w:pPr>
        <w:autoSpaceDE w:val="0"/>
        <w:autoSpaceDN w:val="0"/>
        <w:adjustRightInd w:val="0"/>
        <w:rPr>
          <w:sz w:val="28"/>
          <w:szCs w:val="28"/>
        </w:rPr>
      </w:pPr>
      <w:r w:rsidRPr="000B7BD2">
        <w:rPr>
          <w:sz w:val="28"/>
          <w:szCs w:val="28"/>
        </w:rPr>
        <w:t>- проведення незалежної оцінки об’єктів оренди бюджетних установ з метою пе</w:t>
      </w:r>
      <w:r w:rsidR="008861E7" w:rsidRPr="000B7BD2">
        <w:rPr>
          <w:sz w:val="28"/>
          <w:szCs w:val="28"/>
        </w:rPr>
        <w:t>регляду розміру орендних ставок.</w:t>
      </w:r>
    </w:p>
    <w:p w:rsidR="00492046" w:rsidRPr="000B7BD2" w:rsidRDefault="00503191" w:rsidP="00310DE1">
      <w:pPr>
        <w:pStyle w:val="afa"/>
        <w:tabs>
          <w:tab w:val="left" w:pos="-40"/>
          <w:tab w:val="left" w:pos="20"/>
        </w:tabs>
        <w:jc w:val="both"/>
        <w:rPr>
          <w:rFonts w:cs="Times New Roman"/>
          <w:sz w:val="28"/>
          <w:szCs w:val="28"/>
        </w:rPr>
      </w:pPr>
      <w:r w:rsidRPr="000B7BD2">
        <w:rPr>
          <w:rFonts w:cs="Times New Roman"/>
          <w:sz w:val="28"/>
          <w:szCs w:val="28"/>
        </w:rPr>
        <w:t>3.</w:t>
      </w:r>
      <w:r w:rsidR="007C5F03" w:rsidRPr="000B7BD2">
        <w:rPr>
          <w:rFonts w:cs="Times New Roman"/>
          <w:sz w:val="28"/>
          <w:szCs w:val="28"/>
        </w:rPr>
        <w:t xml:space="preserve"> </w:t>
      </w:r>
      <w:r w:rsidR="00492046" w:rsidRPr="000B7BD2">
        <w:rPr>
          <w:rFonts w:cs="Times New Roman"/>
          <w:sz w:val="28"/>
          <w:szCs w:val="28"/>
        </w:rPr>
        <w:t>Відчуження майна комунальної власності населених пунктів Новгород-Сіверської міської ради:</w:t>
      </w:r>
    </w:p>
    <w:p w:rsidR="00492046" w:rsidRPr="000B7BD2" w:rsidRDefault="005C7F98" w:rsidP="00310DE1">
      <w:pPr>
        <w:pStyle w:val="afa"/>
        <w:tabs>
          <w:tab w:val="left" w:pos="-40"/>
          <w:tab w:val="left" w:pos="20"/>
        </w:tabs>
        <w:jc w:val="both"/>
        <w:rPr>
          <w:rFonts w:cs="Times New Roman"/>
          <w:sz w:val="28"/>
          <w:szCs w:val="28"/>
        </w:rPr>
      </w:pPr>
      <w:r w:rsidRPr="000B7BD2">
        <w:rPr>
          <w:rFonts w:cs="Times New Roman"/>
          <w:sz w:val="28"/>
          <w:szCs w:val="28"/>
        </w:rPr>
        <w:t xml:space="preserve">- </w:t>
      </w:r>
      <w:r w:rsidR="00492046" w:rsidRPr="000B7BD2">
        <w:rPr>
          <w:rFonts w:cs="Times New Roman"/>
          <w:sz w:val="28"/>
          <w:szCs w:val="28"/>
        </w:rPr>
        <w:t xml:space="preserve">приватизація об’єктів комунальної власності, передача в дар, обмін, списання, передача до інших форм власності (підготовка необхідного пакету </w:t>
      </w:r>
      <w:r w:rsidR="00E34BA8" w:rsidRPr="000B7BD2">
        <w:rPr>
          <w:rFonts w:cs="Times New Roman"/>
          <w:sz w:val="28"/>
          <w:szCs w:val="28"/>
        </w:rPr>
        <w:t xml:space="preserve">     </w:t>
      </w:r>
      <w:r w:rsidR="00492046" w:rsidRPr="000B7BD2">
        <w:rPr>
          <w:rFonts w:cs="Times New Roman"/>
          <w:sz w:val="28"/>
          <w:szCs w:val="28"/>
        </w:rPr>
        <w:t>документів, проведення конкурсів, аукці</w:t>
      </w:r>
      <w:r w:rsidR="008861E7" w:rsidRPr="000B7BD2">
        <w:rPr>
          <w:rFonts w:cs="Times New Roman"/>
          <w:sz w:val="28"/>
          <w:szCs w:val="28"/>
        </w:rPr>
        <w:t>онів, укладання договорів тощо).</w:t>
      </w:r>
    </w:p>
    <w:p w:rsidR="00492046" w:rsidRPr="000B7BD2" w:rsidRDefault="00492046" w:rsidP="00310DE1">
      <w:pPr>
        <w:pStyle w:val="afa"/>
        <w:jc w:val="both"/>
        <w:rPr>
          <w:rFonts w:cs="Times New Roman"/>
          <w:sz w:val="28"/>
          <w:szCs w:val="28"/>
        </w:rPr>
      </w:pPr>
      <w:r w:rsidRPr="000B7BD2">
        <w:rPr>
          <w:rFonts w:cs="Times New Roman"/>
          <w:sz w:val="28"/>
          <w:szCs w:val="28"/>
        </w:rPr>
        <w:t>4. Прийняття об’єктів до комунальної власності:</w:t>
      </w:r>
    </w:p>
    <w:p w:rsidR="00492046" w:rsidRPr="000B7BD2" w:rsidRDefault="00492046" w:rsidP="00310DE1">
      <w:pPr>
        <w:autoSpaceDE w:val="0"/>
        <w:autoSpaceDN w:val="0"/>
        <w:adjustRightInd w:val="0"/>
        <w:rPr>
          <w:sz w:val="28"/>
          <w:szCs w:val="28"/>
        </w:rPr>
      </w:pPr>
      <w:r w:rsidRPr="000B7BD2">
        <w:rPr>
          <w:sz w:val="28"/>
          <w:szCs w:val="28"/>
        </w:rPr>
        <w:t>- проведення інвентаризац</w:t>
      </w:r>
      <w:r w:rsidR="00C1031C" w:rsidRPr="000B7BD2">
        <w:rPr>
          <w:sz w:val="28"/>
          <w:szCs w:val="28"/>
        </w:rPr>
        <w:t xml:space="preserve">ії землі та комунального майна </w:t>
      </w:r>
      <w:r w:rsidR="00543233" w:rsidRPr="000B7BD2">
        <w:rPr>
          <w:sz w:val="28"/>
          <w:szCs w:val="28"/>
        </w:rPr>
        <w:t>М</w:t>
      </w:r>
      <w:r w:rsidRPr="000B7BD2">
        <w:rPr>
          <w:sz w:val="28"/>
          <w:szCs w:val="28"/>
        </w:rPr>
        <w:t>ТГ;</w:t>
      </w:r>
    </w:p>
    <w:p w:rsidR="00492046" w:rsidRPr="000B7BD2" w:rsidRDefault="00492046" w:rsidP="00310DE1">
      <w:pPr>
        <w:autoSpaceDE w:val="0"/>
        <w:autoSpaceDN w:val="0"/>
        <w:adjustRightInd w:val="0"/>
        <w:rPr>
          <w:sz w:val="28"/>
          <w:szCs w:val="28"/>
        </w:rPr>
      </w:pPr>
      <w:r w:rsidRPr="000B7BD2">
        <w:rPr>
          <w:sz w:val="28"/>
          <w:szCs w:val="28"/>
        </w:rPr>
        <w:t>- управління комунальним ма</w:t>
      </w:r>
      <w:r w:rsidR="00485AD7" w:rsidRPr="000B7BD2">
        <w:rPr>
          <w:sz w:val="28"/>
          <w:szCs w:val="28"/>
        </w:rPr>
        <w:t>йном, його облік та збереження.</w:t>
      </w:r>
      <w:r w:rsidRPr="000B7BD2">
        <w:rPr>
          <w:sz w:val="28"/>
          <w:szCs w:val="28"/>
        </w:rPr>
        <w:t xml:space="preserve"> </w:t>
      </w:r>
    </w:p>
    <w:p w:rsidR="00D26DF9" w:rsidRPr="000B7BD2" w:rsidRDefault="00D26DF9" w:rsidP="00D26DF9">
      <w:pPr>
        <w:autoSpaceDE w:val="0"/>
        <w:autoSpaceDN w:val="0"/>
        <w:adjustRightInd w:val="0"/>
        <w:ind w:firstLine="708"/>
        <w:rPr>
          <w:sz w:val="28"/>
          <w:szCs w:val="28"/>
        </w:rPr>
      </w:pPr>
    </w:p>
    <w:p w:rsidR="00AD714E" w:rsidRPr="000B7BD2" w:rsidRDefault="002C0455" w:rsidP="00D26DF9">
      <w:pPr>
        <w:autoSpaceDE w:val="0"/>
        <w:autoSpaceDN w:val="0"/>
        <w:adjustRightInd w:val="0"/>
        <w:ind w:firstLine="0"/>
        <w:jc w:val="center"/>
        <w:outlineLvl w:val="1"/>
        <w:rPr>
          <w:rFonts w:eastAsia="TimesNewRoman"/>
          <w:b/>
          <w:color w:val="000000"/>
          <w:sz w:val="28"/>
          <w:szCs w:val="28"/>
        </w:rPr>
      </w:pPr>
      <w:bookmarkStart w:id="6" w:name="_Toc14804261"/>
      <w:r w:rsidRPr="000B7BD2">
        <w:rPr>
          <w:rFonts w:eastAsia="TimesNewRoman"/>
          <w:b/>
          <w:color w:val="000000"/>
          <w:sz w:val="28"/>
          <w:szCs w:val="28"/>
        </w:rPr>
        <w:t>1.4.</w:t>
      </w:r>
      <w:r w:rsidR="00543233" w:rsidRPr="000B7BD2">
        <w:rPr>
          <w:rFonts w:eastAsia="TimesNewRoman"/>
          <w:b/>
          <w:color w:val="000000"/>
          <w:sz w:val="28"/>
          <w:szCs w:val="28"/>
        </w:rPr>
        <w:t xml:space="preserve"> </w:t>
      </w:r>
      <w:r w:rsidR="00AD714E" w:rsidRPr="000B7BD2">
        <w:rPr>
          <w:rFonts w:eastAsia="TimesNewRoman"/>
          <w:b/>
          <w:color w:val="000000"/>
          <w:sz w:val="28"/>
          <w:szCs w:val="28"/>
        </w:rPr>
        <w:t>Фінансування Програми</w:t>
      </w:r>
      <w:bookmarkEnd w:id="6"/>
    </w:p>
    <w:p w:rsidR="00AD714E" w:rsidRPr="000B7BD2" w:rsidRDefault="00AD714E" w:rsidP="00A4510D">
      <w:pPr>
        <w:pStyle w:val="a7"/>
        <w:autoSpaceDE w:val="0"/>
        <w:autoSpaceDN w:val="0"/>
        <w:adjustRightInd w:val="0"/>
        <w:ind w:left="0" w:firstLine="567"/>
        <w:rPr>
          <w:rFonts w:eastAsia="TimesNewRoman"/>
          <w:b/>
          <w:bCs/>
          <w:color w:val="000000"/>
          <w:sz w:val="28"/>
          <w:szCs w:val="28"/>
        </w:rPr>
      </w:pPr>
    </w:p>
    <w:p w:rsidR="00AD714E" w:rsidRPr="000B7BD2" w:rsidRDefault="00AD714E" w:rsidP="00AF490A">
      <w:pPr>
        <w:autoSpaceDE w:val="0"/>
        <w:autoSpaceDN w:val="0"/>
        <w:adjustRightInd w:val="0"/>
        <w:rPr>
          <w:rFonts w:eastAsia="TimesNewRoman"/>
          <w:color w:val="000000"/>
          <w:sz w:val="28"/>
          <w:szCs w:val="28"/>
        </w:rPr>
      </w:pPr>
      <w:r w:rsidRPr="000B7BD2">
        <w:rPr>
          <w:rFonts w:eastAsia="TimesNewRoman"/>
          <w:color w:val="000000"/>
          <w:sz w:val="28"/>
          <w:szCs w:val="28"/>
        </w:rPr>
        <w:t xml:space="preserve">Фінансове забезпечення Програми здійснюється за рахунок коштів </w:t>
      </w:r>
      <w:r w:rsidR="00D26DF9" w:rsidRPr="000B7BD2">
        <w:rPr>
          <w:rFonts w:eastAsia="TimesNewRoman"/>
          <w:color w:val="000000"/>
          <w:sz w:val="28"/>
          <w:szCs w:val="28"/>
        </w:rPr>
        <w:t xml:space="preserve">         </w:t>
      </w:r>
      <w:r w:rsidR="008E5579" w:rsidRPr="000B7BD2">
        <w:rPr>
          <w:rFonts w:eastAsia="TimesNewRoman"/>
          <w:color w:val="000000"/>
          <w:sz w:val="28"/>
          <w:szCs w:val="28"/>
        </w:rPr>
        <w:t>Новгород-Сіверської МТГ</w:t>
      </w:r>
      <w:r w:rsidRPr="000B7BD2">
        <w:rPr>
          <w:rFonts w:eastAsia="TimesNewRoman"/>
          <w:color w:val="000000"/>
          <w:sz w:val="28"/>
          <w:szCs w:val="28"/>
        </w:rPr>
        <w:t xml:space="preserve"> шляхом затвердження</w:t>
      </w:r>
      <w:r w:rsidR="00EF1E4C" w:rsidRPr="000B7BD2">
        <w:rPr>
          <w:rFonts w:eastAsia="TimesNewRoman"/>
          <w:color w:val="000000"/>
          <w:sz w:val="28"/>
          <w:szCs w:val="28"/>
        </w:rPr>
        <w:t xml:space="preserve"> Новгород-Сіверською </w:t>
      </w:r>
      <w:r w:rsidR="00F54AEB" w:rsidRPr="000B7BD2">
        <w:rPr>
          <w:rFonts w:eastAsia="TimesNewRoman"/>
          <w:color w:val="000000"/>
          <w:sz w:val="28"/>
          <w:szCs w:val="28"/>
        </w:rPr>
        <w:t xml:space="preserve">        </w:t>
      </w:r>
      <w:r w:rsidR="00EF1E4C" w:rsidRPr="000B7BD2">
        <w:rPr>
          <w:rFonts w:eastAsia="TimesNewRoman"/>
          <w:color w:val="000000"/>
          <w:sz w:val="28"/>
          <w:szCs w:val="28"/>
        </w:rPr>
        <w:t>місь</w:t>
      </w:r>
      <w:r w:rsidR="008E5579" w:rsidRPr="000B7BD2">
        <w:rPr>
          <w:rFonts w:eastAsia="TimesNewRoman"/>
          <w:color w:val="000000"/>
          <w:sz w:val="28"/>
          <w:szCs w:val="28"/>
        </w:rPr>
        <w:t xml:space="preserve">кою </w:t>
      </w:r>
      <w:r w:rsidRPr="000B7BD2">
        <w:rPr>
          <w:rFonts w:eastAsia="TimesNewRoman"/>
          <w:color w:val="000000"/>
          <w:sz w:val="28"/>
          <w:szCs w:val="28"/>
        </w:rPr>
        <w:t>ра</w:t>
      </w:r>
      <w:r w:rsidR="008E5579" w:rsidRPr="000B7BD2">
        <w:rPr>
          <w:rFonts w:eastAsia="TimesNewRoman"/>
          <w:color w:val="000000"/>
          <w:sz w:val="28"/>
          <w:szCs w:val="28"/>
        </w:rPr>
        <w:t xml:space="preserve">дою </w:t>
      </w:r>
      <w:r w:rsidR="003B4468" w:rsidRPr="000B7BD2">
        <w:rPr>
          <w:rFonts w:eastAsia="TimesNewRoman"/>
          <w:color w:val="000000"/>
          <w:sz w:val="28"/>
          <w:szCs w:val="28"/>
        </w:rPr>
        <w:t>бюджетних призначень.</w:t>
      </w:r>
      <w:r w:rsidRPr="000B7BD2">
        <w:rPr>
          <w:rFonts w:eastAsia="TimesNewRoman"/>
          <w:color w:val="000000"/>
          <w:sz w:val="28"/>
          <w:szCs w:val="28"/>
        </w:rPr>
        <w:t xml:space="preserve"> </w:t>
      </w:r>
    </w:p>
    <w:p w:rsidR="00AD714E" w:rsidRPr="000B7BD2" w:rsidRDefault="00AD714E" w:rsidP="00AF490A">
      <w:pPr>
        <w:autoSpaceDE w:val="0"/>
        <w:autoSpaceDN w:val="0"/>
        <w:adjustRightInd w:val="0"/>
        <w:rPr>
          <w:rFonts w:eastAsia="TimesNewRoman"/>
          <w:color w:val="000000"/>
          <w:sz w:val="28"/>
          <w:szCs w:val="28"/>
        </w:rPr>
      </w:pPr>
      <w:r w:rsidRPr="000B7BD2">
        <w:rPr>
          <w:rFonts w:eastAsia="TimesNewRoman"/>
          <w:color w:val="000000"/>
          <w:sz w:val="28"/>
          <w:szCs w:val="28"/>
        </w:rPr>
        <w:t xml:space="preserve">Обсяги фінансування визначаються </w:t>
      </w:r>
      <w:r w:rsidR="00EF1E4C" w:rsidRPr="000B7BD2">
        <w:rPr>
          <w:rFonts w:eastAsia="TimesNewRoman"/>
          <w:color w:val="000000"/>
          <w:sz w:val="28"/>
          <w:szCs w:val="28"/>
        </w:rPr>
        <w:t xml:space="preserve">Новгород-Сіверською міською </w:t>
      </w:r>
      <w:r w:rsidRPr="000B7BD2">
        <w:rPr>
          <w:rFonts w:eastAsia="TimesNewRoman"/>
          <w:color w:val="000000"/>
          <w:sz w:val="28"/>
          <w:szCs w:val="28"/>
        </w:rPr>
        <w:t>радою в залежності від реальних можливостей бюджету</w:t>
      </w:r>
      <w:r w:rsidR="00792C4D" w:rsidRPr="000B7BD2">
        <w:rPr>
          <w:rFonts w:eastAsia="TimesNewRoman"/>
          <w:color w:val="000000"/>
          <w:sz w:val="28"/>
          <w:szCs w:val="28"/>
        </w:rPr>
        <w:t xml:space="preserve"> міської територіальної громади</w:t>
      </w:r>
      <w:r w:rsidRPr="000B7BD2">
        <w:rPr>
          <w:rFonts w:eastAsia="TimesNewRoman"/>
          <w:color w:val="000000"/>
          <w:sz w:val="28"/>
          <w:szCs w:val="28"/>
        </w:rPr>
        <w:t xml:space="preserve"> при його </w:t>
      </w:r>
      <w:r w:rsidR="00792C4D" w:rsidRPr="000B7BD2">
        <w:rPr>
          <w:rFonts w:eastAsia="TimesNewRoman"/>
          <w:color w:val="000000"/>
          <w:sz w:val="28"/>
          <w:szCs w:val="28"/>
        </w:rPr>
        <w:t>з</w:t>
      </w:r>
      <w:r w:rsidR="003B4468" w:rsidRPr="000B7BD2">
        <w:rPr>
          <w:rFonts w:eastAsia="TimesNewRoman"/>
          <w:color w:val="000000"/>
          <w:sz w:val="28"/>
          <w:szCs w:val="28"/>
        </w:rPr>
        <w:t>атвердженні на відповідні роки (Додаток</w:t>
      </w:r>
      <w:r w:rsidR="00792C4D" w:rsidRPr="000B7BD2">
        <w:rPr>
          <w:rFonts w:eastAsia="TimesNewRoman"/>
          <w:color w:val="000000"/>
          <w:sz w:val="28"/>
          <w:szCs w:val="28"/>
        </w:rPr>
        <w:t xml:space="preserve"> </w:t>
      </w:r>
      <w:r w:rsidR="003B4468" w:rsidRPr="000B7BD2">
        <w:rPr>
          <w:rFonts w:eastAsia="TimesNewRoman"/>
          <w:color w:val="000000"/>
          <w:sz w:val="28"/>
          <w:szCs w:val="28"/>
        </w:rPr>
        <w:t>1).</w:t>
      </w:r>
    </w:p>
    <w:p w:rsidR="00AD714E" w:rsidRPr="000B7BD2" w:rsidRDefault="00AD714E" w:rsidP="00AF490A">
      <w:pPr>
        <w:autoSpaceDE w:val="0"/>
        <w:autoSpaceDN w:val="0"/>
        <w:adjustRightInd w:val="0"/>
        <w:rPr>
          <w:rFonts w:eastAsia="TimesNewRoman"/>
          <w:color w:val="000000"/>
          <w:sz w:val="28"/>
          <w:szCs w:val="28"/>
        </w:rPr>
      </w:pPr>
      <w:r w:rsidRPr="000B7BD2">
        <w:rPr>
          <w:rFonts w:eastAsia="TimesNewRoman"/>
          <w:color w:val="000000"/>
          <w:sz w:val="28"/>
          <w:szCs w:val="28"/>
        </w:rPr>
        <w:t xml:space="preserve">Фінансування </w:t>
      </w:r>
      <w:r w:rsidR="00792C4D" w:rsidRPr="000B7BD2">
        <w:rPr>
          <w:rFonts w:eastAsia="TimesNewRoman"/>
          <w:color w:val="000000"/>
          <w:sz w:val="28"/>
          <w:szCs w:val="28"/>
        </w:rPr>
        <w:t>з</w:t>
      </w:r>
      <w:r w:rsidRPr="000B7BD2">
        <w:rPr>
          <w:rFonts w:eastAsia="TimesNewRoman"/>
          <w:color w:val="000000"/>
          <w:sz w:val="28"/>
          <w:szCs w:val="28"/>
        </w:rPr>
        <w:t>дійснювати за такими напрямками:</w:t>
      </w:r>
    </w:p>
    <w:p w:rsidR="00AD714E" w:rsidRPr="000B7BD2" w:rsidRDefault="00792C4D" w:rsidP="00792C4D">
      <w:pPr>
        <w:autoSpaceDE w:val="0"/>
        <w:autoSpaceDN w:val="0"/>
        <w:adjustRightInd w:val="0"/>
        <w:rPr>
          <w:rFonts w:eastAsia="TimesNewRoman"/>
          <w:color w:val="000000"/>
          <w:sz w:val="28"/>
          <w:szCs w:val="28"/>
        </w:rPr>
      </w:pPr>
      <w:r w:rsidRPr="000B7BD2">
        <w:rPr>
          <w:rFonts w:eastAsia="TimesNewRoman"/>
          <w:color w:val="000000"/>
          <w:sz w:val="28"/>
          <w:szCs w:val="28"/>
        </w:rPr>
        <w:t xml:space="preserve">- </w:t>
      </w:r>
      <w:r w:rsidR="00AD714E" w:rsidRPr="000B7BD2">
        <w:rPr>
          <w:rFonts w:eastAsia="TimesNewRoman"/>
          <w:color w:val="000000"/>
          <w:sz w:val="28"/>
          <w:szCs w:val="28"/>
        </w:rPr>
        <w:t xml:space="preserve">проведення інформаційної діяльності, в тому числі розміщення </w:t>
      </w:r>
      <w:r w:rsidR="001F475A" w:rsidRPr="000B7BD2">
        <w:rPr>
          <w:rFonts w:eastAsia="TimesNewRoman"/>
          <w:color w:val="000000"/>
          <w:sz w:val="28"/>
          <w:szCs w:val="28"/>
        </w:rPr>
        <w:t xml:space="preserve">     </w:t>
      </w:r>
      <w:r w:rsidR="00C344B3" w:rsidRPr="000B7BD2">
        <w:rPr>
          <w:rFonts w:eastAsia="TimesNewRoman"/>
          <w:color w:val="000000"/>
          <w:sz w:val="28"/>
          <w:szCs w:val="28"/>
        </w:rPr>
        <w:t xml:space="preserve">    </w:t>
      </w:r>
      <w:r w:rsidR="00D26DF9" w:rsidRPr="000B7BD2">
        <w:rPr>
          <w:rFonts w:eastAsia="TimesNewRoman"/>
          <w:color w:val="000000"/>
          <w:sz w:val="28"/>
          <w:szCs w:val="28"/>
        </w:rPr>
        <w:t xml:space="preserve">          </w:t>
      </w:r>
      <w:r w:rsidR="00AD714E" w:rsidRPr="000B7BD2">
        <w:rPr>
          <w:rFonts w:eastAsia="TimesNewRoman"/>
          <w:color w:val="000000"/>
          <w:sz w:val="28"/>
          <w:szCs w:val="28"/>
        </w:rPr>
        <w:t xml:space="preserve">оголошень </w:t>
      </w:r>
      <w:r w:rsidRPr="000B7BD2">
        <w:rPr>
          <w:rFonts w:eastAsia="TimesNewRoman"/>
          <w:color w:val="000000"/>
          <w:sz w:val="28"/>
          <w:szCs w:val="28"/>
        </w:rPr>
        <w:t>у</w:t>
      </w:r>
      <w:r w:rsidR="00AD714E" w:rsidRPr="000B7BD2">
        <w:rPr>
          <w:rFonts w:eastAsia="TimesNewRoman"/>
          <w:color w:val="000000"/>
          <w:sz w:val="28"/>
          <w:szCs w:val="28"/>
        </w:rPr>
        <w:t xml:space="preserve"> засобах масової інформації, з питань відчуження, придбання, </w:t>
      </w:r>
      <w:r w:rsidR="00C344B3" w:rsidRPr="000B7BD2">
        <w:rPr>
          <w:rFonts w:eastAsia="TimesNewRoman"/>
          <w:color w:val="000000"/>
          <w:sz w:val="28"/>
          <w:szCs w:val="28"/>
        </w:rPr>
        <w:t xml:space="preserve">    </w:t>
      </w:r>
      <w:r w:rsidR="00AD714E" w:rsidRPr="000B7BD2">
        <w:rPr>
          <w:rFonts w:eastAsia="TimesNewRoman"/>
          <w:color w:val="000000"/>
          <w:sz w:val="28"/>
          <w:szCs w:val="28"/>
        </w:rPr>
        <w:t>набуття права власності, розшуку, втрати, оренди майна, конкурсу експертів, публікації щодо безхазяйного майна;</w:t>
      </w:r>
    </w:p>
    <w:p w:rsidR="00AD714E" w:rsidRPr="000B7BD2" w:rsidRDefault="00A77141" w:rsidP="00792C4D">
      <w:pPr>
        <w:autoSpaceDE w:val="0"/>
        <w:autoSpaceDN w:val="0"/>
        <w:adjustRightInd w:val="0"/>
        <w:rPr>
          <w:rFonts w:eastAsia="TimesNewRoman"/>
          <w:color w:val="000000"/>
          <w:sz w:val="28"/>
          <w:szCs w:val="28"/>
        </w:rPr>
      </w:pPr>
      <w:r w:rsidRPr="000B7BD2">
        <w:rPr>
          <w:rFonts w:eastAsia="TimesNewRoman"/>
          <w:color w:val="000000"/>
          <w:sz w:val="28"/>
          <w:szCs w:val="28"/>
        </w:rPr>
        <w:t>-</w:t>
      </w:r>
      <w:r w:rsidR="00AD714E" w:rsidRPr="000B7BD2">
        <w:rPr>
          <w:rFonts w:eastAsia="TimesNewRoman"/>
          <w:color w:val="000000"/>
          <w:sz w:val="28"/>
          <w:szCs w:val="28"/>
        </w:rPr>
        <w:t xml:space="preserve"> проведення (за потребою або за відповідним дорученням при умові </w:t>
      </w:r>
      <w:r w:rsidR="00792C4D" w:rsidRPr="000B7BD2">
        <w:rPr>
          <w:rFonts w:eastAsia="TimesNewRoman"/>
          <w:color w:val="000000"/>
          <w:sz w:val="28"/>
          <w:szCs w:val="28"/>
        </w:rPr>
        <w:t>в</w:t>
      </w:r>
      <w:r w:rsidR="00AD714E" w:rsidRPr="000B7BD2">
        <w:rPr>
          <w:rFonts w:eastAsia="TimesNewRoman"/>
          <w:color w:val="000000"/>
          <w:sz w:val="28"/>
          <w:szCs w:val="28"/>
        </w:rPr>
        <w:t xml:space="preserve">иділення коштів) технічних оглядів, реєстрації та перереєстрації, експертизи, </w:t>
      </w:r>
      <w:r w:rsidR="00C344B3" w:rsidRPr="000B7BD2">
        <w:rPr>
          <w:rFonts w:eastAsia="TimesNewRoman"/>
          <w:color w:val="000000"/>
          <w:sz w:val="28"/>
          <w:szCs w:val="28"/>
        </w:rPr>
        <w:t xml:space="preserve"> </w:t>
      </w:r>
      <w:r w:rsidR="00AD714E" w:rsidRPr="000B7BD2">
        <w:rPr>
          <w:rFonts w:eastAsia="TimesNewRoman"/>
          <w:color w:val="000000"/>
          <w:sz w:val="28"/>
          <w:szCs w:val="28"/>
        </w:rPr>
        <w:t>експертної оцінки, рецензування, оформлення права власності, інвентаризації об’єктів, що прийнятті, придбанні, обліковуються, відчужуються</w:t>
      </w:r>
      <w:r w:rsidR="00EC2A3B" w:rsidRPr="000B7BD2">
        <w:rPr>
          <w:rFonts w:eastAsia="TimesNewRoman"/>
          <w:color w:val="000000"/>
          <w:sz w:val="28"/>
          <w:szCs w:val="28"/>
        </w:rPr>
        <w:t xml:space="preserve">, а також з </w:t>
      </w:r>
      <w:r w:rsidR="00EC2A3B" w:rsidRPr="000B7BD2">
        <w:rPr>
          <w:rFonts w:eastAsia="TimesNewRoman"/>
          <w:color w:val="000000"/>
          <w:sz w:val="28"/>
          <w:szCs w:val="28"/>
        </w:rPr>
        <w:lastRenderedPageBreak/>
        <w:t xml:space="preserve">метою постановки на облік безхазяйного нерухомого майна та відумерлої </w:t>
      </w:r>
      <w:r w:rsidR="00792C4D" w:rsidRPr="000B7BD2">
        <w:rPr>
          <w:rFonts w:eastAsia="TimesNewRoman"/>
          <w:color w:val="000000"/>
          <w:sz w:val="28"/>
          <w:szCs w:val="28"/>
        </w:rPr>
        <w:t>с</w:t>
      </w:r>
      <w:r w:rsidR="00EC2A3B" w:rsidRPr="000B7BD2">
        <w:rPr>
          <w:rFonts w:eastAsia="TimesNewRoman"/>
          <w:color w:val="000000"/>
          <w:sz w:val="28"/>
          <w:szCs w:val="28"/>
        </w:rPr>
        <w:t>падщини, виготовлення технічної документації на об’єкти нерухомого майна</w:t>
      </w:r>
      <w:r w:rsidR="00AD714E" w:rsidRPr="000B7BD2">
        <w:rPr>
          <w:rFonts w:eastAsia="TimesNewRoman"/>
          <w:color w:val="000000"/>
          <w:sz w:val="28"/>
          <w:szCs w:val="28"/>
        </w:rPr>
        <w:t xml:space="preserve"> </w:t>
      </w:r>
      <w:r w:rsidR="00792C4D" w:rsidRPr="000B7BD2">
        <w:rPr>
          <w:rFonts w:eastAsia="TimesNewRoman"/>
          <w:color w:val="000000"/>
          <w:sz w:val="28"/>
          <w:szCs w:val="28"/>
        </w:rPr>
        <w:t>т</w:t>
      </w:r>
      <w:r w:rsidR="00AD714E" w:rsidRPr="000B7BD2">
        <w:rPr>
          <w:rFonts w:eastAsia="TimesNewRoman"/>
          <w:color w:val="000000"/>
          <w:sz w:val="28"/>
          <w:szCs w:val="28"/>
        </w:rPr>
        <w:t>ощо;</w:t>
      </w:r>
    </w:p>
    <w:p w:rsidR="00AD714E" w:rsidRPr="000B7BD2" w:rsidRDefault="00EC2A3B" w:rsidP="000C6613">
      <w:pPr>
        <w:autoSpaceDE w:val="0"/>
        <w:autoSpaceDN w:val="0"/>
        <w:adjustRightInd w:val="0"/>
        <w:rPr>
          <w:rFonts w:eastAsia="TimesNewRoman"/>
          <w:color w:val="000000"/>
          <w:sz w:val="28"/>
          <w:szCs w:val="28"/>
        </w:rPr>
      </w:pPr>
      <w:r w:rsidRPr="000B7BD2">
        <w:rPr>
          <w:rFonts w:eastAsia="TimesNewRoman"/>
          <w:color w:val="000000"/>
          <w:sz w:val="28"/>
          <w:szCs w:val="28"/>
        </w:rPr>
        <w:t>-</w:t>
      </w:r>
      <w:r w:rsidR="001F475A" w:rsidRPr="000B7BD2">
        <w:rPr>
          <w:rFonts w:eastAsia="TimesNewRoman"/>
          <w:color w:val="000000"/>
          <w:sz w:val="28"/>
          <w:szCs w:val="28"/>
        </w:rPr>
        <w:t xml:space="preserve"> </w:t>
      </w:r>
      <w:r w:rsidR="00AD714E" w:rsidRPr="000B7BD2">
        <w:rPr>
          <w:rFonts w:eastAsia="TimesNewRoman"/>
          <w:color w:val="000000"/>
          <w:sz w:val="28"/>
          <w:szCs w:val="28"/>
        </w:rPr>
        <w:t>оплата послуг нотаріусів</w:t>
      </w:r>
      <w:r w:rsidRPr="000B7BD2">
        <w:rPr>
          <w:rFonts w:eastAsia="TimesNewRoman"/>
          <w:color w:val="000000"/>
          <w:sz w:val="28"/>
          <w:szCs w:val="28"/>
        </w:rPr>
        <w:t>, державних реєстраторів, сплата обов’язкових платежів</w:t>
      </w:r>
      <w:r w:rsidR="00AD714E" w:rsidRPr="000B7BD2">
        <w:rPr>
          <w:rFonts w:eastAsia="TimesNewRoman"/>
          <w:color w:val="000000"/>
          <w:sz w:val="28"/>
          <w:szCs w:val="28"/>
        </w:rPr>
        <w:t xml:space="preserve"> при вчиненні дій з майнових питань та інші обов’язкові платежі для </w:t>
      </w:r>
      <w:r w:rsidRPr="000B7BD2">
        <w:rPr>
          <w:rFonts w:eastAsia="TimesNewRoman"/>
          <w:color w:val="000000"/>
          <w:sz w:val="28"/>
          <w:szCs w:val="28"/>
        </w:rPr>
        <w:t xml:space="preserve">вчинення реєстраційних дій, отримання встановленої законом документації, </w:t>
      </w:r>
      <w:r w:rsidR="00AD714E" w:rsidRPr="000B7BD2">
        <w:rPr>
          <w:rFonts w:eastAsia="TimesNewRoman"/>
          <w:color w:val="000000"/>
          <w:sz w:val="28"/>
          <w:szCs w:val="28"/>
        </w:rPr>
        <w:t xml:space="preserve">оформлення </w:t>
      </w:r>
      <w:r w:rsidRPr="000B7BD2">
        <w:rPr>
          <w:rFonts w:eastAsia="TimesNewRoman"/>
          <w:color w:val="000000"/>
          <w:sz w:val="28"/>
          <w:szCs w:val="28"/>
        </w:rPr>
        <w:t>правовстановлюючих фактів та/або правочинів із відповідним майном</w:t>
      </w:r>
      <w:r w:rsidR="00AD714E" w:rsidRPr="000B7BD2">
        <w:rPr>
          <w:rFonts w:eastAsia="TimesNewRoman"/>
          <w:color w:val="000000"/>
          <w:sz w:val="28"/>
          <w:szCs w:val="28"/>
        </w:rPr>
        <w:t xml:space="preserve">; </w:t>
      </w:r>
    </w:p>
    <w:p w:rsidR="00AD714E" w:rsidRPr="000B7BD2" w:rsidRDefault="001F475A" w:rsidP="00F911CA">
      <w:pPr>
        <w:ind w:left="709" w:hanging="142"/>
        <w:rPr>
          <w:rFonts w:eastAsia="TimesNewRoman"/>
          <w:color w:val="000000"/>
          <w:sz w:val="28"/>
          <w:szCs w:val="28"/>
        </w:rPr>
      </w:pPr>
      <w:r w:rsidRPr="000B7BD2">
        <w:rPr>
          <w:rFonts w:eastAsia="TimesNewRoman"/>
          <w:color w:val="000000"/>
          <w:sz w:val="28"/>
          <w:szCs w:val="28"/>
        </w:rPr>
        <w:t xml:space="preserve">  </w:t>
      </w:r>
      <w:r w:rsidR="00EC2A3B" w:rsidRPr="000B7BD2">
        <w:rPr>
          <w:rFonts w:eastAsia="TimesNewRoman"/>
          <w:color w:val="000000"/>
          <w:sz w:val="28"/>
          <w:szCs w:val="28"/>
        </w:rPr>
        <w:t>- інші витрати, які виникнуть у зв’язку із реалізацією цієї Програми.</w:t>
      </w:r>
    </w:p>
    <w:p w:rsidR="00310DE1" w:rsidRPr="000B7BD2" w:rsidRDefault="00310DE1" w:rsidP="000C6613">
      <w:pPr>
        <w:pStyle w:val="afffffe"/>
        <w:jc w:val="center"/>
        <w:rPr>
          <w:rFonts w:ascii="Times New Roman" w:hAnsi="Times New Roman"/>
          <w:sz w:val="28"/>
          <w:szCs w:val="28"/>
        </w:rPr>
      </w:pPr>
      <w:bookmarkStart w:id="7" w:name="_Toc14804262"/>
    </w:p>
    <w:p w:rsidR="008273D3" w:rsidRPr="000B7BD2" w:rsidRDefault="009D6EBE" w:rsidP="000C6613">
      <w:pPr>
        <w:pStyle w:val="afffffe"/>
        <w:jc w:val="center"/>
        <w:rPr>
          <w:rFonts w:ascii="Times New Roman" w:hAnsi="Times New Roman"/>
          <w:b/>
          <w:sz w:val="28"/>
          <w:szCs w:val="28"/>
        </w:rPr>
      </w:pPr>
      <w:r w:rsidRPr="000B7BD2">
        <w:rPr>
          <w:rFonts w:ascii="Times New Roman" w:hAnsi="Times New Roman"/>
          <w:b/>
          <w:sz w:val="28"/>
          <w:szCs w:val="28"/>
        </w:rPr>
        <w:t>2</w:t>
      </w:r>
      <w:r w:rsidR="00485AD7" w:rsidRPr="000B7BD2">
        <w:rPr>
          <w:rFonts w:ascii="Times New Roman" w:hAnsi="Times New Roman"/>
          <w:b/>
          <w:sz w:val="28"/>
          <w:szCs w:val="28"/>
        </w:rPr>
        <w:t xml:space="preserve">. </w:t>
      </w:r>
      <w:r w:rsidR="00AD714E" w:rsidRPr="000B7BD2">
        <w:rPr>
          <w:rFonts w:ascii="Times New Roman" w:hAnsi="Times New Roman"/>
          <w:b/>
          <w:sz w:val="28"/>
          <w:szCs w:val="28"/>
        </w:rPr>
        <w:t>З</w:t>
      </w:r>
      <w:r w:rsidR="00F81177" w:rsidRPr="000B7BD2">
        <w:rPr>
          <w:rFonts w:ascii="Times New Roman" w:hAnsi="Times New Roman"/>
          <w:b/>
          <w:sz w:val="28"/>
          <w:szCs w:val="28"/>
        </w:rPr>
        <w:t>агальна інформація про активи громади</w:t>
      </w:r>
      <w:bookmarkStart w:id="8" w:name="_Toc14804264"/>
      <w:bookmarkStart w:id="9" w:name="_Toc14804265"/>
      <w:bookmarkEnd w:id="7"/>
      <w:bookmarkEnd w:id="8"/>
    </w:p>
    <w:p w:rsidR="000C6613" w:rsidRPr="000B7BD2" w:rsidRDefault="000C6613" w:rsidP="000C6613">
      <w:pPr>
        <w:pStyle w:val="afffffe"/>
        <w:jc w:val="center"/>
        <w:rPr>
          <w:rFonts w:ascii="Times New Roman" w:hAnsi="Times New Roman"/>
          <w:b/>
          <w:sz w:val="28"/>
          <w:szCs w:val="28"/>
        </w:rPr>
      </w:pPr>
    </w:p>
    <w:p w:rsidR="00316978" w:rsidRPr="000B7BD2" w:rsidRDefault="009D6EBE" w:rsidP="000C6613">
      <w:pPr>
        <w:pStyle w:val="afffffe"/>
        <w:jc w:val="center"/>
        <w:rPr>
          <w:rFonts w:ascii="Times New Roman" w:hAnsi="Times New Roman"/>
          <w:b/>
          <w:sz w:val="28"/>
          <w:szCs w:val="28"/>
        </w:rPr>
      </w:pPr>
      <w:r w:rsidRPr="000B7BD2">
        <w:rPr>
          <w:rFonts w:ascii="Times New Roman" w:hAnsi="Times New Roman"/>
          <w:b/>
          <w:bCs/>
          <w:sz w:val="28"/>
          <w:szCs w:val="28"/>
        </w:rPr>
        <w:t>2</w:t>
      </w:r>
      <w:r w:rsidR="004A14BE" w:rsidRPr="000B7BD2">
        <w:rPr>
          <w:rFonts w:ascii="Times New Roman" w:hAnsi="Times New Roman"/>
          <w:b/>
          <w:bCs/>
          <w:sz w:val="28"/>
          <w:szCs w:val="28"/>
        </w:rPr>
        <w:t>.1.</w:t>
      </w:r>
      <w:r w:rsidR="000C6613" w:rsidRPr="000B7BD2">
        <w:rPr>
          <w:rFonts w:ascii="Times New Roman" w:hAnsi="Times New Roman"/>
          <w:b/>
          <w:bCs/>
          <w:sz w:val="28"/>
          <w:szCs w:val="28"/>
        </w:rPr>
        <w:t xml:space="preserve"> </w:t>
      </w:r>
      <w:r w:rsidR="00FE645B" w:rsidRPr="000B7BD2">
        <w:rPr>
          <w:rFonts w:ascii="Times New Roman" w:hAnsi="Times New Roman"/>
          <w:b/>
          <w:bCs/>
          <w:sz w:val="28"/>
          <w:szCs w:val="28"/>
        </w:rPr>
        <w:t>Структура майна</w:t>
      </w:r>
      <w:r w:rsidR="006521FD" w:rsidRPr="000B7BD2">
        <w:rPr>
          <w:rFonts w:ascii="Times New Roman" w:hAnsi="Times New Roman"/>
          <w:b/>
          <w:bCs/>
          <w:sz w:val="28"/>
          <w:szCs w:val="28"/>
        </w:rPr>
        <w:t xml:space="preserve">. </w:t>
      </w:r>
      <w:r w:rsidR="00316978" w:rsidRPr="000B7BD2">
        <w:rPr>
          <w:rFonts w:ascii="Times New Roman" w:hAnsi="Times New Roman"/>
          <w:b/>
          <w:bCs/>
          <w:sz w:val="28"/>
          <w:szCs w:val="28"/>
        </w:rPr>
        <w:t>Основні засоби, відмінні від земельних ділянок</w:t>
      </w:r>
      <w:bookmarkEnd w:id="9"/>
    </w:p>
    <w:tbl>
      <w:tblPr>
        <w:tblpPr w:leftFromText="180" w:rightFromText="180" w:vertAnchor="text" w:horzAnchor="margin" w:tblpXSpec="center" w:tblpY="26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25"/>
        <w:gridCol w:w="1134"/>
        <w:gridCol w:w="993"/>
        <w:gridCol w:w="1701"/>
        <w:gridCol w:w="1134"/>
        <w:gridCol w:w="1275"/>
        <w:gridCol w:w="1560"/>
        <w:gridCol w:w="1417"/>
      </w:tblGrid>
      <w:tr w:rsidR="00C61254" w:rsidRPr="000B7BD2" w:rsidTr="00C61254">
        <w:trPr>
          <w:trHeight w:val="1415"/>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20" w:right="-111" w:firstLine="0"/>
              <w:jc w:val="center"/>
              <w:rPr>
                <w:rFonts w:eastAsia="Times New Roman" w:cs="Times New Roman"/>
                <w:b/>
                <w:sz w:val="20"/>
                <w:szCs w:val="20"/>
                <w:lang w:eastAsia="ru-RU"/>
              </w:rPr>
            </w:pPr>
            <w:r w:rsidRPr="000B7BD2">
              <w:rPr>
                <w:rFonts w:eastAsia="Times New Roman" w:cs="Times New Roman"/>
                <w:b/>
                <w:sz w:val="20"/>
                <w:szCs w:val="20"/>
                <w:lang w:eastAsia="ru-RU"/>
              </w:rPr>
              <w:t>№ з/п</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07" w:right="-103" w:firstLine="0"/>
              <w:jc w:val="center"/>
              <w:rPr>
                <w:rFonts w:eastAsia="Times New Roman" w:cs="Times New Roman"/>
                <w:b/>
                <w:sz w:val="20"/>
                <w:szCs w:val="20"/>
                <w:lang w:eastAsia="ru-RU"/>
              </w:rPr>
            </w:pPr>
            <w:r w:rsidRPr="000B7BD2">
              <w:rPr>
                <w:rFonts w:eastAsia="Times New Roman" w:cs="Times New Roman"/>
                <w:b/>
                <w:sz w:val="20"/>
                <w:szCs w:val="20"/>
                <w:lang w:eastAsia="ru-RU"/>
              </w:rPr>
              <w:t>Найменування</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14" w:right="-104" w:firstLine="0"/>
              <w:jc w:val="center"/>
              <w:rPr>
                <w:rFonts w:eastAsia="Times New Roman" w:cs="Times New Roman"/>
                <w:b/>
                <w:sz w:val="20"/>
                <w:szCs w:val="20"/>
                <w:lang w:eastAsia="ru-RU"/>
              </w:rPr>
            </w:pPr>
            <w:r w:rsidRPr="000B7BD2">
              <w:rPr>
                <w:rFonts w:eastAsia="Times New Roman" w:cs="Times New Roman"/>
                <w:b/>
                <w:sz w:val="20"/>
                <w:szCs w:val="20"/>
                <w:lang w:eastAsia="ru-RU"/>
              </w:rPr>
              <w:t>К-ть об’єктів, од.</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 xml:space="preserve">Загальна балансова вартість/ експертна грошова оцінка, грн. </w:t>
            </w:r>
          </w:p>
          <w:p w:rsidR="00CD73F1" w:rsidRPr="000B7BD2" w:rsidRDefault="00CD73F1" w:rsidP="00CD73F1">
            <w:pPr>
              <w:spacing w:line="276" w:lineRule="auto"/>
              <w:ind w:firstLine="0"/>
              <w:jc w:val="center"/>
              <w:rPr>
                <w:rFonts w:eastAsia="Times New Roman" w:cs="Times New Roman"/>
                <w:b/>
                <w:sz w:val="20"/>
                <w:szCs w:val="20"/>
                <w:lang w:eastAsia="ru-RU"/>
              </w:rPr>
            </w:pPr>
            <w:r w:rsidRPr="000B7BD2">
              <w:rPr>
                <w:rFonts w:eastAsia="Times New Roman" w:cs="Times New Roman"/>
                <w:bCs/>
                <w:iCs/>
                <w:sz w:val="20"/>
                <w:szCs w:val="20"/>
                <w:lang w:eastAsia="ru-RU"/>
              </w:rPr>
              <w:t>(для об’єктів, грошова вартість яких визначена)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14" w:right="-104"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грошова вартість яких визначена</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6613" w:rsidRPr="000B7BD2" w:rsidRDefault="00CD73F1" w:rsidP="00C61254">
            <w:pPr>
              <w:spacing w:line="276" w:lineRule="auto"/>
              <w:ind w:left="-110" w:right="-106" w:firstLine="0"/>
              <w:jc w:val="center"/>
              <w:rPr>
                <w:rFonts w:eastAsia="Times New Roman" w:cs="Times New Roman"/>
                <w:b/>
                <w:sz w:val="20"/>
                <w:szCs w:val="20"/>
                <w:lang w:eastAsia="ru-RU"/>
              </w:rPr>
            </w:pPr>
            <w:r w:rsidRPr="000B7BD2">
              <w:rPr>
                <w:rFonts w:eastAsia="Times New Roman" w:cs="Times New Roman"/>
                <w:b/>
                <w:sz w:val="20"/>
                <w:szCs w:val="20"/>
                <w:lang w:eastAsia="ru-RU"/>
              </w:rPr>
              <w:t xml:space="preserve">Загальна площа, </w:t>
            </w:r>
          </w:p>
          <w:p w:rsidR="00CD73F1" w:rsidRPr="000B7BD2" w:rsidRDefault="00CD73F1" w:rsidP="00C61254">
            <w:pPr>
              <w:spacing w:line="276" w:lineRule="auto"/>
              <w:ind w:left="-110" w:right="-106" w:firstLine="0"/>
              <w:jc w:val="center"/>
              <w:rPr>
                <w:rFonts w:eastAsia="Times New Roman" w:cs="Times New Roman"/>
                <w:b/>
                <w:sz w:val="20"/>
                <w:szCs w:val="20"/>
                <w:lang w:eastAsia="ru-RU"/>
              </w:rPr>
            </w:pPr>
            <w:r w:rsidRPr="000B7BD2">
              <w:rPr>
                <w:rFonts w:eastAsia="Times New Roman" w:cs="Times New Roman"/>
                <w:b/>
                <w:sz w:val="20"/>
                <w:szCs w:val="20"/>
                <w:lang w:eastAsia="ru-RU"/>
              </w:rPr>
              <w:t>м.</w:t>
            </w:r>
            <w:r w:rsidR="000C6613" w:rsidRPr="000B7BD2">
              <w:rPr>
                <w:rFonts w:eastAsia="Times New Roman" w:cs="Times New Roman"/>
                <w:b/>
                <w:sz w:val="20"/>
                <w:szCs w:val="20"/>
                <w:lang w:eastAsia="ru-RU"/>
              </w:rPr>
              <w:t xml:space="preserve"> </w:t>
            </w:r>
            <w:r w:rsidRPr="000B7BD2">
              <w:rPr>
                <w:rFonts w:eastAsia="Times New Roman" w:cs="Times New Roman"/>
                <w:b/>
                <w:sz w:val="20"/>
                <w:szCs w:val="20"/>
                <w:lang w:eastAsia="ru-RU"/>
              </w:rPr>
              <w:t xml:space="preserve">кв. </w:t>
            </w:r>
          </w:p>
          <w:p w:rsidR="00CD73F1" w:rsidRPr="000B7BD2" w:rsidRDefault="00CD73F1" w:rsidP="00C61254">
            <w:pPr>
              <w:spacing w:line="276" w:lineRule="auto"/>
              <w:ind w:left="-110" w:right="-106" w:firstLine="0"/>
              <w:jc w:val="center"/>
              <w:rPr>
                <w:rFonts w:eastAsia="Times New Roman" w:cs="Times New Roman"/>
                <w:bCs/>
                <w:iCs/>
                <w:sz w:val="20"/>
                <w:szCs w:val="20"/>
                <w:lang w:eastAsia="ru-RU"/>
              </w:rPr>
            </w:pPr>
            <w:r w:rsidRPr="000B7BD2">
              <w:rPr>
                <w:rFonts w:eastAsia="Times New Roman" w:cs="Times New Roman"/>
                <w:bCs/>
                <w:iCs/>
                <w:sz w:val="20"/>
                <w:szCs w:val="20"/>
                <w:lang w:eastAsia="ru-RU"/>
              </w:rPr>
              <w:t xml:space="preserve">(якщо може бути </w:t>
            </w:r>
            <w:r w:rsidR="00503191" w:rsidRPr="000B7BD2">
              <w:rPr>
                <w:rFonts w:eastAsia="Times New Roman" w:cs="Times New Roman"/>
                <w:bCs/>
                <w:iCs/>
                <w:sz w:val="20"/>
                <w:szCs w:val="20"/>
                <w:lang w:eastAsia="ru-RU"/>
              </w:rPr>
              <w:t xml:space="preserve">       </w:t>
            </w:r>
            <w:r w:rsidRPr="000B7BD2">
              <w:rPr>
                <w:rFonts w:eastAsia="Times New Roman" w:cs="Times New Roman"/>
                <w:bCs/>
                <w:iCs/>
                <w:sz w:val="20"/>
                <w:szCs w:val="20"/>
                <w:lang w:eastAsia="ru-RU"/>
              </w:rPr>
              <w:t>застосовано)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A81F02">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потребують капітального ремонту або реконструкції</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не підлягають відновленню та мають бути списані</w:t>
            </w:r>
          </w:p>
        </w:tc>
      </w:tr>
      <w:tr w:rsidR="00C61254" w:rsidRPr="000B7BD2" w:rsidTr="00C61254">
        <w:trPr>
          <w:trHeight w:val="403"/>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07" w:right="-103" w:firstLine="0"/>
              <w:jc w:val="center"/>
              <w:rPr>
                <w:rFonts w:eastAsia="Times New Roman" w:cs="Times New Roman"/>
                <w:sz w:val="20"/>
                <w:szCs w:val="20"/>
                <w:lang w:eastAsia="ru-RU"/>
              </w:rPr>
            </w:pPr>
            <w:r w:rsidRPr="000B7BD2">
              <w:rPr>
                <w:rFonts w:eastAsia="Times New Roman" w:cs="Times New Roman"/>
                <w:sz w:val="20"/>
                <w:szCs w:val="20"/>
                <w:lang w:eastAsia="ru-RU"/>
              </w:rPr>
              <w:t>Парки, сквери, зелені насадження</w:t>
            </w:r>
            <w:r w:rsidR="000C6613" w:rsidRPr="000B7BD2">
              <w:rPr>
                <w:rFonts w:eastAsia="Times New Roman" w:cs="Times New Roman"/>
                <w:sz w:val="20"/>
                <w:szCs w:val="20"/>
                <w:lang w:eastAsia="ru-RU"/>
              </w:rPr>
              <w:t xml:space="preserve"> </w:t>
            </w:r>
            <w:r w:rsidRPr="000B7BD2">
              <w:rPr>
                <w:rFonts w:eastAsia="Times New Roman" w:cs="Times New Roman"/>
                <w:sz w:val="20"/>
                <w:szCs w:val="20"/>
                <w:lang w:eastAsia="ru-RU"/>
              </w:rPr>
              <w:t>(місто)</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536DA3">
            <w:pPr>
              <w:spacing w:line="276" w:lineRule="auto"/>
              <w:ind w:firstLine="0"/>
              <w:jc w:val="center"/>
              <w:rPr>
                <w:rFonts w:eastAsia="Times New Roman" w:cs="Times New Roman"/>
                <w:sz w:val="20"/>
                <w:szCs w:val="20"/>
                <w:lang w:eastAsia="ru-RU"/>
              </w:rPr>
            </w:pPr>
          </w:p>
          <w:p w:rsidR="00CD73F1" w:rsidRPr="000B7BD2" w:rsidRDefault="00CD73F1" w:rsidP="00536DA3">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44745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90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108185,5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CD73F1" w:rsidRPr="000B7BD2" w:rsidRDefault="00CD73F1" w:rsidP="00CD73F1">
            <w:pPr>
              <w:spacing w:line="276" w:lineRule="auto"/>
              <w:ind w:firstLine="0"/>
              <w:jc w:val="center"/>
              <w:rPr>
                <w:rFonts w:eastAsia="Times New Roman" w:cs="Times New Roman"/>
                <w:sz w:val="20"/>
                <w:szCs w:val="20"/>
                <w:lang w:eastAsia="ru-RU"/>
              </w:rPr>
            </w:pPr>
          </w:p>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C61254" w:rsidRPr="000B7BD2" w:rsidTr="00C61254">
        <w:trPr>
          <w:trHeight w:val="311"/>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07" w:right="-103" w:firstLine="0"/>
              <w:jc w:val="center"/>
              <w:rPr>
                <w:rFonts w:eastAsia="Times New Roman" w:cs="Times New Roman"/>
                <w:sz w:val="20"/>
                <w:szCs w:val="20"/>
                <w:lang w:eastAsia="ru-RU"/>
              </w:rPr>
            </w:pPr>
            <w:r w:rsidRPr="000B7BD2">
              <w:rPr>
                <w:rFonts w:eastAsia="Times New Roman" w:cs="Times New Roman"/>
                <w:sz w:val="20"/>
                <w:szCs w:val="20"/>
                <w:lang w:eastAsia="ru-RU"/>
              </w:rPr>
              <w:t>Будівлі, споруди</w:t>
            </w:r>
            <w:r w:rsidR="000C6613" w:rsidRPr="000B7BD2">
              <w:rPr>
                <w:rFonts w:eastAsia="Times New Roman" w:cs="Times New Roman"/>
                <w:sz w:val="20"/>
                <w:szCs w:val="20"/>
                <w:lang w:eastAsia="ru-RU"/>
              </w:rPr>
              <w:t xml:space="preserve"> </w:t>
            </w:r>
            <w:r w:rsidRPr="000B7BD2">
              <w:rPr>
                <w:rFonts w:eastAsia="Times New Roman" w:cs="Times New Roman"/>
                <w:sz w:val="20"/>
                <w:szCs w:val="20"/>
                <w:lang w:eastAsia="ru-RU"/>
              </w:rPr>
              <w:t>(разом)</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536DA3">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336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A81F02">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14 974 330,3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A81F02">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46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73F1" w:rsidRPr="000B7BD2" w:rsidRDefault="00CD73F1" w:rsidP="00CD73F1">
            <w:pPr>
              <w:spacing w:line="276" w:lineRule="auto"/>
              <w:ind w:firstLine="0"/>
              <w:jc w:val="center"/>
              <w:rPr>
                <w:rFonts w:eastAsia="Times New Roman" w:cs="Times New Roman"/>
                <w:sz w:val="20"/>
                <w:szCs w:val="20"/>
                <w:lang w:eastAsia="ru-RU"/>
              </w:rPr>
            </w:pPr>
          </w:p>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w:t>
            </w:r>
          </w:p>
        </w:tc>
      </w:tr>
      <w:tr w:rsidR="00C61254" w:rsidRPr="000B7BD2" w:rsidTr="00C61254">
        <w:trPr>
          <w:trHeight w:val="394"/>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61254">
            <w:pPr>
              <w:spacing w:line="276" w:lineRule="auto"/>
              <w:ind w:left="-107" w:right="-103" w:firstLine="0"/>
              <w:jc w:val="center"/>
              <w:rPr>
                <w:rFonts w:eastAsia="Times New Roman" w:cs="Times New Roman"/>
                <w:sz w:val="20"/>
                <w:szCs w:val="20"/>
                <w:lang w:eastAsia="ru-RU"/>
              </w:rPr>
            </w:pPr>
            <w:r w:rsidRPr="000B7BD2">
              <w:rPr>
                <w:rFonts w:eastAsia="Times New Roman" w:cs="Times New Roman"/>
                <w:sz w:val="20"/>
                <w:szCs w:val="20"/>
                <w:lang w:eastAsia="ru-RU"/>
              </w:rPr>
              <w:t>Цілісні майнові комплекси</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536DA3">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9 602 041,79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A81F02">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w:t>
            </w:r>
          </w:p>
        </w:tc>
      </w:tr>
      <w:tr w:rsidR="00C61254" w:rsidRPr="000B7BD2" w:rsidTr="00C61254">
        <w:trPr>
          <w:trHeight w:val="379"/>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07" w:right="-103" w:firstLine="0"/>
              <w:jc w:val="center"/>
              <w:rPr>
                <w:rFonts w:eastAsia="Times New Roman" w:cs="Times New Roman"/>
                <w:sz w:val="20"/>
                <w:szCs w:val="20"/>
                <w:lang w:eastAsia="ru-RU"/>
              </w:rPr>
            </w:pPr>
            <w:r w:rsidRPr="000B7BD2">
              <w:rPr>
                <w:rFonts w:eastAsia="Times New Roman" w:cs="Times New Roman"/>
                <w:sz w:val="20"/>
                <w:szCs w:val="20"/>
                <w:lang w:eastAsia="ru-RU"/>
              </w:rPr>
              <w:t>Мережі, дороги (разом)</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536DA3">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163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1 131162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left="-99" w:firstLine="99"/>
              <w:jc w:val="center"/>
              <w:rPr>
                <w:rFonts w:eastAsia="Times New Roman" w:cs="Times New Roman"/>
                <w:sz w:val="20"/>
                <w:szCs w:val="20"/>
                <w:lang w:eastAsia="ru-RU"/>
              </w:rPr>
            </w:pPr>
            <w:r w:rsidRPr="000B7BD2">
              <w:rPr>
                <w:rFonts w:eastAsia="Times New Roman" w:cs="Times New Roman"/>
                <w:sz w:val="20"/>
                <w:szCs w:val="20"/>
                <w:lang w:eastAsia="ru-RU"/>
              </w:rPr>
              <w:t>15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90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A81F02">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C61254" w:rsidRPr="000B7BD2" w:rsidTr="00C61254">
        <w:trPr>
          <w:trHeight w:val="481"/>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07" w:right="-103" w:firstLine="0"/>
              <w:jc w:val="center"/>
              <w:rPr>
                <w:rFonts w:eastAsia="Times New Roman" w:cs="Times New Roman"/>
                <w:sz w:val="20"/>
                <w:szCs w:val="20"/>
                <w:lang w:eastAsia="ru-RU"/>
              </w:rPr>
            </w:pPr>
            <w:r w:rsidRPr="000B7BD2">
              <w:rPr>
                <w:rFonts w:eastAsia="Times New Roman" w:cs="Times New Roman"/>
                <w:sz w:val="20"/>
                <w:szCs w:val="20"/>
                <w:lang w:eastAsia="ru-RU"/>
              </w:rPr>
              <w:t>Машини та обладнання (села)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536DA3">
            <w:pPr>
              <w:spacing w:line="276" w:lineRule="auto"/>
              <w:ind w:firstLine="0"/>
              <w:jc w:val="center"/>
              <w:rPr>
                <w:rFonts w:eastAsia="Times New Roman" w:cs="Times New Roman"/>
                <w:color w:val="FF0000"/>
                <w:sz w:val="20"/>
                <w:szCs w:val="20"/>
                <w:lang w:eastAsia="ru-RU"/>
              </w:rPr>
            </w:pPr>
            <w:r w:rsidRPr="000B7BD2">
              <w:rPr>
                <w:rFonts w:eastAsia="Times New Roman" w:cs="Times New Roman"/>
                <w:sz w:val="20"/>
                <w:szCs w:val="20"/>
                <w:lang w:eastAsia="ru-RU"/>
              </w:rPr>
              <w:t>569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2 979958,87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A81F02">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w:t>
            </w:r>
          </w:p>
        </w:tc>
      </w:tr>
      <w:tr w:rsidR="00C61254" w:rsidRPr="000B7BD2" w:rsidTr="00C61254">
        <w:trPr>
          <w:trHeight w:val="363"/>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07" w:right="-103" w:firstLine="0"/>
              <w:jc w:val="center"/>
              <w:rPr>
                <w:rFonts w:eastAsia="Times New Roman" w:cs="Times New Roman"/>
                <w:sz w:val="20"/>
                <w:szCs w:val="20"/>
                <w:lang w:eastAsia="ru-RU"/>
              </w:rPr>
            </w:pPr>
            <w:r w:rsidRPr="000B7BD2">
              <w:rPr>
                <w:rFonts w:eastAsia="Times New Roman" w:cs="Times New Roman"/>
                <w:sz w:val="20"/>
                <w:szCs w:val="20"/>
                <w:lang w:eastAsia="ru-RU"/>
              </w:rPr>
              <w:t>Транспортні засоби</w:t>
            </w:r>
          </w:p>
          <w:p w:rsidR="00CD73F1" w:rsidRPr="000B7BD2" w:rsidRDefault="00CD73F1" w:rsidP="00C61254">
            <w:pPr>
              <w:spacing w:line="276" w:lineRule="auto"/>
              <w:ind w:left="-107" w:right="-103" w:firstLine="0"/>
              <w:jc w:val="center"/>
              <w:rPr>
                <w:rFonts w:eastAsia="Times New Roman" w:cs="Times New Roman"/>
                <w:sz w:val="20"/>
                <w:szCs w:val="20"/>
                <w:lang w:eastAsia="ru-RU"/>
              </w:rPr>
            </w:pPr>
            <w:r w:rsidRPr="000B7BD2">
              <w:rPr>
                <w:rFonts w:eastAsia="Times New Roman" w:cs="Times New Roman"/>
                <w:sz w:val="20"/>
                <w:szCs w:val="20"/>
                <w:lang w:eastAsia="ru-RU"/>
              </w:rPr>
              <w:t>(разом)</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536DA3">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858560,5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45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A81F02">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w:t>
            </w:r>
          </w:p>
        </w:tc>
      </w:tr>
      <w:tr w:rsidR="00C61254" w:rsidRPr="000B7BD2" w:rsidTr="00C61254">
        <w:trPr>
          <w:trHeight w:val="356"/>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07" w:right="-103" w:firstLine="0"/>
              <w:jc w:val="center"/>
              <w:rPr>
                <w:rFonts w:eastAsia="Times New Roman" w:cs="Times New Roman"/>
                <w:sz w:val="20"/>
                <w:szCs w:val="20"/>
                <w:lang w:eastAsia="ru-RU"/>
              </w:rPr>
            </w:pPr>
            <w:r w:rsidRPr="000B7BD2">
              <w:rPr>
                <w:rFonts w:eastAsia="Times New Roman" w:cs="Times New Roman"/>
                <w:sz w:val="20"/>
                <w:szCs w:val="20"/>
                <w:lang w:eastAsia="ru-RU"/>
              </w:rPr>
              <w:t>Пам’ятники, скульптури, стели (разом)</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536DA3">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861957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69</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A81F02">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C61254" w:rsidRPr="000B7BD2" w:rsidTr="00C61254">
        <w:trPr>
          <w:trHeight w:val="70"/>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61254">
            <w:pPr>
              <w:spacing w:line="276" w:lineRule="auto"/>
              <w:ind w:left="-107" w:right="-103" w:firstLine="0"/>
              <w:jc w:val="center"/>
              <w:rPr>
                <w:rFonts w:eastAsia="Times New Roman" w:cs="Times New Roman"/>
                <w:b/>
                <w:sz w:val="20"/>
                <w:szCs w:val="20"/>
                <w:lang w:eastAsia="ru-RU"/>
              </w:rPr>
            </w:pPr>
            <w:r w:rsidRPr="000B7BD2">
              <w:rPr>
                <w:rFonts w:eastAsia="Times New Roman" w:cs="Times New Roman"/>
                <w:b/>
                <w:sz w:val="20"/>
                <w:szCs w:val="20"/>
                <w:lang w:eastAsia="ru-RU"/>
              </w:rPr>
              <w:t>Всього:</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536DA3">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30 452 755,5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73F1" w:rsidRPr="000B7BD2" w:rsidRDefault="00CD73F1" w:rsidP="00CD73F1">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73F1" w:rsidRPr="000B7BD2" w:rsidRDefault="00CD73F1" w:rsidP="00CD73F1">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73F1" w:rsidRPr="000B7BD2" w:rsidRDefault="00CD73F1" w:rsidP="00CD73F1">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w:t>
            </w:r>
          </w:p>
        </w:tc>
      </w:tr>
    </w:tbl>
    <w:p w:rsidR="00667393" w:rsidRPr="000B7BD2" w:rsidRDefault="00561C6B" w:rsidP="0078342B">
      <w:pPr>
        <w:pStyle w:val="a7"/>
        <w:spacing w:after="120"/>
        <w:ind w:left="0" w:firstLine="0"/>
        <w:jc w:val="center"/>
        <w:outlineLvl w:val="1"/>
        <w:rPr>
          <w:b/>
          <w:bCs/>
          <w:sz w:val="20"/>
          <w:szCs w:val="20"/>
        </w:rPr>
      </w:pPr>
      <w:r w:rsidRPr="000B7BD2">
        <w:rPr>
          <w:b/>
          <w:bCs/>
          <w:sz w:val="20"/>
          <w:szCs w:val="20"/>
        </w:rPr>
        <w:t>(інформація на січень 2021</w:t>
      </w:r>
      <w:r w:rsidR="000C6613" w:rsidRPr="000B7BD2">
        <w:rPr>
          <w:b/>
          <w:bCs/>
          <w:sz w:val="20"/>
          <w:szCs w:val="20"/>
        </w:rPr>
        <w:t xml:space="preserve"> </w:t>
      </w:r>
      <w:r w:rsidRPr="000B7BD2">
        <w:rPr>
          <w:b/>
          <w:bCs/>
          <w:sz w:val="20"/>
          <w:szCs w:val="20"/>
        </w:rPr>
        <w:t>р.)</w:t>
      </w:r>
    </w:p>
    <w:p w:rsidR="00EA17A5" w:rsidRDefault="00EA17A5" w:rsidP="006431D3">
      <w:pPr>
        <w:pStyle w:val="afffffe"/>
        <w:jc w:val="center"/>
        <w:rPr>
          <w:rFonts w:ascii="Times New Roman" w:hAnsi="Times New Roman"/>
          <w:b/>
          <w:sz w:val="28"/>
          <w:szCs w:val="28"/>
        </w:rPr>
      </w:pPr>
    </w:p>
    <w:p w:rsidR="008273D3" w:rsidRPr="000B7BD2" w:rsidRDefault="00561C6B" w:rsidP="006431D3">
      <w:pPr>
        <w:pStyle w:val="afffffe"/>
        <w:jc w:val="center"/>
        <w:rPr>
          <w:rFonts w:ascii="Times New Roman" w:hAnsi="Times New Roman"/>
          <w:b/>
          <w:sz w:val="28"/>
          <w:szCs w:val="28"/>
        </w:rPr>
      </w:pPr>
      <w:r w:rsidRPr="000B7BD2">
        <w:rPr>
          <w:rFonts w:ascii="Times New Roman" w:hAnsi="Times New Roman"/>
          <w:b/>
          <w:sz w:val="28"/>
          <w:szCs w:val="28"/>
        </w:rPr>
        <w:lastRenderedPageBreak/>
        <w:t>Основні засоби, відмінні від земельних ділянок</w:t>
      </w:r>
      <w:r w:rsidR="00D92A64" w:rsidRPr="000B7BD2">
        <w:rPr>
          <w:rFonts w:ascii="Times New Roman" w:hAnsi="Times New Roman"/>
          <w:b/>
          <w:sz w:val="28"/>
          <w:szCs w:val="28"/>
        </w:rPr>
        <w:t>, передані в опе</w:t>
      </w:r>
      <w:r w:rsidR="000C6613" w:rsidRPr="000B7BD2">
        <w:rPr>
          <w:rFonts w:ascii="Times New Roman" w:hAnsi="Times New Roman"/>
          <w:b/>
          <w:sz w:val="28"/>
          <w:szCs w:val="28"/>
        </w:rPr>
        <w:t>ративне управління в</w:t>
      </w:r>
      <w:r w:rsidRPr="000B7BD2">
        <w:rPr>
          <w:rFonts w:ascii="Times New Roman" w:hAnsi="Times New Roman"/>
          <w:b/>
          <w:sz w:val="28"/>
          <w:szCs w:val="28"/>
        </w:rPr>
        <w:t>ідділу освіти молоді та спорту Новгород-Сіверської міської ради</w:t>
      </w:r>
      <w:r w:rsidR="00813FE0" w:rsidRPr="000B7BD2">
        <w:rPr>
          <w:rFonts w:ascii="Times New Roman" w:hAnsi="Times New Roman"/>
          <w:b/>
          <w:sz w:val="28"/>
          <w:szCs w:val="28"/>
        </w:rPr>
        <w:t xml:space="preserve"> станом </w:t>
      </w:r>
      <w:r w:rsidRPr="000B7BD2">
        <w:rPr>
          <w:rFonts w:ascii="Times New Roman" w:hAnsi="Times New Roman"/>
          <w:b/>
          <w:sz w:val="28"/>
          <w:szCs w:val="28"/>
        </w:rPr>
        <w:t>на 1 квітня 2021</w:t>
      </w:r>
      <w:r w:rsidR="000C6613" w:rsidRPr="000B7BD2">
        <w:rPr>
          <w:rFonts w:ascii="Times New Roman" w:hAnsi="Times New Roman"/>
          <w:b/>
          <w:sz w:val="28"/>
          <w:szCs w:val="28"/>
        </w:rPr>
        <w:t xml:space="preserve"> </w:t>
      </w:r>
      <w:r w:rsidRPr="000B7BD2">
        <w:rPr>
          <w:rFonts w:ascii="Times New Roman" w:hAnsi="Times New Roman"/>
          <w:b/>
          <w:sz w:val="28"/>
          <w:szCs w:val="28"/>
        </w:rPr>
        <w:t>року</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26"/>
        <w:gridCol w:w="1134"/>
        <w:gridCol w:w="850"/>
        <w:gridCol w:w="1985"/>
        <w:gridCol w:w="1275"/>
        <w:gridCol w:w="1276"/>
        <w:gridCol w:w="1418"/>
        <w:gridCol w:w="1388"/>
      </w:tblGrid>
      <w:tr w:rsidR="00C61254" w:rsidRPr="000B7BD2" w:rsidTr="006431D3">
        <w:trPr>
          <w:trHeight w:val="699"/>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C61254">
            <w:pPr>
              <w:spacing w:line="276" w:lineRule="auto"/>
              <w:ind w:left="-105" w:right="-102" w:firstLine="0"/>
              <w:jc w:val="center"/>
              <w:rPr>
                <w:rFonts w:eastAsia="Times New Roman" w:cs="Times New Roman"/>
                <w:b/>
                <w:sz w:val="20"/>
                <w:szCs w:val="20"/>
                <w:lang w:eastAsia="ru-RU"/>
              </w:rPr>
            </w:pPr>
            <w:r w:rsidRPr="000B7BD2">
              <w:rPr>
                <w:rFonts w:eastAsia="Times New Roman" w:cs="Times New Roman"/>
                <w:b/>
                <w:sz w:val="20"/>
                <w:szCs w:val="20"/>
                <w:lang w:eastAsia="ru-RU"/>
              </w:rPr>
              <w:t>№ з/п</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6431D3">
            <w:pPr>
              <w:spacing w:line="276" w:lineRule="auto"/>
              <w:ind w:left="-107" w:right="-102" w:firstLine="0"/>
              <w:jc w:val="center"/>
              <w:rPr>
                <w:rFonts w:eastAsia="Times New Roman" w:cs="Times New Roman"/>
                <w:b/>
                <w:sz w:val="20"/>
                <w:szCs w:val="20"/>
                <w:lang w:eastAsia="ru-RU"/>
              </w:rPr>
            </w:pPr>
            <w:r w:rsidRPr="000B7BD2">
              <w:rPr>
                <w:rFonts w:eastAsia="Times New Roman" w:cs="Times New Roman"/>
                <w:b/>
                <w:sz w:val="20"/>
                <w:szCs w:val="20"/>
                <w:lang w:eastAsia="ru-RU"/>
              </w:rPr>
              <w:t>Найменування</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C61254">
            <w:pPr>
              <w:spacing w:line="276" w:lineRule="auto"/>
              <w:ind w:left="-114" w:right="-105" w:firstLine="0"/>
              <w:jc w:val="center"/>
              <w:rPr>
                <w:rFonts w:eastAsia="Times New Roman" w:cs="Times New Roman"/>
                <w:b/>
                <w:sz w:val="20"/>
                <w:szCs w:val="20"/>
                <w:lang w:eastAsia="ru-RU"/>
              </w:rPr>
            </w:pPr>
            <w:r w:rsidRPr="000B7BD2">
              <w:rPr>
                <w:rFonts w:eastAsia="Times New Roman" w:cs="Times New Roman"/>
                <w:b/>
                <w:sz w:val="20"/>
                <w:szCs w:val="20"/>
                <w:lang w:eastAsia="ru-RU"/>
              </w:rPr>
              <w:t>К-ть об’єктів, од.</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0C6613">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Загальна балансова в</w:t>
            </w:r>
            <w:r w:rsidR="000C6613" w:rsidRPr="000B7BD2">
              <w:rPr>
                <w:rFonts w:eastAsia="Times New Roman" w:cs="Times New Roman"/>
                <w:b/>
                <w:sz w:val="20"/>
                <w:szCs w:val="20"/>
                <w:lang w:eastAsia="ru-RU"/>
              </w:rPr>
              <w:t>артість/</w:t>
            </w:r>
            <w:r w:rsidR="00C61254" w:rsidRPr="000B7BD2">
              <w:rPr>
                <w:rFonts w:eastAsia="Times New Roman" w:cs="Times New Roman"/>
                <w:b/>
                <w:sz w:val="20"/>
                <w:szCs w:val="20"/>
                <w:lang w:eastAsia="ru-RU"/>
              </w:rPr>
              <w:t xml:space="preserve"> </w:t>
            </w:r>
            <w:r w:rsidRPr="000B7BD2">
              <w:rPr>
                <w:rFonts w:eastAsia="Times New Roman" w:cs="Times New Roman"/>
                <w:b/>
                <w:sz w:val="20"/>
                <w:szCs w:val="20"/>
                <w:lang w:eastAsia="ru-RU"/>
              </w:rPr>
              <w:t>експертна грошова оцінка</w:t>
            </w:r>
            <w:r w:rsidRPr="000B7BD2">
              <w:rPr>
                <w:rStyle w:val="af4"/>
                <w:rFonts w:eastAsia="Times New Roman" w:cs="Times New Roman"/>
                <w:b/>
                <w:sz w:val="20"/>
                <w:szCs w:val="20"/>
                <w:lang w:eastAsia="ru-RU"/>
              </w:rPr>
              <w:footnoteReference w:id="1"/>
            </w:r>
            <w:r w:rsidR="000C6613" w:rsidRPr="000B7BD2">
              <w:rPr>
                <w:rFonts w:eastAsia="Times New Roman" w:cs="Times New Roman"/>
                <w:b/>
                <w:sz w:val="20"/>
                <w:szCs w:val="20"/>
                <w:lang w:eastAsia="ru-RU"/>
              </w:rPr>
              <w:t>, грн.</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0C6613">
            <w:pPr>
              <w:spacing w:line="276" w:lineRule="auto"/>
              <w:ind w:left="-106" w:right="-104"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грошова вартість яких визначена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C61254">
            <w:pPr>
              <w:spacing w:line="276" w:lineRule="auto"/>
              <w:ind w:left="-104" w:right="-106" w:firstLine="0"/>
              <w:jc w:val="center"/>
              <w:rPr>
                <w:rFonts w:eastAsia="Times New Roman" w:cs="Times New Roman"/>
                <w:b/>
                <w:sz w:val="20"/>
                <w:szCs w:val="20"/>
                <w:lang w:eastAsia="ru-RU"/>
              </w:rPr>
            </w:pPr>
            <w:r w:rsidRPr="000B7BD2">
              <w:rPr>
                <w:rFonts w:eastAsia="Times New Roman" w:cs="Times New Roman"/>
                <w:b/>
                <w:sz w:val="20"/>
                <w:szCs w:val="20"/>
                <w:lang w:eastAsia="ru-RU"/>
              </w:rPr>
              <w:t>Загальна площа, м.</w:t>
            </w:r>
            <w:r w:rsidR="000B7BD2">
              <w:rPr>
                <w:rFonts w:eastAsia="Times New Roman" w:cs="Times New Roman"/>
                <w:b/>
                <w:sz w:val="20"/>
                <w:szCs w:val="20"/>
                <w:lang w:eastAsia="ru-RU"/>
              </w:rPr>
              <w:t xml:space="preserve"> </w:t>
            </w:r>
            <w:r w:rsidRPr="000B7BD2">
              <w:rPr>
                <w:rFonts w:eastAsia="Times New Roman" w:cs="Times New Roman"/>
                <w:b/>
                <w:sz w:val="20"/>
                <w:szCs w:val="20"/>
                <w:lang w:eastAsia="ru-RU"/>
              </w:rPr>
              <w:t>кв.</w:t>
            </w:r>
          </w:p>
          <w:p w:rsidR="00561C6B" w:rsidRPr="000B7BD2" w:rsidRDefault="00561C6B" w:rsidP="00C61254">
            <w:pPr>
              <w:spacing w:line="276" w:lineRule="auto"/>
              <w:ind w:left="-104" w:right="-106" w:firstLine="0"/>
              <w:jc w:val="center"/>
              <w:rPr>
                <w:rFonts w:eastAsia="Times New Roman" w:cs="Times New Roman"/>
                <w:bCs/>
                <w:iCs/>
                <w:sz w:val="20"/>
                <w:szCs w:val="20"/>
                <w:lang w:eastAsia="ru-RU"/>
              </w:rPr>
            </w:pPr>
            <w:r w:rsidRPr="000B7BD2">
              <w:rPr>
                <w:rFonts w:eastAsia="Times New Roman" w:cs="Times New Roman"/>
                <w:bCs/>
                <w:iCs/>
                <w:sz w:val="20"/>
                <w:szCs w:val="20"/>
                <w:lang w:eastAsia="ru-RU"/>
              </w:rPr>
              <w:t>(якщо може бути застосовано)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C61254">
            <w:pPr>
              <w:spacing w:line="276" w:lineRule="auto"/>
              <w:ind w:left="-103" w:right="-114"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потребують капітального ремонту або реконструкції</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C61254">
            <w:pPr>
              <w:spacing w:line="276" w:lineRule="auto"/>
              <w:ind w:left="-110" w:right="-135"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не підлягають відновленню та мають бути списані</w:t>
            </w:r>
          </w:p>
        </w:tc>
      </w:tr>
      <w:tr w:rsidR="00C61254" w:rsidRPr="000B7BD2" w:rsidTr="006431D3">
        <w:trPr>
          <w:trHeight w:val="295"/>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A12FA4">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6431D3">
            <w:pPr>
              <w:spacing w:line="276" w:lineRule="auto"/>
              <w:ind w:left="-107" w:right="-102" w:firstLine="0"/>
              <w:jc w:val="center"/>
              <w:rPr>
                <w:rFonts w:eastAsia="Times New Roman" w:cs="Times New Roman"/>
                <w:sz w:val="20"/>
                <w:szCs w:val="20"/>
                <w:lang w:eastAsia="ru-RU"/>
              </w:rPr>
            </w:pPr>
            <w:r w:rsidRPr="000B7BD2">
              <w:rPr>
                <w:rFonts w:eastAsia="Times New Roman" w:cs="Times New Roman"/>
                <w:sz w:val="20"/>
                <w:szCs w:val="20"/>
                <w:lang w:eastAsia="ru-RU"/>
              </w:rPr>
              <w:t>Будівлі, споруди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385AB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275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385AB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31 315 071,4</w:t>
            </w:r>
            <w:r w:rsidR="00D80EC4" w:rsidRPr="000B7BD2">
              <w:rPr>
                <w:rFonts w:eastAsia="Times New Roman" w:cs="Times New Roman"/>
                <w:sz w:val="20"/>
                <w:szCs w:val="20"/>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7554A7"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7D79E1"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C6B" w:rsidRPr="000B7BD2" w:rsidRDefault="00A002E1"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30</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C6B" w:rsidRPr="000B7BD2" w:rsidRDefault="00A002E1" w:rsidP="0012218D">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w:t>
            </w:r>
          </w:p>
        </w:tc>
      </w:tr>
      <w:tr w:rsidR="00C61254" w:rsidRPr="000B7BD2" w:rsidTr="006431D3">
        <w:trPr>
          <w:trHeight w:val="175"/>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A12FA4">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6431D3">
            <w:pPr>
              <w:spacing w:line="276" w:lineRule="auto"/>
              <w:ind w:left="-107" w:right="-102" w:firstLine="0"/>
              <w:jc w:val="center"/>
              <w:rPr>
                <w:rFonts w:eastAsia="Times New Roman" w:cs="Times New Roman"/>
                <w:sz w:val="20"/>
                <w:szCs w:val="20"/>
                <w:lang w:eastAsia="ru-RU"/>
              </w:rPr>
            </w:pPr>
            <w:r w:rsidRPr="000B7BD2">
              <w:rPr>
                <w:rFonts w:eastAsia="Times New Roman" w:cs="Times New Roman"/>
                <w:sz w:val="20"/>
                <w:szCs w:val="20"/>
                <w:lang w:eastAsia="ru-RU"/>
              </w:rPr>
              <w:t>Машини та обладнання</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B60B32"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644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1C6B" w:rsidRPr="000B7BD2" w:rsidRDefault="00B60B32"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w:t>
            </w:r>
            <w:r w:rsidR="003D2597" w:rsidRPr="000B7BD2">
              <w:rPr>
                <w:rFonts w:eastAsia="Times New Roman" w:cs="Times New Roman"/>
                <w:sz w:val="20"/>
                <w:szCs w:val="20"/>
                <w:lang w:eastAsia="ru-RU"/>
              </w:rPr>
              <w:t> </w:t>
            </w:r>
            <w:r w:rsidRPr="000B7BD2">
              <w:rPr>
                <w:rFonts w:eastAsia="Times New Roman" w:cs="Times New Roman"/>
                <w:sz w:val="20"/>
                <w:szCs w:val="20"/>
                <w:lang w:eastAsia="ru-RU"/>
              </w:rPr>
              <w:t>044473,22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A002E1"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B60B32"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A002E1"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20</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A002E1" w:rsidP="0012218D">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8</w:t>
            </w:r>
          </w:p>
        </w:tc>
      </w:tr>
      <w:tr w:rsidR="00C61254" w:rsidRPr="000B7BD2" w:rsidTr="006431D3">
        <w:trPr>
          <w:trHeight w:val="197"/>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A12FA4">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561C6B" w:rsidP="006431D3">
            <w:pPr>
              <w:spacing w:line="276" w:lineRule="auto"/>
              <w:ind w:left="-107" w:right="-102" w:firstLine="0"/>
              <w:jc w:val="center"/>
              <w:rPr>
                <w:rFonts w:eastAsia="Times New Roman" w:cs="Times New Roman"/>
                <w:sz w:val="20"/>
                <w:szCs w:val="20"/>
                <w:lang w:eastAsia="ru-RU"/>
              </w:rPr>
            </w:pPr>
            <w:r w:rsidRPr="000B7BD2">
              <w:rPr>
                <w:rFonts w:eastAsia="Times New Roman" w:cs="Times New Roman"/>
                <w:sz w:val="20"/>
                <w:szCs w:val="20"/>
                <w:lang w:eastAsia="ru-RU"/>
              </w:rPr>
              <w:t>Транспортні засоби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B60B32"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B60B32"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w:t>
            </w:r>
            <w:r w:rsidR="003D2597" w:rsidRPr="000B7BD2">
              <w:rPr>
                <w:rFonts w:eastAsia="Times New Roman" w:cs="Times New Roman"/>
                <w:sz w:val="20"/>
                <w:szCs w:val="20"/>
                <w:lang w:eastAsia="ru-RU"/>
              </w:rPr>
              <w:t> </w:t>
            </w:r>
            <w:r w:rsidRPr="000B7BD2">
              <w:rPr>
                <w:rFonts w:eastAsia="Times New Roman" w:cs="Times New Roman"/>
                <w:sz w:val="20"/>
                <w:szCs w:val="20"/>
                <w:lang w:eastAsia="ru-RU"/>
              </w:rPr>
              <w:t>127233,57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A002E1"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B60B32"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A002E1"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30</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1C6B" w:rsidRPr="000B7BD2" w:rsidRDefault="00A002E1" w:rsidP="0012218D">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w:t>
            </w:r>
          </w:p>
        </w:tc>
      </w:tr>
      <w:tr w:rsidR="00C61254" w:rsidRPr="000B7BD2" w:rsidTr="006431D3">
        <w:trPr>
          <w:trHeight w:val="234"/>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0F88" w:rsidRPr="000B7BD2" w:rsidRDefault="00060F88" w:rsidP="00A12FA4">
            <w:pPr>
              <w:spacing w:line="276" w:lineRule="auto"/>
              <w:ind w:firstLine="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0F88" w:rsidRPr="000B7BD2" w:rsidRDefault="00060F88" w:rsidP="006431D3">
            <w:pPr>
              <w:spacing w:line="276" w:lineRule="auto"/>
              <w:ind w:left="-107" w:right="-102" w:firstLine="0"/>
              <w:jc w:val="center"/>
              <w:rPr>
                <w:rFonts w:eastAsia="Times New Roman" w:cs="Times New Roman"/>
                <w:sz w:val="20"/>
                <w:szCs w:val="20"/>
                <w:lang w:eastAsia="ru-RU"/>
              </w:rPr>
            </w:pPr>
            <w:r w:rsidRPr="000B7BD2">
              <w:rPr>
                <w:rFonts w:eastAsia="Times New Roman" w:cs="Times New Roman"/>
                <w:b/>
                <w:sz w:val="20"/>
                <w:szCs w:val="20"/>
                <w:lang w:eastAsia="ru-RU"/>
              </w:rPr>
              <w:t>Всього: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0F88" w:rsidRPr="000B7BD2" w:rsidRDefault="00D92A64"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0F88" w:rsidRPr="000B7BD2" w:rsidRDefault="00D80EC4" w:rsidP="00D83D2F">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43 486 778,20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0F88" w:rsidRPr="000B7BD2" w:rsidRDefault="00060F88"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0F88" w:rsidRPr="000B7BD2" w:rsidRDefault="00060F88"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0F88" w:rsidRPr="000B7BD2" w:rsidRDefault="00060F88"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0F88" w:rsidRPr="000B7BD2" w:rsidRDefault="00060F88" w:rsidP="0012218D">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bl>
    <w:p w:rsidR="005E0F09" w:rsidRDefault="005E0F09" w:rsidP="0029464F">
      <w:pPr>
        <w:pStyle w:val="afffffe"/>
        <w:jc w:val="center"/>
        <w:rPr>
          <w:rFonts w:ascii="Times New Roman" w:hAnsi="Times New Roman"/>
          <w:b/>
          <w:sz w:val="28"/>
          <w:szCs w:val="28"/>
        </w:rPr>
      </w:pPr>
    </w:p>
    <w:p w:rsidR="0029464F" w:rsidRPr="000B7BD2" w:rsidRDefault="00A9456F" w:rsidP="0029464F">
      <w:pPr>
        <w:pStyle w:val="afffffe"/>
        <w:jc w:val="center"/>
        <w:rPr>
          <w:rFonts w:ascii="Times New Roman" w:hAnsi="Times New Roman"/>
          <w:b/>
          <w:sz w:val="28"/>
          <w:szCs w:val="28"/>
        </w:rPr>
      </w:pPr>
      <w:r w:rsidRPr="000B7BD2">
        <w:rPr>
          <w:rFonts w:ascii="Times New Roman" w:hAnsi="Times New Roman"/>
          <w:b/>
          <w:sz w:val="28"/>
          <w:szCs w:val="28"/>
        </w:rPr>
        <w:t>Основні засоби, відмінні від земельних ділянок</w:t>
      </w:r>
      <w:r w:rsidR="00D92A64" w:rsidRPr="000B7BD2">
        <w:rPr>
          <w:rFonts w:ascii="Times New Roman" w:hAnsi="Times New Roman"/>
          <w:b/>
          <w:sz w:val="28"/>
          <w:szCs w:val="28"/>
        </w:rPr>
        <w:t xml:space="preserve">, передані в </w:t>
      </w:r>
      <w:r w:rsidR="0029464F" w:rsidRPr="000B7BD2">
        <w:rPr>
          <w:rFonts w:ascii="Times New Roman" w:hAnsi="Times New Roman"/>
          <w:b/>
          <w:sz w:val="28"/>
          <w:szCs w:val="28"/>
        </w:rPr>
        <w:t>о</w:t>
      </w:r>
      <w:r w:rsidR="00D92A64" w:rsidRPr="000B7BD2">
        <w:rPr>
          <w:rFonts w:ascii="Times New Roman" w:hAnsi="Times New Roman"/>
          <w:b/>
          <w:sz w:val="28"/>
          <w:szCs w:val="28"/>
        </w:rPr>
        <w:t>пе</w:t>
      </w:r>
      <w:r w:rsidRPr="000B7BD2">
        <w:rPr>
          <w:rFonts w:ascii="Times New Roman" w:hAnsi="Times New Roman"/>
          <w:b/>
          <w:sz w:val="28"/>
          <w:szCs w:val="28"/>
        </w:rPr>
        <w:t xml:space="preserve">ративне управління </w:t>
      </w:r>
      <w:r w:rsidR="0029464F" w:rsidRPr="000B7BD2">
        <w:rPr>
          <w:rFonts w:ascii="Times New Roman" w:hAnsi="Times New Roman"/>
          <w:b/>
          <w:sz w:val="28"/>
          <w:szCs w:val="28"/>
        </w:rPr>
        <w:t>в</w:t>
      </w:r>
      <w:r w:rsidRPr="000B7BD2">
        <w:rPr>
          <w:rFonts w:ascii="Times New Roman" w:hAnsi="Times New Roman"/>
          <w:b/>
          <w:sz w:val="28"/>
          <w:szCs w:val="28"/>
        </w:rPr>
        <w:t>ідділу</w:t>
      </w:r>
      <w:r w:rsidR="00CD73F1" w:rsidRPr="000B7BD2">
        <w:rPr>
          <w:rFonts w:ascii="Times New Roman" w:hAnsi="Times New Roman"/>
          <w:b/>
          <w:sz w:val="28"/>
          <w:szCs w:val="28"/>
        </w:rPr>
        <w:t xml:space="preserve"> </w:t>
      </w:r>
      <w:r w:rsidRPr="000B7BD2">
        <w:rPr>
          <w:rFonts w:ascii="Times New Roman" w:hAnsi="Times New Roman"/>
          <w:b/>
          <w:sz w:val="28"/>
          <w:szCs w:val="28"/>
        </w:rPr>
        <w:t xml:space="preserve">культури, туризму та з питань </w:t>
      </w:r>
      <w:r w:rsidR="0029464F" w:rsidRPr="000B7BD2">
        <w:rPr>
          <w:rFonts w:ascii="Times New Roman" w:hAnsi="Times New Roman"/>
          <w:b/>
          <w:sz w:val="28"/>
          <w:szCs w:val="28"/>
        </w:rPr>
        <w:t>засобів масової інформації</w:t>
      </w:r>
      <w:r w:rsidR="00562F62" w:rsidRPr="000B7BD2">
        <w:rPr>
          <w:rFonts w:ascii="Times New Roman" w:hAnsi="Times New Roman"/>
          <w:b/>
          <w:sz w:val="28"/>
          <w:szCs w:val="28"/>
        </w:rPr>
        <w:t xml:space="preserve"> </w:t>
      </w:r>
      <w:r w:rsidRPr="000B7BD2">
        <w:rPr>
          <w:rFonts w:ascii="Times New Roman" w:hAnsi="Times New Roman"/>
          <w:b/>
          <w:sz w:val="28"/>
          <w:szCs w:val="28"/>
        </w:rPr>
        <w:t>Новгород-Сіверської міської ради</w:t>
      </w:r>
      <w:r w:rsidR="0029464F" w:rsidRPr="000B7BD2">
        <w:rPr>
          <w:rFonts w:ascii="Times New Roman" w:hAnsi="Times New Roman"/>
          <w:b/>
          <w:sz w:val="28"/>
          <w:szCs w:val="28"/>
        </w:rPr>
        <w:t xml:space="preserve"> </w:t>
      </w:r>
    </w:p>
    <w:p w:rsidR="00F911CA" w:rsidRPr="000B7BD2" w:rsidRDefault="00503191" w:rsidP="0029464F">
      <w:pPr>
        <w:pStyle w:val="afffffe"/>
        <w:jc w:val="center"/>
        <w:rPr>
          <w:rFonts w:ascii="Times New Roman" w:hAnsi="Times New Roman"/>
          <w:b/>
          <w:sz w:val="28"/>
          <w:szCs w:val="28"/>
        </w:rPr>
      </w:pPr>
      <w:r w:rsidRPr="000B7BD2">
        <w:rPr>
          <w:rFonts w:ascii="Times New Roman" w:hAnsi="Times New Roman"/>
          <w:b/>
          <w:sz w:val="28"/>
          <w:szCs w:val="28"/>
        </w:rPr>
        <w:t>станом на 12 квітня 2021</w:t>
      </w:r>
      <w:r w:rsidR="0029464F" w:rsidRPr="000B7BD2">
        <w:rPr>
          <w:rFonts w:ascii="Times New Roman" w:hAnsi="Times New Roman"/>
          <w:b/>
          <w:sz w:val="28"/>
          <w:szCs w:val="28"/>
        </w:rPr>
        <w:t xml:space="preserve"> </w:t>
      </w:r>
      <w:r w:rsidRPr="000B7BD2">
        <w:rPr>
          <w:rFonts w:ascii="Times New Roman" w:hAnsi="Times New Roman"/>
          <w:b/>
          <w:sz w:val="28"/>
          <w:szCs w:val="28"/>
        </w:rPr>
        <w:t>року</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26"/>
        <w:gridCol w:w="1134"/>
        <w:gridCol w:w="850"/>
        <w:gridCol w:w="1985"/>
        <w:gridCol w:w="1275"/>
        <w:gridCol w:w="1276"/>
        <w:gridCol w:w="1418"/>
        <w:gridCol w:w="1388"/>
      </w:tblGrid>
      <w:tr w:rsidR="00A9456F" w:rsidRPr="000B7BD2" w:rsidTr="006431D3">
        <w:trPr>
          <w:trHeight w:val="687"/>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6431D3">
            <w:pPr>
              <w:spacing w:line="276" w:lineRule="auto"/>
              <w:ind w:left="-105" w:right="-111" w:firstLine="0"/>
              <w:jc w:val="center"/>
              <w:rPr>
                <w:rFonts w:eastAsia="Times New Roman" w:cs="Times New Roman"/>
                <w:b/>
                <w:sz w:val="20"/>
                <w:szCs w:val="20"/>
                <w:lang w:eastAsia="ru-RU"/>
              </w:rPr>
            </w:pPr>
            <w:r w:rsidRPr="000B7BD2">
              <w:rPr>
                <w:rFonts w:eastAsia="Times New Roman" w:cs="Times New Roman"/>
                <w:b/>
                <w:sz w:val="20"/>
                <w:szCs w:val="20"/>
                <w:lang w:eastAsia="ru-RU"/>
              </w:rPr>
              <w:t>№ з/п</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6431D3">
            <w:pPr>
              <w:spacing w:line="276" w:lineRule="auto"/>
              <w:ind w:left="-113" w:right="-111" w:firstLine="0"/>
              <w:jc w:val="center"/>
              <w:rPr>
                <w:rFonts w:eastAsia="Times New Roman" w:cs="Times New Roman"/>
                <w:b/>
                <w:sz w:val="20"/>
                <w:szCs w:val="20"/>
                <w:lang w:eastAsia="ru-RU"/>
              </w:rPr>
            </w:pPr>
            <w:r w:rsidRPr="000B7BD2">
              <w:rPr>
                <w:rFonts w:eastAsia="Times New Roman" w:cs="Times New Roman"/>
                <w:b/>
                <w:sz w:val="20"/>
                <w:szCs w:val="20"/>
                <w:lang w:eastAsia="ru-RU"/>
              </w:rPr>
              <w:t>Найменування</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6431D3">
            <w:pPr>
              <w:spacing w:line="276" w:lineRule="auto"/>
              <w:ind w:left="-104" w:right="-107" w:firstLine="0"/>
              <w:jc w:val="center"/>
              <w:rPr>
                <w:rFonts w:eastAsia="Times New Roman" w:cs="Times New Roman"/>
                <w:b/>
                <w:sz w:val="20"/>
                <w:szCs w:val="20"/>
                <w:lang w:eastAsia="ru-RU"/>
              </w:rPr>
            </w:pPr>
            <w:r w:rsidRPr="000B7BD2">
              <w:rPr>
                <w:rFonts w:eastAsia="Times New Roman" w:cs="Times New Roman"/>
                <w:b/>
                <w:sz w:val="20"/>
                <w:szCs w:val="20"/>
                <w:lang w:eastAsia="ru-RU"/>
              </w:rPr>
              <w:t>К-ть об’єктів, од.</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5E0F09">
            <w:pPr>
              <w:spacing w:line="276" w:lineRule="auto"/>
              <w:ind w:left="-109" w:firstLine="0"/>
              <w:jc w:val="center"/>
              <w:rPr>
                <w:rFonts w:eastAsia="Times New Roman" w:cs="Times New Roman"/>
                <w:b/>
                <w:sz w:val="20"/>
                <w:szCs w:val="20"/>
                <w:lang w:eastAsia="ru-RU"/>
              </w:rPr>
            </w:pPr>
            <w:r w:rsidRPr="000B7BD2">
              <w:rPr>
                <w:rFonts w:eastAsia="Times New Roman" w:cs="Times New Roman"/>
                <w:b/>
                <w:sz w:val="20"/>
                <w:szCs w:val="20"/>
                <w:lang w:eastAsia="ru-RU"/>
              </w:rPr>
              <w:t xml:space="preserve">Загальна балансова вартість/експертна грошова оцінка, грн. </w:t>
            </w:r>
            <w:r w:rsidRPr="000B7BD2">
              <w:rPr>
                <w:rFonts w:eastAsia="Times New Roman" w:cs="Times New Roman"/>
                <w:bCs/>
                <w:iCs/>
                <w:sz w:val="20"/>
                <w:szCs w:val="20"/>
                <w:lang w:eastAsia="ru-RU"/>
              </w:rPr>
              <w:t>(для об’єктів, грошова вартість яких визначена)</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6431D3">
            <w:pPr>
              <w:spacing w:line="276" w:lineRule="auto"/>
              <w:ind w:left="-104" w:right="-105"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грошова вартість яких визначена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A54F89">
            <w:pPr>
              <w:spacing w:line="276" w:lineRule="auto"/>
              <w:ind w:left="-105" w:right="-113" w:firstLine="0"/>
              <w:jc w:val="center"/>
              <w:rPr>
                <w:rFonts w:eastAsia="Times New Roman" w:cs="Times New Roman"/>
                <w:b/>
                <w:sz w:val="20"/>
                <w:szCs w:val="20"/>
                <w:lang w:eastAsia="ru-RU"/>
              </w:rPr>
            </w:pPr>
            <w:r w:rsidRPr="000B7BD2">
              <w:rPr>
                <w:rFonts w:eastAsia="Times New Roman" w:cs="Times New Roman"/>
                <w:b/>
                <w:sz w:val="20"/>
                <w:szCs w:val="20"/>
                <w:lang w:eastAsia="ru-RU"/>
              </w:rPr>
              <w:t>Загальна площа,</w:t>
            </w:r>
            <w:r w:rsidR="00A54F89" w:rsidRPr="000B7BD2">
              <w:rPr>
                <w:rFonts w:eastAsia="Times New Roman" w:cs="Times New Roman"/>
                <w:b/>
                <w:sz w:val="20"/>
                <w:szCs w:val="20"/>
                <w:lang w:eastAsia="ru-RU"/>
              </w:rPr>
              <w:t xml:space="preserve"> </w:t>
            </w:r>
            <w:r w:rsidRPr="000B7BD2">
              <w:rPr>
                <w:rFonts w:eastAsia="Times New Roman" w:cs="Times New Roman"/>
                <w:b/>
                <w:sz w:val="20"/>
                <w:szCs w:val="20"/>
                <w:lang w:eastAsia="ru-RU"/>
              </w:rPr>
              <w:t>м.</w:t>
            </w:r>
            <w:r w:rsidR="00A54F89" w:rsidRPr="000B7BD2">
              <w:rPr>
                <w:rFonts w:eastAsia="Times New Roman" w:cs="Times New Roman"/>
                <w:b/>
                <w:sz w:val="20"/>
                <w:szCs w:val="20"/>
                <w:lang w:eastAsia="ru-RU"/>
              </w:rPr>
              <w:t xml:space="preserve"> </w:t>
            </w:r>
            <w:r w:rsidRPr="000B7BD2">
              <w:rPr>
                <w:rFonts w:eastAsia="Times New Roman" w:cs="Times New Roman"/>
                <w:b/>
                <w:sz w:val="20"/>
                <w:szCs w:val="20"/>
                <w:lang w:eastAsia="ru-RU"/>
              </w:rPr>
              <w:t xml:space="preserve">кв. </w:t>
            </w:r>
          </w:p>
          <w:p w:rsidR="00A9456F" w:rsidRPr="000B7BD2" w:rsidRDefault="00A9456F" w:rsidP="00A54F89">
            <w:pPr>
              <w:spacing w:line="276" w:lineRule="auto"/>
              <w:ind w:left="-105" w:right="-113" w:firstLine="0"/>
              <w:jc w:val="center"/>
              <w:rPr>
                <w:rFonts w:eastAsia="Times New Roman" w:cs="Times New Roman"/>
                <w:bCs/>
                <w:iCs/>
                <w:sz w:val="20"/>
                <w:szCs w:val="20"/>
                <w:lang w:eastAsia="ru-RU"/>
              </w:rPr>
            </w:pPr>
            <w:r w:rsidRPr="000B7BD2">
              <w:rPr>
                <w:rFonts w:eastAsia="Times New Roman" w:cs="Times New Roman"/>
                <w:bCs/>
                <w:iCs/>
                <w:sz w:val="20"/>
                <w:szCs w:val="20"/>
                <w:lang w:eastAsia="ru-RU"/>
              </w:rPr>
              <w:t>(якщо може бути застосовано)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6431D3">
            <w:pPr>
              <w:spacing w:line="276" w:lineRule="auto"/>
              <w:ind w:left="-103" w:right="-114"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потребують капітального ремонту або реконструкції</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6431D3">
            <w:pPr>
              <w:spacing w:line="276" w:lineRule="auto"/>
              <w:ind w:left="-110" w:right="-135"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не підлягають відновленню та мають бути списані</w:t>
            </w:r>
          </w:p>
        </w:tc>
      </w:tr>
      <w:tr w:rsidR="00A9456F" w:rsidRPr="000B7BD2" w:rsidTr="006431D3">
        <w:trPr>
          <w:trHeight w:val="334"/>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5A33F8">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6431D3">
            <w:pPr>
              <w:spacing w:line="276" w:lineRule="auto"/>
              <w:ind w:left="-113" w:right="-111" w:firstLine="0"/>
              <w:jc w:val="center"/>
              <w:rPr>
                <w:rFonts w:eastAsia="Times New Roman" w:cs="Times New Roman"/>
                <w:sz w:val="20"/>
                <w:szCs w:val="20"/>
                <w:lang w:eastAsia="ru-RU"/>
              </w:rPr>
            </w:pPr>
            <w:r w:rsidRPr="000B7BD2">
              <w:rPr>
                <w:rFonts w:eastAsia="Times New Roman" w:cs="Times New Roman"/>
                <w:sz w:val="20"/>
                <w:szCs w:val="20"/>
                <w:lang w:eastAsia="ru-RU"/>
              </w:rPr>
              <w:t xml:space="preserve">Будівлі, </w:t>
            </w:r>
            <w:r w:rsidR="00E80C2B" w:rsidRPr="000B7BD2">
              <w:rPr>
                <w:rFonts w:eastAsia="Times New Roman" w:cs="Times New Roman"/>
                <w:sz w:val="20"/>
                <w:szCs w:val="20"/>
                <w:lang w:eastAsia="ru-RU"/>
              </w:rPr>
              <w:t xml:space="preserve"> </w:t>
            </w:r>
            <w:r w:rsidRPr="000B7BD2">
              <w:rPr>
                <w:rFonts w:eastAsia="Times New Roman" w:cs="Times New Roman"/>
                <w:sz w:val="20"/>
                <w:szCs w:val="20"/>
                <w:lang w:eastAsia="ru-RU"/>
              </w:rPr>
              <w:t>споруди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B807E7"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74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B807E7" w:rsidP="00A54F89">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3 544 381,36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185FC6"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56F" w:rsidRPr="000B7BD2" w:rsidRDefault="00A9456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30</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56F" w:rsidRPr="000B7BD2" w:rsidRDefault="00A9456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3-5</w:t>
            </w:r>
          </w:p>
        </w:tc>
      </w:tr>
      <w:tr w:rsidR="00A9456F" w:rsidRPr="000B7BD2" w:rsidTr="006431D3">
        <w:trPr>
          <w:trHeight w:val="325"/>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C00AF6" w:rsidP="005A33F8">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6431D3">
            <w:pPr>
              <w:spacing w:line="276" w:lineRule="auto"/>
              <w:ind w:left="-113" w:right="-111" w:firstLine="0"/>
              <w:jc w:val="center"/>
              <w:rPr>
                <w:rFonts w:eastAsia="Times New Roman" w:cs="Times New Roman"/>
                <w:sz w:val="20"/>
                <w:szCs w:val="20"/>
                <w:lang w:eastAsia="ru-RU"/>
              </w:rPr>
            </w:pPr>
            <w:r w:rsidRPr="000B7BD2">
              <w:rPr>
                <w:rFonts w:eastAsia="Times New Roman" w:cs="Times New Roman"/>
                <w:sz w:val="20"/>
                <w:szCs w:val="20"/>
                <w:lang w:eastAsia="ru-RU"/>
              </w:rPr>
              <w:t>Транспортні засоби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B16A32"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500427" w:rsidP="00A54F89">
            <w:pPr>
              <w:spacing w:line="276" w:lineRule="auto"/>
              <w:ind w:firstLine="0"/>
              <w:jc w:val="center"/>
              <w:rPr>
                <w:rFonts w:eastAsia="Times New Roman" w:cs="Times New Roman"/>
                <w:sz w:val="20"/>
                <w:szCs w:val="20"/>
                <w:lang w:eastAsia="ru-RU"/>
              </w:rPr>
            </w:pPr>
            <w:r w:rsidRPr="000B7BD2">
              <w:rPr>
                <w:sz w:val="20"/>
                <w:szCs w:val="20"/>
              </w:rPr>
              <w:t>75122,00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B16A32"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30</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456F" w:rsidRPr="000B7BD2" w:rsidRDefault="00A9456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w:t>
            </w:r>
          </w:p>
        </w:tc>
      </w:tr>
      <w:tr w:rsidR="00A9456F" w:rsidRPr="000B7BD2" w:rsidTr="006431D3">
        <w:trPr>
          <w:trHeight w:val="317"/>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56F" w:rsidRPr="000B7BD2" w:rsidRDefault="00A9456F" w:rsidP="005A33F8">
            <w:pPr>
              <w:spacing w:line="276" w:lineRule="auto"/>
              <w:ind w:firstLine="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56F" w:rsidRPr="000B7BD2" w:rsidRDefault="00A9456F" w:rsidP="006431D3">
            <w:pPr>
              <w:spacing w:line="276" w:lineRule="auto"/>
              <w:ind w:left="-113" w:right="-111" w:firstLine="0"/>
              <w:jc w:val="center"/>
              <w:rPr>
                <w:rFonts w:eastAsia="Times New Roman" w:cs="Times New Roman"/>
                <w:sz w:val="20"/>
                <w:szCs w:val="20"/>
                <w:lang w:eastAsia="ru-RU"/>
              </w:rPr>
            </w:pPr>
            <w:r w:rsidRPr="000B7BD2">
              <w:rPr>
                <w:rFonts w:eastAsia="Times New Roman" w:cs="Times New Roman"/>
                <w:b/>
                <w:sz w:val="20"/>
                <w:szCs w:val="20"/>
                <w:lang w:eastAsia="ru-RU"/>
              </w:rPr>
              <w:t>Всього: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56F" w:rsidRPr="000B7BD2" w:rsidRDefault="00C00AF6"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56F" w:rsidRPr="000B7BD2" w:rsidRDefault="00500427" w:rsidP="00A54F89">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3 619 503,36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56F" w:rsidRPr="000B7BD2" w:rsidRDefault="00A9456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56F" w:rsidRPr="000B7BD2" w:rsidRDefault="00A9456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56F" w:rsidRPr="000B7BD2" w:rsidRDefault="00A9456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456F" w:rsidRPr="000B7BD2" w:rsidRDefault="00A9456F" w:rsidP="00D83D2F">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bl>
    <w:p w:rsidR="005E0F09" w:rsidRDefault="005E0F09" w:rsidP="00A54F89">
      <w:pPr>
        <w:pStyle w:val="afffffe"/>
        <w:jc w:val="center"/>
        <w:rPr>
          <w:rFonts w:ascii="Times New Roman" w:hAnsi="Times New Roman"/>
          <w:b/>
          <w:bCs/>
          <w:sz w:val="28"/>
          <w:szCs w:val="28"/>
        </w:rPr>
      </w:pPr>
    </w:p>
    <w:p w:rsidR="00F911CA" w:rsidRPr="000B7BD2" w:rsidRDefault="009C15A5" w:rsidP="00A54F89">
      <w:pPr>
        <w:pStyle w:val="afffffe"/>
        <w:jc w:val="center"/>
        <w:rPr>
          <w:rFonts w:ascii="Times New Roman" w:hAnsi="Times New Roman"/>
          <w:b/>
          <w:bCs/>
          <w:sz w:val="28"/>
          <w:szCs w:val="28"/>
        </w:rPr>
      </w:pPr>
      <w:r w:rsidRPr="000B7BD2">
        <w:rPr>
          <w:rFonts w:ascii="Times New Roman" w:hAnsi="Times New Roman"/>
          <w:b/>
          <w:bCs/>
          <w:sz w:val="28"/>
          <w:szCs w:val="28"/>
        </w:rPr>
        <w:t xml:space="preserve">Основні засоби, відмінні від земельних ділянок, передані </w:t>
      </w:r>
      <w:r w:rsidR="00A54F89" w:rsidRPr="000B7BD2">
        <w:rPr>
          <w:rFonts w:ascii="Times New Roman" w:hAnsi="Times New Roman"/>
          <w:b/>
          <w:bCs/>
          <w:sz w:val="28"/>
          <w:szCs w:val="28"/>
        </w:rPr>
        <w:t>в</w:t>
      </w:r>
      <w:r w:rsidR="00E21DDF" w:rsidRPr="000B7BD2">
        <w:rPr>
          <w:rFonts w:ascii="Times New Roman" w:hAnsi="Times New Roman"/>
          <w:b/>
          <w:sz w:val="28"/>
          <w:szCs w:val="28"/>
        </w:rPr>
        <w:t xml:space="preserve"> комунальну власність Новгород-Сіверської </w:t>
      </w:r>
      <w:r w:rsidR="00B52D95" w:rsidRPr="000B7BD2">
        <w:rPr>
          <w:rFonts w:ascii="Times New Roman" w:hAnsi="Times New Roman"/>
          <w:b/>
          <w:sz w:val="28"/>
          <w:szCs w:val="28"/>
        </w:rPr>
        <w:t>М</w:t>
      </w:r>
      <w:r w:rsidR="00E21DDF" w:rsidRPr="000B7BD2">
        <w:rPr>
          <w:rFonts w:ascii="Times New Roman" w:hAnsi="Times New Roman"/>
          <w:b/>
          <w:sz w:val="28"/>
          <w:szCs w:val="28"/>
        </w:rPr>
        <w:t>ТГ</w:t>
      </w:r>
      <w:r w:rsidR="00CD73F1" w:rsidRPr="000B7BD2">
        <w:rPr>
          <w:rFonts w:ascii="Times New Roman" w:hAnsi="Times New Roman"/>
          <w:b/>
          <w:sz w:val="28"/>
          <w:szCs w:val="28"/>
        </w:rPr>
        <w:t xml:space="preserve"> </w:t>
      </w:r>
      <w:r w:rsidR="00E21DDF" w:rsidRPr="000B7BD2">
        <w:rPr>
          <w:rFonts w:ascii="Times New Roman" w:hAnsi="Times New Roman"/>
          <w:b/>
          <w:sz w:val="28"/>
          <w:szCs w:val="28"/>
        </w:rPr>
        <w:t>територіальним центром соціального обслуговування (надання соціальних послуг) Новгород-Сіверської районної ради Чернігівської області</w:t>
      </w:r>
      <w:r w:rsidR="00CD73F1" w:rsidRPr="000B7BD2">
        <w:rPr>
          <w:rFonts w:ascii="Times New Roman" w:hAnsi="Times New Roman"/>
          <w:b/>
          <w:sz w:val="28"/>
          <w:szCs w:val="28"/>
        </w:rPr>
        <w:t xml:space="preserve"> </w:t>
      </w:r>
      <w:r w:rsidRPr="000B7BD2">
        <w:rPr>
          <w:rFonts w:ascii="Times New Roman" w:hAnsi="Times New Roman"/>
          <w:b/>
          <w:bCs/>
          <w:sz w:val="28"/>
          <w:szCs w:val="28"/>
        </w:rPr>
        <w:t xml:space="preserve">станом </w:t>
      </w:r>
      <w:r w:rsidR="00F911CA" w:rsidRPr="000B7BD2">
        <w:rPr>
          <w:rFonts w:ascii="Times New Roman" w:hAnsi="Times New Roman"/>
          <w:b/>
          <w:bCs/>
          <w:sz w:val="28"/>
          <w:szCs w:val="28"/>
        </w:rPr>
        <w:t xml:space="preserve">на </w:t>
      </w:r>
      <w:r w:rsidR="00CE2759" w:rsidRPr="000B7BD2">
        <w:rPr>
          <w:rFonts w:ascii="Times New Roman" w:hAnsi="Times New Roman"/>
          <w:b/>
          <w:bCs/>
          <w:sz w:val="28"/>
          <w:szCs w:val="28"/>
        </w:rPr>
        <w:t>січень</w:t>
      </w:r>
      <w:r w:rsidR="009257AF" w:rsidRPr="000B7BD2">
        <w:rPr>
          <w:rFonts w:ascii="Times New Roman" w:hAnsi="Times New Roman"/>
          <w:b/>
          <w:bCs/>
          <w:sz w:val="28"/>
          <w:szCs w:val="28"/>
        </w:rPr>
        <w:t xml:space="preserve"> 2021</w:t>
      </w:r>
      <w:r w:rsidR="00A54F89" w:rsidRPr="000B7BD2">
        <w:rPr>
          <w:rFonts w:ascii="Times New Roman" w:hAnsi="Times New Roman"/>
          <w:b/>
          <w:bCs/>
          <w:sz w:val="28"/>
          <w:szCs w:val="28"/>
        </w:rPr>
        <w:t xml:space="preserve"> </w:t>
      </w:r>
      <w:r w:rsidR="009257AF" w:rsidRPr="000B7BD2">
        <w:rPr>
          <w:rFonts w:ascii="Times New Roman" w:hAnsi="Times New Roman"/>
          <w:b/>
          <w:bCs/>
          <w:sz w:val="28"/>
          <w:szCs w:val="28"/>
        </w:rPr>
        <w:t>року</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850"/>
        <w:gridCol w:w="1985"/>
        <w:gridCol w:w="1275"/>
        <w:gridCol w:w="1276"/>
        <w:gridCol w:w="1418"/>
        <w:gridCol w:w="1388"/>
      </w:tblGrid>
      <w:tr w:rsidR="00CE2759" w:rsidRPr="000B7BD2" w:rsidTr="006431D3">
        <w:trPr>
          <w:trHeight w:val="165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6431D3">
            <w:pPr>
              <w:spacing w:line="276" w:lineRule="auto"/>
              <w:ind w:left="-105" w:right="-111" w:firstLine="0"/>
              <w:jc w:val="center"/>
              <w:rPr>
                <w:rFonts w:eastAsia="Times New Roman" w:cs="Times New Roman"/>
                <w:b/>
                <w:sz w:val="20"/>
                <w:szCs w:val="20"/>
                <w:lang w:eastAsia="ru-RU"/>
              </w:rPr>
            </w:pPr>
            <w:r w:rsidRPr="000B7BD2">
              <w:rPr>
                <w:rFonts w:eastAsia="Times New Roman" w:cs="Times New Roman"/>
                <w:b/>
                <w:sz w:val="20"/>
                <w:szCs w:val="20"/>
                <w:lang w:eastAsia="ru-RU"/>
              </w:rPr>
              <w:t>№ з/п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6431D3">
            <w:pPr>
              <w:spacing w:line="276" w:lineRule="auto"/>
              <w:ind w:left="-113" w:right="-105" w:firstLine="0"/>
              <w:jc w:val="center"/>
              <w:rPr>
                <w:rFonts w:eastAsia="Times New Roman" w:cs="Times New Roman"/>
                <w:b/>
                <w:sz w:val="20"/>
                <w:szCs w:val="20"/>
                <w:lang w:eastAsia="ru-RU"/>
              </w:rPr>
            </w:pPr>
            <w:r w:rsidRPr="000B7BD2">
              <w:rPr>
                <w:rFonts w:eastAsia="Times New Roman" w:cs="Times New Roman"/>
                <w:b/>
                <w:sz w:val="20"/>
                <w:szCs w:val="20"/>
                <w:lang w:eastAsia="ru-RU"/>
              </w:rPr>
              <w:t>Найменування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6431D3">
            <w:pPr>
              <w:spacing w:line="276" w:lineRule="auto"/>
              <w:ind w:left="-104" w:right="-115" w:firstLine="0"/>
              <w:jc w:val="center"/>
              <w:rPr>
                <w:rFonts w:eastAsia="Times New Roman" w:cs="Times New Roman"/>
                <w:b/>
                <w:sz w:val="20"/>
                <w:szCs w:val="20"/>
                <w:lang w:eastAsia="ru-RU"/>
              </w:rPr>
            </w:pPr>
            <w:r w:rsidRPr="000B7BD2">
              <w:rPr>
                <w:rFonts w:eastAsia="Times New Roman" w:cs="Times New Roman"/>
                <w:b/>
                <w:sz w:val="20"/>
                <w:szCs w:val="20"/>
                <w:lang w:eastAsia="ru-RU"/>
              </w:rPr>
              <w:t>К-ть об’єктів, од.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6431D3">
            <w:pPr>
              <w:spacing w:line="276" w:lineRule="auto"/>
              <w:ind w:left="-109" w:right="-105" w:firstLine="0"/>
              <w:jc w:val="center"/>
              <w:rPr>
                <w:rFonts w:eastAsia="Times New Roman" w:cs="Times New Roman"/>
                <w:b/>
                <w:sz w:val="20"/>
                <w:szCs w:val="20"/>
                <w:lang w:eastAsia="ru-RU"/>
              </w:rPr>
            </w:pPr>
            <w:r w:rsidRPr="000B7BD2">
              <w:rPr>
                <w:rFonts w:eastAsia="Times New Roman" w:cs="Times New Roman"/>
                <w:b/>
                <w:sz w:val="20"/>
                <w:szCs w:val="20"/>
                <w:lang w:eastAsia="ru-RU"/>
              </w:rPr>
              <w:t xml:space="preserve">Загальна балансова вартість/ експертна грошова оцінка, грн. </w:t>
            </w:r>
          </w:p>
          <w:p w:rsidR="00CE2759" w:rsidRPr="000B7BD2" w:rsidRDefault="00CE2759" w:rsidP="006431D3">
            <w:pPr>
              <w:spacing w:line="276" w:lineRule="auto"/>
              <w:ind w:left="-109" w:right="-105" w:firstLine="0"/>
              <w:jc w:val="center"/>
              <w:rPr>
                <w:rFonts w:eastAsia="Times New Roman" w:cs="Times New Roman"/>
                <w:b/>
                <w:sz w:val="20"/>
                <w:szCs w:val="20"/>
                <w:lang w:eastAsia="ru-RU"/>
              </w:rPr>
            </w:pPr>
            <w:r w:rsidRPr="000B7BD2">
              <w:rPr>
                <w:rFonts w:eastAsia="Times New Roman" w:cs="Times New Roman"/>
                <w:bCs/>
                <w:iCs/>
                <w:sz w:val="20"/>
                <w:szCs w:val="20"/>
                <w:lang w:eastAsia="ru-RU"/>
              </w:rPr>
              <w:t>(для об’єктів, грошова вартість яких визначена)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6431D3">
            <w:pPr>
              <w:spacing w:line="276" w:lineRule="auto"/>
              <w:ind w:left="-104" w:right="-105"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грошова вартість яких визначена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6431D3">
            <w:pPr>
              <w:spacing w:line="276" w:lineRule="auto"/>
              <w:ind w:left="-104" w:right="-106" w:firstLine="0"/>
              <w:jc w:val="center"/>
              <w:rPr>
                <w:rFonts w:eastAsia="Times New Roman" w:cs="Times New Roman"/>
                <w:b/>
                <w:sz w:val="20"/>
                <w:szCs w:val="20"/>
                <w:lang w:eastAsia="ru-RU"/>
              </w:rPr>
            </w:pPr>
            <w:r w:rsidRPr="000B7BD2">
              <w:rPr>
                <w:rFonts w:eastAsia="Times New Roman" w:cs="Times New Roman"/>
                <w:b/>
                <w:sz w:val="20"/>
                <w:szCs w:val="20"/>
                <w:lang w:eastAsia="ru-RU"/>
              </w:rPr>
              <w:t>Загальна площа, м.</w:t>
            </w:r>
            <w:r w:rsidR="00E80C2B" w:rsidRPr="000B7BD2">
              <w:rPr>
                <w:rFonts w:eastAsia="Times New Roman" w:cs="Times New Roman"/>
                <w:b/>
                <w:sz w:val="20"/>
                <w:szCs w:val="20"/>
                <w:lang w:eastAsia="ru-RU"/>
              </w:rPr>
              <w:t xml:space="preserve"> </w:t>
            </w:r>
            <w:r w:rsidRPr="000B7BD2">
              <w:rPr>
                <w:rFonts w:eastAsia="Times New Roman" w:cs="Times New Roman"/>
                <w:b/>
                <w:sz w:val="20"/>
                <w:szCs w:val="20"/>
                <w:lang w:eastAsia="ru-RU"/>
              </w:rPr>
              <w:t xml:space="preserve">кв. </w:t>
            </w:r>
          </w:p>
          <w:p w:rsidR="00CE2759" w:rsidRPr="000B7BD2" w:rsidRDefault="00CE2759" w:rsidP="006431D3">
            <w:pPr>
              <w:spacing w:line="276" w:lineRule="auto"/>
              <w:ind w:left="-104" w:right="-106" w:firstLine="0"/>
              <w:jc w:val="center"/>
              <w:rPr>
                <w:rFonts w:eastAsia="Times New Roman" w:cs="Times New Roman"/>
                <w:bCs/>
                <w:iCs/>
                <w:sz w:val="20"/>
                <w:szCs w:val="20"/>
                <w:lang w:eastAsia="ru-RU"/>
              </w:rPr>
            </w:pPr>
            <w:r w:rsidRPr="000B7BD2">
              <w:rPr>
                <w:rFonts w:eastAsia="Times New Roman" w:cs="Times New Roman"/>
                <w:bCs/>
                <w:iCs/>
                <w:sz w:val="20"/>
                <w:szCs w:val="20"/>
                <w:lang w:eastAsia="ru-RU"/>
              </w:rPr>
              <w:t>(якщо може бути застосовано)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6431D3">
            <w:pPr>
              <w:spacing w:line="276" w:lineRule="auto"/>
              <w:ind w:left="-103" w:right="-114"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потребують капітального ремонту або реконструкції</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6431D3">
            <w:pPr>
              <w:spacing w:line="276" w:lineRule="auto"/>
              <w:ind w:left="-110" w:right="-135" w:firstLine="0"/>
              <w:jc w:val="center"/>
              <w:rPr>
                <w:rFonts w:eastAsia="Times New Roman" w:cs="Times New Roman"/>
                <w:b/>
                <w:sz w:val="20"/>
                <w:szCs w:val="20"/>
                <w:lang w:eastAsia="ru-RU"/>
              </w:rPr>
            </w:pPr>
            <w:r w:rsidRPr="000B7BD2">
              <w:rPr>
                <w:rFonts w:eastAsia="Times New Roman" w:cs="Times New Roman"/>
                <w:b/>
                <w:sz w:val="20"/>
                <w:szCs w:val="20"/>
                <w:lang w:eastAsia="ru-RU"/>
              </w:rPr>
              <w:t xml:space="preserve">% об’єктів, що не підлягають </w:t>
            </w:r>
            <w:r w:rsidR="00FF67FF" w:rsidRPr="000B7BD2">
              <w:rPr>
                <w:rFonts w:eastAsia="Times New Roman" w:cs="Times New Roman"/>
                <w:b/>
                <w:sz w:val="20"/>
                <w:szCs w:val="20"/>
                <w:lang w:eastAsia="ru-RU"/>
              </w:rPr>
              <w:t xml:space="preserve">       </w:t>
            </w:r>
            <w:r w:rsidR="006431D3" w:rsidRPr="000B7BD2">
              <w:rPr>
                <w:rFonts w:eastAsia="Times New Roman" w:cs="Times New Roman"/>
                <w:b/>
                <w:sz w:val="20"/>
                <w:szCs w:val="20"/>
                <w:lang w:eastAsia="ru-RU"/>
              </w:rPr>
              <w:t>відновленню та</w:t>
            </w:r>
            <w:r w:rsidR="00FF67FF" w:rsidRPr="000B7BD2">
              <w:rPr>
                <w:rFonts w:eastAsia="Times New Roman" w:cs="Times New Roman"/>
                <w:b/>
                <w:sz w:val="20"/>
                <w:szCs w:val="20"/>
                <w:lang w:eastAsia="ru-RU"/>
              </w:rPr>
              <w:t xml:space="preserve"> </w:t>
            </w:r>
            <w:r w:rsidR="006431D3" w:rsidRPr="000B7BD2">
              <w:rPr>
                <w:rFonts w:eastAsia="Times New Roman" w:cs="Times New Roman"/>
                <w:b/>
                <w:sz w:val="20"/>
                <w:szCs w:val="20"/>
                <w:lang w:eastAsia="ru-RU"/>
              </w:rPr>
              <w:t xml:space="preserve">мають </w:t>
            </w:r>
            <w:r w:rsidRPr="000B7BD2">
              <w:rPr>
                <w:rFonts w:eastAsia="Times New Roman" w:cs="Times New Roman"/>
                <w:b/>
                <w:sz w:val="20"/>
                <w:szCs w:val="20"/>
                <w:lang w:eastAsia="ru-RU"/>
              </w:rPr>
              <w:t>бути списані</w:t>
            </w:r>
          </w:p>
        </w:tc>
      </w:tr>
      <w:tr w:rsidR="00CE2759" w:rsidRPr="000B7BD2" w:rsidTr="006431D3">
        <w:trPr>
          <w:trHeight w:val="4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14720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6431D3">
            <w:pPr>
              <w:spacing w:line="276" w:lineRule="auto"/>
              <w:ind w:left="-113" w:right="-105" w:firstLine="0"/>
              <w:jc w:val="center"/>
              <w:rPr>
                <w:rFonts w:eastAsia="Times New Roman" w:cs="Times New Roman"/>
                <w:sz w:val="20"/>
                <w:szCs w:val="20"/>
                <w:lang w:eastAsia="ru-RU"/>
              </w:rPr>
            </w:pPr>
            <w:r w:rsidRPr="000B7BD2">
              <w:rPr>
                <w:rFonts w:eastAsia="Times New Roman" w:cs="Times New Roman"/>
                <w:sz w:val="20"/>
                <w:szCs w:val="20"/>
                <w:lang w:eastAsia="ru-RU"/>
              </w:rPr>
              <w:t>Будівлі, споруди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3E5EF7">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954946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1160,9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2759" w:rsidRPr="000B7BD2" w:rsidRDefault="00CE2759" w:rsidP="003E5EF7">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CE2759" w:rsidRPr="000B7BD2" w:rsidTr="006431D3">
        <w:trPr>
          <w:trHeight w:val="51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14720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6431D3">
            <w:pPr>
              <w:spacing w:line="276" w:lineRule="auto"/>
              <w:ind w:left="-113" w:right="-105" w:firstLine="0"/>
              <w:jc w:val="center"/>
              <w:rPr>
                <w:rFonts w:eastAsia="Times New Roman" w:cs="Times New Roman"/>
                <w:sz w:val="20"/>
                <w:szCs w:val="20"/>
                <w:lang w:eastAsia="ru-RU"/>
              </w:rPr>
            </w:pPr>
            <w:r w:rsidRPr="000B7BD2">
              <w:rPr>
                <w:rFonts w:eastAsia="Times New Roman" w:cs="Times New Roman"/>
                <w:sz w:val="20"/>
                <w:szCs w:val="20"/>
                <w:lang w:eastAsia="ru-RU"/>
              </w:rPr>
              <w:t>Транспортні засоби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3E5EF7">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1875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3E5EF7">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CE2759" w:rsidRPr="000B7BD2" w:rsidTr="006431D3">
        <w:trPr>
          <w:trHeight w:val="352"/>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E2759" w:rsidRPr="000B7BD2" w:rsidRDefault="00CE2759" w:rsidP="0014720E">
            <w:pPr>
              <w:spacing w:line="276" w:lineRule="auto"/>
              <w:ind w:firstLine="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2759" w:rsidRPr="000B7BD2" w:rsidRDefault="00CE2759" w:rsidP="006431D3">
            <w:pPr>
              <w:spacing w:line="276" w:lineRule="auto"/>
              <w:ind w:left="-113" w:right="-105" w:firstLine="0"/>
              <w:jc w:val="center"/>
              <w:rPr>
                <w:rFonts w:eastAsia="Times New Roman" w:cs="Times New Roman"/>
                <w:sz w:val="20"/>
                <w:szCs w:val="20"/>
                <w:lang w:eastAsia="ru-RU"/>
              </w:rPr>
            </w:pPr>
            <w:r w:rsidRPr="000B7BD2">
              <w:rPr>
                <w:rFonts w:eastAsia="Times New Roman" w:cs="Times New Roman"/>
                <w:b/>
                <w:sz w:val="20"/>
                <w:szCs w:val="20"/>
                <w:lang w:eastAsia="ru-RU"/>
              </w:rPr>
              <w:t>Всього: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E2759" w:rsidRPr="000B7BD2" w:rsidRDefault="00CE2759" w:rsidP="003E5EF7">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956821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2759" w:rsidRPr="000B7BD2" w:rsidRDefault="00CE2759" w:rsidP="003E5EF7">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CE2759" w:rsidRPr="000B7BD2" w:rsidRDefault="00CE275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bl>
    <w:p w:rsidR="005E0F09" w:rsidRDefault="005E0F09" w:rsidP="006431D3">
      <w:pPr>
        <w:pStyle w:val="afffffe"/>
        <w:jc w:val="center"/>
        <w:rPr>
          <w:rFonts w:ascii="Times New Roman" w:hAnsi="Times New Roman"/>
          <w:b/>
          <w:sz w:val="28"/>
          <w:szCs w:val="28"/>
        </w:rPr>
      </w:pPr>
    </w:p>
    <w:p w:rsidR="006431D3" w:rsidRPr="000B7BD2" w:rsidRDefault="009A1479" w:rsidP="006431D3">
      <w:pPr>
        <w:pStyle w:val="afffffe"/>
        <w:jc w:val="center"/>
        <w:rPr>
          <w:rFonts w:ascii="Times New Roman" w:hAnsi="Times New Roman"/>
          <w:b/>
          <w:sz w:val="28"/>
          <w:szCs w:val="28"/>
        </w:rPr>
      </w:pPr>
      <w:r w:rsidRPr="000B7BD2">
        <w:rPr>
          <w:rFonts w:ascii="Times New Roman" w:hAnsi="Times New Roman"/>
          <w:b/>
          <w:sz w:val="28"/>
          <w:szCs w:val="28"/>
        </w:rPr>
        <w:lastRenderedPageBreak/>
        <w:t xml:space="preserve">Основні засоби, відмінні від земельних ділянок, </w:t>
      </w:r>
      <w:r w:rsidR="00DC0DC2" w:rsidRPr="000B7BD2">
        <w:rPr>
          <w:rFonts w:ascii="Times New Roman" w:hAnsi="Times New Roman"/>
          <w:b/>
          <w:sz w:val="28"/>
          <w:szCs w:val="28"/>
        </w:rPr>
        <w:t xml:space="preserve">Новгород-Сіверської </w:t>
      </w:r>
      <w:r w:rsidR="009444DD" w:rsidRPr="000B7BD2">
        <w:rPr>
          <w:rFonts w:ascii="Times New Roman" w:hAnsi="Times New Roman"/>
          <w:b/>
          <w:sz w:val="28"/>
          <w:szCs w:val="28"/>
        </w:rPr>
        <w:t>М</w:t>
      </w:r>
      <w:r w:rsidR="007A1367" w:rsidRPr="000B7BD2">
        <w:rPr>
          <w:rFonts w:ascii="Times New Roman" w:hAnsi="Times New Roman"/>
          <w:b/>
          <w:sz w:val="28"/>
          <w:szCs w:val="28"/>
        </w:rPr>
        <w:t>ТГ</w:t>
      </w:r>
      <w:r w:rsidR="004304B5" w:rsidRPr="000B7BD2">
        <w:rPr>
          <w:rFonts w:ascii="Times New Roman" w:hAnsi="Times New Roman"/>
          <w:b/>
          <w:sz w:val="28"/>
          <w:szCs w:val="28"/>
        </w:rPr>
        <w:t>, що передалися</w:t>
      </w:r>
      <w:r w:rsidR="00DC0DC2" w:rsidRPr="000B7BD2">
        <w:rPr>
          <w:rFonts w:ascii="Times New Roman" w:hAnsi="Times New Roman"/>
          <w:b/>
          <w:sz w:val="28"/>
          <w:szCs w:val="28"/>
        </w:rPr>
        <w:t xml:space="preserve"> в оперативне управління та на баланс </w:t>
      </w:r>
      <w:r w:rsidR="007A1367" w:rsidRPr="000B7BD2">
        <w:rPr>
          <w:rFonts w:ascii="Times New Roman" w:hAnsi="Times New Roman"/>
          <w:b/>
          <w:sz w:val="28"/>
          <w:szCs w:val="28"/>
        </w:rPr>
        <w:t xml:space="preserve">КНП </w:t>
      </w:r>
      <w:r w:rsidR="00DC0DC2" w:rsidRPr="000B7BD2">
        <w:rPr>
          <w:rFonts w:ascii="Times New Roman" w:hAnsi="Times New Roman"/>
          <w:b/>
          <w:sz w:val="28"/>
          <w:szCs w:val="28"/>
        </w:rPr>
        <w:t xml:space="preserve">«Новгород-Сіверський міський Центр первинної медико-санітарної допомоги» Новгород-Сіверської міської ради Чернігівської області </w:t>
      </w:r>
    </w:p>
    <w:p w:rsidR="00F911CA" w:rsidRPr="000B7BD2" w:rsidRDefault="00DC0DC2" w:rsidP="006431D3">
      <w:pPr>
        <w:pStyle w:val="afffffe"/>
        <w:jc w:val="center"/>
        <w:rPr>
          <w:rFonts w:ascii="Times New Roman" w:hAnsi="Times New Roman"/>
          <w:b/>
          <w:sz w:val="28"/>
          <w:szCs w:val="28"/>
        </w:rPr>
      </w:pPr>
      <w:r w:rsidRPr="000B7BD2">
        <w:rPr>
          <w:rFonts w:ascii="Times New Roman" w:hAnsi="Times New Roman"/>
          <w:b/>
          <w:sz w:val="28"/>
          <w:szCs w:val="28"/>
        </w:rPr>
        <w:t xml:space="preserve">станом на </w:t>
      </w:r>
      <w:r w:rsidR="00A37936" w:rsidRPr="000B7BD2">
        <w:rPr>
          <w:rFonts w:ascii="Times New Roman" w:hAnsi="Times New Roman"/>
          <w:b/>
          <w:sz w:val="28"/>
          <w:szCs w:val="28"/>
        </w:rPr>
        <w:t>04 лютого</w:t>
      </w:r>
      <w:r w:rsidR="009257AF" w:rsidRPr="000B7BD2">
        <w:rPr>
          <w:rFonts w:ascii="Times New Roman" w:hAnsi="Times New Roman"/>
          <w:b/>
          <w:sz w:val="28"/>
          <w:szCs w:val="28"/>
        </w:rPr>
        <w:t xml:space="preserve"> 2021</w:t>
      </w:r>
      <w:r w:rsidR="006431D3" w:rsidRPr="000B7BD2">
        <w:rPr>
          <w:rFonts w:ascii="Times New Roman" w:hAnsi="Times New Roman"/>
          <w:b/>
          <w:sz w:val="28"/>
          <w:szCs w:val="28"/>
        </w:rPr>
        <w:t xml:space="preserve"> </w:t>
      </w:r>
      <w:r w:rsidR="009257AF" w:rsidRPr="000B7BD2">
        <w:rPr>
          <w:rFonts w:ascii="Times New Roman" w:hAnsi="Times New Roman"/>
          <w:b/>
          <w:sz w:val="28"/>
          <w:szCs w:val="28"/>
        </w:rPr>
        <w:t>року</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26"/>
        <w:gridCol w:w="1134"/>
        <w:gridCol w:w="850"/>
        <w:gridCol w:w="1276"/>
        <w:gridCol w:w="1417"/>
        <w:gridCol w:w="1560"/>
        <w:gridCol w:w="1417"/>
        <w:gridCol w:w="1672"/>
      </w:tblGrid>
      <w:tr w:rsidR="009A1479" w:rsidRPr="000B7BD2" w:rsidTr="00813F0E">
        <w:trPr>
          <w:trHeight w:val="70"/>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813F0E">
            <w:pPr>
              <w:spacing w:line="276" w:lineRule="auto"/>
              <w:ind w:left="-105" w:right="-111" w:firstLine="0"/>
              <w:jc w:val="center"/>
              <w:rPr>
                <w:rFonts w:eastAsia="Times New Roman" w:cs="Times New Roman"/>
                <w:b/>
                <w:sz w:val="20"/>
                <w:szCs w:val="20"/>
                <w:lang w:eastAsia="ru-RU"/>
              </w:rPr>
            </w:pPr>
            <w:r w:rsidRPr="000B7BD2">
              <w:rPr>
                <w:rFonts w:eastAsia="Times New Roman" w:cs="Times New Roman"/>
                <w:b/>
                <w:sz w:val="20"/>
                <w:szCs w:val="20"/>
                <w:lang w:eastAsia="ru-RU"/>
              </w:rPr>
              <w:t>№ з/п</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813F0E">
            <w:pPr>
              <w:spacing w:line="276" w:lineRule="auto"/>
              <w:ind w:left="-113" w:right="-105" w:firstLine="0"/>
              <w:jc w:val="center"/>
              <w:rPr>
                <w:rFonts w:eastAsia="Times New Roman" w:cs="Times New Roman"/>
                <w:b/>
                <w:sz w:val="20"/>
                <w:szCs w:val="20"/>
                <w:lang w:eastAsia="ru-RU"/>
              </w:rPr>
            </w:pPr>
            <w:r w:rsidRPr="000B7BD2">
              <w:rPr>
                <w:rFonts w:eastAsia="Times New Roman" w:cs="Times New Roman"/>
                <w:b/>
                <w:sz w:val="20"/>
                <w:szCs w:val="20"/>
                <w:lang w:eastAsia="ru-RU"/>
              </w:rPr>
              <w:t>Найменування</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813F0E">
            <w:pPr>
              <w:spacing w:line="276" w:lineRule="auto"/>
              <w:ind w:left="-104" w:right="-115" w:firstLine="0"/>
              <w:jc w:val="center"/>
              <w:rPr>
                <w:rFonts w:eastAsia="Times New Roman" w:cs="Times New Roman"/>
                <w:b/>
                <w:sz w:val="20"/>
                <w:szCs w:val="20"/>
                <w:lang w:eastAsia="ru-RU"/>
              </w:rPr>
            </w:pPr>
            <w:r w:rsidRPr="000B7BD2">
              <w:rPr>
                <w:rFonts w:eastAsia="Times New Roman" w:cs="Times New Roman"/>
                <w:b/>
                <w:sz w:val="20"/>
                <w:szCs w:val="20"/>
                <w:lang w:eastAsia="ru-RU"/>
              </w:rPr>
              <w:t>К-ть об’єктів, од.</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A37936" w:rsidP="0012798E">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Початкова вартість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813F0E">
            <w:pPr>
              <w:spacing w:line="276" w:lineRule="auto"/>
              <w:ind w:left="-108" w:right="-108"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грошова вартість яких визначена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813F0E">
            <w:pPr>
              <w:spacing w:line="276" w:lineRule="auto"/>
              <w:ind w:left="-101" w:right="-114" w:firstLine="0"/>
              <w:jc w:val="center"/>
              <w:rPr>
                <w:rFonts w:eastAsia="Times New Roman" w:cs="Times New Roman"/>
                <w:b/>
                <w:sz w:val="20"/>
                <w:szCs w:val="20"/>
                <w:lang w:eastAsia="ru-RU"/>
              </w:rPr>
            </w:pPr>
            <w:r w:rsidRPr="000B7BD2">
              <w:rPr>
                <w:rFonts w:eastAsia="Times New Roman" w:cs="Times New Roman"/>
                <w:b/>
                <w:sz w:val="20"/>
                <w:szCs w:val="20"/>
                <w:lang w:eastAsia="ru-RU"/>
              </w:rPr>
              <w:t>Загальна площа, м.</w:t>
            </w:r>
            <w:r w:rsidR="000B7BD2">
              <w:rPr>
                <w:rFonts w:eastAsia="Times New Roman" w:cs="Times New Roman"/>
                <w:b/>
                <w:sz w:val="20"/>
                <w:szCs w:val="20"/>
                <w:lang w:eastAsia="ru-RU"/>
              </w:rPr>
              <w:t xml:space="preserve"> </w:t>
            </w:r>
            <w:r w:rsidRPr="000B7BD2">
              <w:rPr>
                <w:rFonts w:eastAsia="Times New Roman" w:cs="Times New Roman"/>
                <w:b/>
                <w:sz w:val="20"/>
                <w:szCs w:val="20"/>
                <w:lang w:eastAsia="ru-RU"/>
              </w:rPr>
              <w:t>кв.</w:t>
            </w:r>
          </w:p>
          <w:p w:rsidR="009A1479" w:rsidRPr="000B7BD2" w:rsidRDefault="009A1479" w:rsidP="00813F0E">
            <w:pPr>
              <w:spacing w:line="276" w:lineRule="auto"/>
              <w:ind w:left="-101" w:right="-114" w:firstLine="0"/>
              <w:jc w:val="center"/>
              <w:rPr>
                <w:rFonts w:eastAsia="Times New Roman" w:cs="Times New Roman"/>
                <w:bCs/>
                <w:iCs/>
                <w:sz w:val="20"/>
                <w:szCs w:val="20"/>
                <w:lang w:eastAsia="ru-RU"/>
              </w:rPr>
            </w:pPr>
            <w:r w:rsidRPr="000B7BD2">
              <w:rPr>
                <w:rFonts w:eastAsia="Times New Roman" w:cs="Times New Roman"/>
                <w:bCs/>
                <w:iCs/>
                <w:sz w:val="20"/>
                <w:szCs w:val="20"/>
                <w:lang w:eastAsia="ru-RU"/>
              </w:rPr>
              <w:t>(якщо може бути застосовано)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813F0E">
            <w:pPr>
              <w:spacing w:line="276" w:lineRule="auto"/>
              <w:ind w:left="-101" w:right="-114"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потребують капітального ремонту або реконструкції</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12798E">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не підлягають відновленню та мають бути списані</w:t>
            </w:r>
          </w:p>
        </w:tc>
      </w:tr>
      <w:tr w:rsidR="009A1479" w:rsidRPr="000B7BD2" w:rsidTr="00813F0E">
        <w:trPr>
          <w:trHeight w:val="483"/>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14720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813F0E">
            <w:pPr>
              <w:spacing w:line="276" w:lineRule="auto"/>
              <w:ind w:left="-113" w:right="-105" w:firstLine="0"/>
              <w:jc w:val="center"/>
              <w:rPr>
                <w:rFonts w:eastAsia="Times New Roman" w:cs="Times New Roman"/>
                <w:sz w:val="20"/>
                <w:szCs w:val="20"/>
                <w:lang w:eastAsia="ru-RU"/>
              </w:rPr>
            </w:pPr>
            <w:r w:rsidRPr="000B7BD2">
              <w:rPr>
                <w:rFonts w:eastAsia="Times New Roman" w:cs="Times New Roman"/>
                <w:sz w:val="20"/>
                <w:szCs w:val="20"/>
                <w:lang w:eastAsia="ru-RU"/>
              </w:rPr>
              <w:t>Будівлі, споруди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DC0DC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DC0DC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3 176 860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A37936"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BB62F3"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5113,58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479" w:rsidRPr="000B7BD2" w:rsidRDefault="009A147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20</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479" w:rsidRPr="000B7BD2" w:rsidRDefault="009A147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9A1479" w:rsidRPr="000B7BD2" w:rsidTr="00813F0E">
        <w:trPr>
          <w:trHeight w:val="51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14720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813F0E">
            <w:pPr>
              <w:spacing w:line="276" w:lineRule="auto"/>
              <w:ind w:left="-113" w:right="-105" w:firstLine="0"/>
              <w:jc w:val="center"/>
              <w:rPr>
                <w:rFonts w:eastAsia="Times New Roman" w:cs="Times New Roman"/>
                <w:sz w:val="20"/>
                <w:szCs w:val="20"/>
                <w:lang w:eastAsia="ru-RU"/>
              </w:rPr>
            </w:pPr>
            <w:r w:rsidRPr="000B7BD2">
              <w:rPr>
                <w:rFonts w:eastAsia="Times New Roman" w:cs="Times New Roman"/>
                <w:sz w:val="20"/>
                <w:szCs w:val="20"/>
                <w:lang w:eastAsia="ru-RU"/>
              </w:rPr>
              <w:t>Транспортні засоби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DC0DC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DC0DC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1 506 745,28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A37936"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479" w:rsidRPr="000B7BD2" w:rsidRDefault="009A147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9A1479" w:rsidRPr="000B7BD2" w:rsidTr="00813F0E">
        <w:trPr>
          <w:trHeight w:val="358"/>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479" w:rsidRPr="000B7BD2" w:rsidRDefault="009A1479" w:rsidP="0014720E">
            <w:pPr>
              <w:spacing w:line="276" w:lineRule="auto"/>
              <w:ind w:firstLine="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479" w:rsidRPr="000B7BD2" w:rsidRDefault="009A1479" w:rsidP="00813F0E">
            <w:pPr>
              <w:spacing w:line="276" w:lineRule="auto"/>
              <w:ind w:left="-113" w:right="-105" w:firstLine="0"/>
              <w:jc w:val="center"/>
              <w:rPr>
                <w:rFonts w:eastAsia="Times New Roman" w:cs="Times New Roman"/>
                <w:sz w:val="20"/>
                <w:szCs w:val="20"/>
                <w:lang w:eastAsia="ru-RU"/>
              </w:rPr>
            </w:pPr>
            <w:r w:rsidRPr="000B7BD2">
              <w:rPr>
                <w:rFonts w:eastAsia="Times New Roman" w:cs="Times New Roman"/>
                <w:b/>
                <w:sz w:val="20"/>
                <w:szCs w:val="20"/>
                <w:lang w:eastAsia="ru-RU"/>
              </w:rPr>
              <w:t>Всього: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479" w:rsidRPr="000B7BD2" w:rsidRDefault="009A147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479" w:rsidRPr="000B7BD2" w:rsidRDefault="009A1479" w:rsidP="0012798E">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4 </w:t>
            </w:r>
            <w:r w:rsidR="00DC0DC2" w:rsidRPr="000B7BD2">
              <w:rPr>
                <w:rFonts w:eastAsia="Times New Roman" w:cs="Times New Roman"/>
                <w:b/>
                <w:sz w:val="20"/>
                <w:szCs w:val="20"/>
                <w:lang w:eastAsia="ru-RU"/>
              </w:rPr>
              <w:t>683605,28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479" w:rsidRPr="000B7BD2" w:rsidRDefault="009A147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479" w:rsidRPr="000B7BD2" w:rsidRDefault="009A147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479" w:rsidRPr="000B7BD2" w:rsidRDefault="009A147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479" w:rsidRPr="000B7BD2" w:rsidRDefault="009A147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bl>
    <w:p w:rsidR="005E0F09" w:rsidRDefault="005E0F09" w:rsidP="00C8427D">
      <w:pPr>
        <w:pStyle w:val="afffffe"/>
        <w:ind w:firstLine="708"/>
        <w:jc w:val="center"/>
        <w:rPr>
          <w:rFonts w:ascii="Times New Roman" w:hAnsi="Times New Roman"/>
          <w:b/>
          <w:bCs/>
          <w:sz w:val="28"/>
        </w:rPr>
      </w:pPr>
    </w:p>
    <w:p w:rsidR="00EE18F4" w:rsidRPr="000B7BD2" w:rsidRDefault="00201A42" w:rsidP="00C8427D">
      <w:pPr>
        <w:pStyle w:val="afffffe"/>
        <w:ind w:firstLine="708"/>
        <w:jc w:val="center"/>
        <w:rPr>
          <w:rFonts w:ascii="Times New Roman" w:hAnsi="Times New Roman"/>
          <w:b/>
          <w:sz w:val="28"/>
          <w:szCs w:val="28"/>
        </w:rPr>
      </w:pPr>
      <w:r w:rsidRPr="000B7BD2">
        <w:rPr>
          <w:rFonts w:ascii="Times New Roman" w:hAnsi="Times New Roman"/>
          <w:b/>
          <w:bCs/>
          <w:sz w:val="28"/>
        </w:rPr>
        <w:t xml:space="preserve">Основні засоби, відмінні від земельних ділянок, </w:t>
      </w:r>
      <w:r w:rsidRPr="000B7BD2">
        <w:rPr>
          <w:rFonts w:ascii="Times New Roman" w:hAnsi="Times New Roman"/>
          <w:b/>
          <w:color w:val="000000"/>
          <w:sz w:val="28"/>
          <w:szCs w:val="28"/>
        </w:rPr>
        <w:t xml:space="preserve">Новгород-Сіверської міської територіальної громади, що передалися в оперативне управління КНП «Новгород-Сіверська ЦМЛ» </w:t>
      </w:r>
      <w:r w:rsidR="00F911CA" w:rsidRPr="000B7BD2">
        <w:rPr>
          <w:rFonts w:ascii="Times New Roman" w:hAnsi="Times New Roman"/>
          <w:b/>
          <w:sz w:val="28"/>
          <w:szCs w:val="28"/>
        </w:rPr>
        <w:t>станом на 04 лютого 2021</w:t>
      </w:r>
      <w:r w:rsidR="00C8427D" w:rsidRPr="000B7BD2">
        <w:rPr>
          <w:rFonts w:ascii="Times New Roman" w:hAnsi="Times New Roman"/>
          <w:b/>
          <w:sz w:val="28"/>
          <w:szCs w:val="28"/>
        </w:rPr>
        <w:t xml:space="preserve"> </w:t>
      </w:r>
      <w:r w:rsidR="00F911CA" w:rsidRPr="000B7BD2">
        <w:rPr>
          <w:rFonts w:ascii="Times New Roman" w:hAnsi="Times New Roman"/>
          <w:b/>
          <w:sz w:val="28"/>
          <w:szCs w:val="28"/>
        </w:rPr>
        <w:t>року</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26"/>
        <w:gridCol w:w="1134"/>
        <w:gridCol w:w="850"/>
        <w:gridCol w:w="1985"/>
        <w:gridCol w:w="1134"/>
        <w:gridCol w:w="1275"/>
        <w:gridCol w:w="1560"/>
        <w:gridCol w:w="1388"/>
      </w:tblGrid>
      <w:tr w:rsidR="00201A42" w:rsidRPr="000B7BD2" w:rsidTr="00C8427D">
        <w:trPr>
          <w:trHeight w:val="873"/>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8427D">
            <w:pPr>
              <w:spacing w:line="276" w:lineRule="auto"/>
              <w:ind w:left="-105" w:right="-111" w:firstLine="0"/>
              <w:jc w:val="center"/>
              <w:rPr>
                <w:rFonts w:eastAsia="Times New Roman" w:cs="Times New Roman"/>
                <w:b/>
                <w:sz w:val="20"/>
                <w:szCs w:val="20"/>
                <w:lang w:eastAsia="ru-RU"/>
              </w:rPr>
            </w:pPr>
            <w:r w:rsidRPr="000B7BD2">
              <w:rPr>
                <w:rFonts w:eastAsia="Times New Roman" w:cs="Times New Roman"/>
                <w:b/>
                <w:sz w:val="20"/>
                <w:szCs w:val="20"/>
                <w:lang w:eastAsia="ru-RU"/>
              </w:rPr>
              <w:t>№ з/п</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8427D">
            <w:pPr>
              <w:spacing w:line="276" w:lineRule="auto"/>
              <w:ind w:left="-113" w:right="-105" w:firstLine="0"/>
              <w:jc w:val="center"/>
              <w:rPr>
                <w:rFonts w:eastAsia="Times New Roman" w:cs="Times New Roman"/>
                <w:b/>
                <w:sz w:val="20"/>
                <w:szCs w:val="20"/>
                <w:lang w:eastAsia="ru-RU"/>
              </w:rPr>
            </w:pPr>
            <w:r w:rsidRPr="000B7BD2">
              <w:rPr>
                <w:rFonts w:eastAsia="Times New Roman" w:cs="Times New Roman"/>
                <w:b/>
                <w:sz w:val="20"/>
                <w:szCs w:val="20"/>
                <w:lang w:eastAsia="ru-RU"/>
              </w:rPr>
              <w:t>Найменування</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8427D">
            <w:pPr>
              <w:spacing w:line="276" w:lineRule="auto"/>
              <w:ind w:left="-104" w:right="-115" w:firstLine="0"/>
              <w:jc w:val="center"/>
              <w:rPr>
                <w:rFonts w:eastAsia="Times New Roman" w:cs="Times New Roman"/>
                <w:b/>
                <w:sz w:val="20"/>
                <w:szCs w:val="20"/>
                <w:lang w:eastAsia="ru-RU"/>
              </w:rPr>
            </w:pPr>
            <w:r w:rsidRPr="000B7BD2">
              <w:rPr>
                <w:rFonts w:eastAsia="Times New Roman" w:cs="Times New Roman"/>
                <w:b/>
                <w:sz w:val="20"/>
                <w:szCs w:val="20"/>
                <w:lang w:eastAsia="ru-RU"/>
              </w:rPr>
              <w:t>К-ть об’єктів, од.</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8427D">
            <w:pPr>
              <w:spacing w:line="276" w:lineRule="auto"/>
              <w:ind w:left="-109" w:right="-133" w:firstLine="0"/>
              <w:jc w:val="center"/>
              <w:rPr>
                <w:rFonts w:eastAsia="Times New Roman" w:cs="Times New Roman"/>
                <w:b/>
                <w:sz w:val="20"/>
                <w:szCs w:val="20"/>
                <w:lang w:eastAsia="ru-RU"/>
              </w:rPr>
            </w:pPr>
            <w:r w:rsidRPr="000B7BD2">
              <w:rPr>
                <w:rFonts w:eastAsia="Times New Roman" w:cs="Times New Roman"/>
                <w:b/>
                <w:sz w:val="20"/>
                <w:szCs w:val="20"/>
                <w:lang w:eastAsia="ru-RU"/>
              </w:rPr>
              <w:t>Загальна балансова вартість/ експертна грошова оцінка, грн.</w:t>
            </w:r>
          </w:p>
          <w:p w:rsidR="00201A42" w:rsidRPr="000B7BD2" w:rsidRDefault="00201A42" w:rsidP="00C8427D">
            <w:pPr>
              <w:spacing w:line="276" w:lineRule="auto"/>
              <w:ind w:left="-109" w:right="-133" w:firstLine="0"/>
              <w:jc w:val="center"/>
              <w:rPr>
                <w:rFonts w:eastAsia="Times New Roman" w:cs="Times New Roman"/>
                <w:b/>
                <w:sz w:val="20"/>
                <w:szCs w:val="20"/>
                <w:lang w:eastAsia="ru-RU"/>
              </w:rPr>
            </w:pPr>
            <w:r w:rsidRPr="000B7BD2">
              <w:rPr>
                <w:rFonts w:eastAsia="Times New Roman" w:cs="Times New Roman"/>
                <w:bCs/>
                <w:iCs/>
                <w:sz w:val="20"/>
                <w:szCs w:val="20"/>
                <w:lang w:eastAsia="ru-RU"/>
              </w:rPr>
              <w:t>(для об’єктів, грошова вартість яких визначена)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8427D">
            <w:pPr>
              <w:spacing w:line="276" w:lineRule="auto"/>
              <w:ind w:left="-104" w:right="-134"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грошова вартість яких визначена</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8427D">
            <w:pPr>
              <w:spacing w:line="276" w:lineRule="auto"/>
              <w:ind w:left="-104" w:right="-135" w:firstLine="0"/>
              <w:jc w:val="center"/>
              <w:rPr>
                <w:rFonts w:eastAsia="Times New Roman" w:cs="Times New Roman"/>
                <w:b/>
                <w:sz w:val="20"/>
                <w:szCs w:val="20"/>
                <w:lang w:eastAsia="ru-RU"/>
              </w:rPr>
            </w:pPr>
            <w:r w:rsidRPr="000B7BD2">
              <w:rPr>
                <w:rFonts w:eastAsia="Times New Roman" w:cs="Times New Roman"/>
                <w:b/>
                <w:sz w:val="20"/>
                <w:szCs w:val="20"/>
                <w:lang w:eastAsia="ru-RU"/>
              </w:rPr>
              <w:t>Загальна площа, м.</w:t>
            </w:r>
            <w:r w:rsidR="00FF67FF" w:rsidRPr="000B7BD2">
              <w:rPr>
                <w:rFonts w:eastAsia="Times New Roman" w:cs="Times New Roman"/>
                <w:b/>
                <w:sz w:val="20"/>
                <w:szCs w:val="20"/>
                <w:lang w:eastAsia="ru-RU"/>
              </w:rPr>
              <w:t xml:space="preserve"> </w:t>
            </w:r>
            <w:r w:rsidRPr="000B7BD2">
              <w:rPr>
                <w:rFonts w:eastAsia="Times New Roman" w:cs="Times New Roman"/>
                <w:b/>
                <w:sz w:val="20"/>
                <w:szCs w:val="20"/>
                <w:lang w:eastAsia="ru-RU"/>
              </w:rPr>
              <w:t>кв.</w:t>
            </w:r>
          </w:p>
          <w:p w:rsidR="00201A42" w:rsidRPr="000B7BD2" w:rsidRDefault="00201A42" w:rsidP="00C8427D">
            <w:pPr>
              <w:spacing w:line="276" w:lineRule="auto"/>
              <w:ind w:left="-104" w:right="-135" w:firstLine="0"/>
              <w:jc w:val="center"/>
              <w:rPr>
                <w:rFonts w:eastAsia="Times New Roman" w:cs="Times New Roman"/>
                <w:bCs/>
                <w:iCs/>
                <w:sz w:val="20"/>
                <w:szCs w:val="20"/>
                <w:lang w:eastAsia="ru-RU"/>
              </w:rPr>
            </w:pPr>
            <w:r w:rsidRPr="000B7BD2">
              <w:rPr>
                <w:rFonts w:eastAsia="Times New Roman" w:cs="Times New Roman"/>
                <w:bCs/>
                <w:iCs/>
                <w:sz w:val="20"/>
                <w:szCs w:val="20"/>
                <w:lang w:eastAsia="ru-RU"/>
              </w:rPr>
              <w:t>(якщо може бути застосовано)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8427D">
            <w:pPr>
              <w:spacing w:line="276" w:lineRule="auto"/>
              <w:ind w:left="-110" w:right="-114"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потребують капітального ремонту або реконструкції</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8427D">
            <w:pPr>
              <w:spacing w:line="276" w:lineRule="auto"/>
              <w:ind w:left="-110" w:right="-135"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не підлягають відновленню та мають бути списані</w:t>
            </w:r>
          </w:p>
        </w:tc>
      </w:tr>
      <w:tr w:rsidR="00201A42" w:rsidRPr="000B7BD2" w:rsidTr="00C8427D">
        <w:trPr>
          <w:trHeight w:val="483"/>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E6E09">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8427D">
            <w:pPr>
              <w:spacing w:line="276" w:lineRule="auto"/>
              <w:ind w:left="-113" w:right="-105" w:firstLine="0"/>
              <w:jc w:val="center"/>
              <w:rPr>
                <w:rFonts w:eastAsia="Times New Roman" w:cs="Times New Roman"/>
                <w:sz w:val="20"/>
                <w:szCs w:val="20"/>
                <w:lang w:eastAsia="ru-RU"/>
              </w:rPr>
            </w:pPr>
            <w:r w:rsidRPr="000B7BD2">
              <w:rPr>
                <w:rFonts w:eastAsia="Times New Roman" w:cs="Times New Roman"/>
                <w:sz w:val="20"/>
                <w:szCs w:val="20"/>
                <w:lang w:eastAsia="ru-RU"/>
              </w:rPr>
              <w:t>Будівлі, споруди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A37936"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72764A"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1 732 352,08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4333B5"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72764A"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13 901,3</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A42" w:rsidRPr="000B7BD2" w:rsidRDefault="00201A4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20</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A42" w:rsidRPr="000B7BD2" w:rsidRDefault="00201A4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201A42" w:rsidRPr="000B7BD2" w:rsidTr="00C8427D">
        <w:trPr>
          <w:trHeight w:val="51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E6E09">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C8427D">
            <w:pPr>
              <w:spacing w:line="276" w:lineRule="auto"/>
              <w:ind w:left="-113" w:right="-105" w:firstLine="0"/>
              <w:jc w:val="center"/>
              <w:rPr>
                <w:rFonts w:eastAsia="Times New Roman" w:cs="Times New Roman"/>
                <w:sz w:val="20"/>
                <w:szCs w:val="20"/>
                <w:lang w:eastAsia="ru-RU"/>
              </w:rPr>
            </w:pPr>
            <w:r w:rsidRPr="000B7BD2">
              <w:rPr>
                <w:rFonts w:eastAsia="Times New Roman" w:cs="Times New Roman"/>
                <w:sz w:val="20"/>
                <w:szCs w:val="20"/>
                <w:lang w:eastAsia="ru-RU"/>
              </w:rPr>
              <w:t>Транспортні засоби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72764A"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4333B5"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394 969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72764A"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66,66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4333B5"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50</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01A42" w:rsidRPr="000B7BD2" w:rsidRDefault="00201A4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201A42" w:rsidRPr="000B7BD2" w:rsidTr="00C8427D">
        <w:trPr>
          <w:trHeight w:val="31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A42" w:rsidRPr="000B7BD2" w:rsidRDefault="00201A42" w:rsidP="00CE6E09">
            <w:pPr>
              <w:spacing w:line="276" w:lineRule="auto"/>
              <w:ind w:firstLine="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A42" w:rsidRPr="000B7BD2" w:rsidRDefault="00201A42" w:rsidP="00C8427D">
            <w:pPr>
              <w:spacing w:line="276" w:lineRule="auto"/>
              <w:ind w:left="-113" w:right="-105" w:firstLine="0"/>
              <w:jc w:val="center"/>
              <w:rPr>
                <w:rFonts w:eastAsia="Times New Roman" w:cs="Times New Roman"/>
                <w:sz w:val="20"/>
                <w:szCs w:val="20"/>
                <w:lang w:eastAsia="ru-RU"/>
              </w:rPr>
            </w:pPr>
            <w:r w:rsidRPr="000B7BD2">
              <w:rPr>
                <w:rFonts w:eastAsia="Times New Roman" w:cs="Times New Roman"/>
                <w:b/>
                <w:sz w:val="20"/>
                <w:szCs w:val="20"/>
                <w:lang w:eastAsia="ru-RU"/>
              </w:rPr>
              <w:t>Всього: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A42" w:rsidRPr="000B7BD2" w:rsidRDefault="00201A42" w:rsidP="0012798E">
            <w:pPr>
              <w:spacing w:line="276" w:lineRule="auto"/>
              <w:ind w:firstLine="0"/>
              <w:jc w:val="center"/>
              <w:rPr>
                <w:rFonts w:eastAsia="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A42" w:rsidRPr="000B7BD2" w:rsidRDefault="004333B5" w:rsidP="0012798E">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2 127 321,08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A42" w:rsidRPr="000B7BD2" w:rsidRDefault="004333B5"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90,30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A42" w:rsidRPr="000B7BD2" w:rsidRDefault="00201A4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A42" w:rsidRPr="000B7BD2" w:rsidRDefault="00201A4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A42" w:rsidRPr="000B7BD2" w:rsidRDefault="00201A42"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bl>
    <w:p w:rsidR="005E0F09" w:rsidRDefault="005E0F09" w:rsidP="00C8427D">
      <w:pPr>
        <w:pStyle w:val="afffffe"/>
        <w:jc w:val="center"/>
        <w:rPr>
          <w:rFonts w:ascii="Times New Roman" w:hAnsi="Times New Roman"/>
          <w:b/>
          <w:sz w:val="28"/>
          <w:szCs w:val="28"/>
        </w:rPr>
      </w:pPr>
    </w:p>
    <w:p w:rsidR="00C8427D" w:rsidRPr="000B7BD2" w:rsidRDefault="0066469E" w:rsidP="00C8427D">
      <w:pPr>
        <w:pStyle w:val="afffffe"/>
        <w:jc w:val="center"/>
        <w:rPr>
          <w:rFonts w:ascii="Times New Roman" w:hAnsi="Times New Roman"/>
          <w:b/>
          <w:sz w:val="28"/>
          <w:szCs w:val="28"/>
        </w:rPr>
      </w:pPr>
      <w:r w:rsidRPr="000B7BD2">
        <w:rPr>
          <w:rFonts w:ascii="Times New Roman" w:hAnsi="Times New Roman"/>
          <w:b/>
          <w:sz w:val="28"/>
          <w:szCs w:val="28"/>
        </w:rPr>
        <w:t>Основні засоби, відмінні від земельних ділянок, які перебувають на балансі</w:t>
      </w:r>
      <w:r w:rsidR="0012798E" w:rsidRPr="000B7BD2">
        <w:rPr>
          <w:rFonts w:ascii="Times New Roman" w:hAnsi="Times New Roman"/>
          <w:b/>
          <w:sz w:val="28"/>
          <w:szCs w:val="28"/>
        </w:rPr>
        <w:t xml:space="preserve"> </w:t>
      </w:r>
      <w:r w:rsidR="00E95CD9" w:rsidRPr="000B7BD2">
        <w:rPr>
          <w:rFonts w:ascii="Times New Roman" w:hAnsi="Times New Roman"/>
          <w:b/>
          <w:sz w:val="28"/>
          <w:szCs w:val="28"/>
        </w:rPr>
        <w:t xml:space="preserve">Комунальних </w:t>
      </w:r>
      <w:r w:rsidR="00C8427D" w:rsidRPr="000B7BD2">
        <w:rPr>
          <w:rFonts w:ascii="Times New Roman" w:hAnsi="Times New Roman"/>
          <w:b/>
          <w:sz w:val="28"/>
          <w:szCs w:val="28"/>
        </w:rPr>
        <w:t>п</w:t>
      </w:r>
      <w:r w:rsidR="00E95CD9" w:rsidRPr="000B7BD2">
        <w:rPr>
          <w:rFonts w:ascii="Times New Roman" w:hAnsi="Times New Roman"/>
          <w:b/>
          <w:sz w:val="28"/>
          <w:szCs w:val="28"/>
        </w:rPr>
        <w:t>ідприємств</w:t>
      </w:r>
      <w:r w:rsidR="0012798E" w:rsidRPr="000B7BD2">
        <w:rPr>
          <w:rFonts w:ascii="Times New Roman" w:hAnsi="Times New Roman"/>
          <w:b/>
          <w:sz w:val="28"/>
          <w:szCs w:val="28"/>
        </w:rPr>
        <w:t xml:space="preserve"> </w:t>
      </w:r>
      <w:r w:rsidRPr="000B7BD2">
        <w:rPr>
          <w:rFonts w:ascii="Times New Roman" w:hAnsi="Times New Roman"/>
          <w:b/>
          <w:sz w:val="28"/>
          <w:szCs w:val="28"/>
        </w:rPr>
        <w:t xml:space="preserve">Новгород-Сіверської міської ради </w:t>
      </w:r>
    </w:p>
    <w:p w:rsidR="00F911CA" w:rsidRPr="000B7BD2" w:rsidRDefault="008273D3" w:rsidP="00C8427D">
      <w:pPr>
        <w:pStyle w:val="afffffe"/>
        <w:jc w:val="center"/>
        <w:rPr>
          <w:rFonts w:ascii="Times New Roman" w:hAnsi="Times New Roman"/>
          <w:b/>
          <w:sz w:val="28"/>
          <w:szCs w:val="28"/>
        </w:rPr>
      </w:pPr>
      <w:r w:rsidRPr="000B7BD2">
        <w:rPr>
          <w:rFonts w:ascii="Times New Roman" w:hAnsi="Times New Roman"/>
          <w:b/>
          <w:sz w:val="28"/>
          <w:szCs w:val="28"/>
        </w:rPr>
        <w:t xml:space="preserve">станом </w:t>
      </w:r>
      <w:r w:rsidR="00C8427D" w:rsidRPr="000B7BD2">
        <w:rPr>
          <w:rFonts w:ascii="Times New Roman" w:hAnsi="Times New Roman"/>
          <w:b/>
          <w:sz w:val="28"/>
          <w:szCs w:val="28"/>
        </w:rPr>
        <w:t>н</w:t>
      </w:r>
      <w:r w:rsidRPr="000B7BD2">
        <w:rPr>
          <w:rFonts w:ascii="Times New Roman" w:hAnsi="Times New Roman"/>
          <w:b/>
          <w:sz w:val="28"/>
          <w:szCs w:val="28"/>
        </w:rPr>
        <w:t>а 01 липня 2021</w:t>
      </w:r>
      <w:r w:rsidR="00C8427D" w:rsidRPr="000B7BD2">
        <w:rPr>
          <w:rFonts w:ascii="Times New Roman" w:hAnsi="Times New Roman"/>
          <w:b/>
          <w:sz w:val="28"/>
          <w:szCs w:val="28"/>
        </w:rPr>
        <w:t xml:space="preserve"> </w:t>
      </w:r>
      <w:r w:rsidRPr="000B7BD2">
        <w:rPr>
          <w:rFonts w:ascii="Times New Roman" w:hAnsi="Times New Roman"/>
          <w:b/>
          <w:sz w:val="28"/>
          <w:szCs w:val="28"/>
        </w:rPr>
        <w:t>року</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26"/>
        <w:gridCol w:w="1701"/>
        <w:gridCol w:w="850"/>
        <w:gridCol w:w="2126"/>
        <w:gridCol w:w="993"/>
        <w:gridCol w:w="1134"/>
        <w:gridCol w:w="1275"/>
        <w:gridCol w:w="1247"/>
      </w:tblGrid>
      <w:tr w:rsidR="0066469E" w:rsidRPr="000B7BD2" w:rsidTr="00C8427D">
        <w:trPr>
          <w:trHeight w:val="1284"/>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C8427D">
            <w:pPr>
              <w:spacing w:line="276" w:lineRule="auto"/>
              <w:ind w:left="-105" w:right="-111" w:firstLine="0"/>
              <w:jc w:val="center"/>
              <w:rPr>
                <w:rFonts w:eastAsia="Times New Roman" w:cs="Times New Roman"/>
                <w:b/>
                <w:sz w:val="20"/>
                <w:szCs w:val="20"/>
                <w:lang w:eastAsia="ru-RU"/>
              </w:rPr>
            </w:pPr>
            <w:r w:rsidRPr="000B7BD2">
              <w:rPr>
                <w:rFonts w:eastAsia="Times New Roman" w:cs="Times New Roman"/>
                <w:b/>
                <w:sz w:val="20"/>
                <w:szCs w:val="20"/>
                <w:lang w:eastAsia="ru-RU"/>
              </w:rPr>
              <w:t>№ з/п</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C8427D">
            <w:pPr>
              <w:spacing w:line="276" w:lineRule="auto"/>
              <w:ind w:left="-113" w:right="-105" w:firstLine="0"/>
              <w:jc w:val="center"/>
              <w:rPr>
                <w:rFonts w:eastAsia="Times New Roman" w:cs="Times New Roman"/>
                <w:b/>
                <w:sz w:val="20"/>
                <w:szCs w:val="20"/>
                <w:lang w:eastAsia="ru-RU"/>
              </w:rPr>
            </w:pPr>
            <w:r w:rsidRPr="000B7BD2">
              <w:rPr>
                <w:rFonts w:eastAsia="Times New Roman" w:cs="Times New Roman"/>
                <w:b/>
                <w:sz w:val="20"/>
                <w:szCs w:val="20"/>
                <w:lang w:eastAsia="ru-RU"/>
              </w:rPr>
              <w:t>Найменування</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C8427D">
            <w:pPr>
              <w:spacing w:line="276" w:lineRule="auto"/>
              <w:ind w:left="-104" w:right="-115" w:firstLine="0"/>
              <w:jc w:val="center"/>
              <w:rPr>
                <w:rFonts w:eastAsia="Times New Roman" w:cs="Times New Roman"/>
                <w:b/>
                <w:sz w:val="20"/>
                <w:szCs w:val="20"/>
                <w:lang w:eastAsia="ru-RU"/>
              </w:rPr>
            </w:pPr>
            <w:r w:rsidRPr="000B7BD2">
              <w:rPr>
                <w:rFonts w:eastAsia="Times New Roman" w:cs="Times New Roman"/>
                <w:b/>
                <w:sz w:val="20"/>
                <w:szCs w:val="20"/>
                <w:lang w:eastAsia="ru-RU"/>
              </w:rPr>
              <w:t>К-ть об’єктів, од.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C8427D">
            <w:pPr>
              <w:spacing w:line="276" w:lineRule="auto"/>
              <w:ind w:left="-109" w:right="-105" w:firstLine="0"/>
              <w:jc w:val="center"/>
              <w:rPr>
                <w:rFonts w:eastAsia="Times New Roman" w:cs="Times New Roman"/>
                <w:b/>
                <w:sz w:val="20"/>
                <w:szCs w:val="20"/>
                <w:lang w:eastAsia="ru-RU"/>
              </w:rPr>
            </w:pPr>
            <w:r w:rsidRPr="000B7BD2">
              <w:rPr>
                <w:rFonts w:eastAsia="Times New Roman" w:cs="Times New Roman"/>
                <w:b/>
                <w:sz w:val="20"/>
                <w:szCs w:val="20"/>
                <w:lang w:eastAsia="ru-RU"/>
              </w:rPr>
              <w:t>Загальна балансова вартість/ експертна грошова оцінка, грн.</w:t>
            </w:r>
          </w:p>
          <w:p w:rsidR="0066469E" w:rsidRPr="000B7BD2" w:rsidRDefault="0066469E" w:rsidP="00C8427D">
            <w:pPr>
              <w:spacing w:line="276" w:lineRule="auto"/>
              <w:ind w:left="-109" w:right="-105" w:firstLine="0"/>
              <w:jc w:val="center"/>
              <w:rPr>
                <w:rFonts w:eastAsia="Times New Roman" w:cs="Times New Roman"/>
                <w:b/>
                <w:sz w:val="20"/>
                <w:szCs w:val="20"/>
                <w:lang w:eastAsia="ru-RU"/>
              </w:rPr>
            </w:pPr>
            <w:r w:rsidRPr="000B7BD2">
              <w:rPr>
                <w:rFonts w:eastAsia="Times New Roman" w:cs="Times New Roman"/>
                <w:bCs/>
                <w:iCs/>
                <w:sz w:val="20"/>
                <w:szCs w:val="20"/>
                <w:lang w:eastAsia="ru-RU"/>
              </w:rPr>
              <w:t>(для об’єктів, грошова вартість яких визначена)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C8427D">
            <w:pPr>
              <w:spacing w:line="276" w:lineRule="auto"/>
              <w:ind w:left="-104" w:right="-114"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грошова вартість яких визначена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B7BD2" w:rsidRDefault="0066469E" w:rsidP="00C8427D">
            <w:pPr>
              <w:spacing w:line="276" w:lineRule="auto"/>
              <w:ind w:left="-110" w:right="-114" w:firstLine="0"/>
              <w:jc w:val="center"/>
              <w:rPr>
                <w:rFonts w:eastAsia="Times New Roman" w:cs="Times New Roman"/>
                <w:b/>
                <w:sz w:val="20"/>
                <w:szCs w:val="20"/>
                <w:lang w:eastAsia="ru-RU"/>
              </w:rPr>
            </w:pPr>
            <w:r w:rsidRPr="000B7BD2">
              <w:rPr>
                <w:rFonts w:eastAsia="Times New Roman" w:cs="Times New Roman"/>
                <w:b/>
                <w:sz w:val="20"/>
                <w:szCs w:val="20"/>
                <w:lang w:eastAsia="ru-RU"/>
              </w:rPr>
              <w:t xml:space="preserve">Загальна площа, </w:t>
            </w:r>
          </w:p>
          <w:p w:rsidR="00E80C2B" w:rsidRPr="000B7BD2" w:rsidRDefault="0066469E" w:rsidP="00C8427D">
            <w:pPr>
              <w:spacing w:line="276" w:lineRule="auto"/>
              <w:ind w:left="-110" w:right="-114" w:firstLine="0"/>
              <w:jc w:val="center"/>
              <w:rPr>
                <w:rFonts w:eastAsia="Times New Roman" w:cs="Times New Roman"/>
                <w:bCs/>
                <w:iCs/>
                <w:sz w:val="20"/>
                <w:szCs w:val="20"/>
                <w:lang w:eastAsia="ru-RU"/>
              </w:rPr>
            </w:pPr>
            <w:r w:rsidRPr="000B7BD2">
              <w:rPr>
                <w:rFonts w:eastAsia="Times New Roman" w:cs="Times New Roman"/>
                <w:b/>
                <w:sz w:val="20"/>
                <w:szCs w:val="20"/>
                <w:lang w:eastAsia="ru-RU"/>
              </w:rPr>
              <w:t>м.</w:t>
            </w:r>
            <w:r w:rsidR="00E80C2B" w:rsidRPr="000B7BD2">
              <w:rPr>
                <w:rFonts w:eastAsia="Times New Roman" w:cs="Times New Roman"/>
                <w:b/>
                <w:sz w:val="20"/>
                <w:szCs w:val="20"/>
                <w:lang w:eastAsia="ru-RU"/>
              </w:rPr>
              <w:t xml:space="preserve"> </w:t>
            </w:r>
            <w:r w:rsidRPr="000B7BD2">
              <w:rPr>
                <w:rFonts w:eastAsia="Times New Roman" w:cs="Times New Roman"/>
                <w:b/>
                <w:sz w:val="20"/>
                <w:szCs w:val="20"/>
                <w:lang w:eastAsia="ru-RU"/>
              </w:rPr>
              <w:t>кв.</w:t>
            </w:r>
            <w:r w:rsidR="00C8427D" w:rsidRPr="000B7BD2">
              <w:rPr>
                <w:rFonts w:eastAsia="Times New Roman" w:cs="Times New Roman"/>
                <w:b/>
                <w:sz w:val="20"/>
                <w:szCs w:val="20"/>
                <w:lang w:eastAsia="ru-RU"/>
              </w:rPr>
              <w:t xml:space="preserve"> </w:t>
            </w:r>
            <w:r w:rsidRPr="000B7BD2">
              <w:rPr>
                <w:rFonts w:eastAsia="Times New Roman" w:cs="Times New Roman"/>
                <w:bCs/>
                <w:iCs/>
                <w:sz w:val="20"/>
                <w:szCs w:val="20"/>
                <w:lang w:eastAsia="ru-RU"/>
              </w:rPr>
              <w:t xml:space="preserve">(якщо може бути </w:t>
            </w:r>
          </w:p>
          <w:p w:rsidR="0066469E" w:rsidRPr="000B7BD2" w:rsidRDefault="0066469E" w:rsidP="00C8427D">
            <w:pPr>
              <w:spacing w:line="276" w:lineRule="auto"/>
              <w:ind w:left="-110" w:right="-114" w:firstLine="0"/>
              <w:jc w:val="center"/>
              <w:rPr>
                <w:rFonts w:eastAsia="Times New Roman" w:cs="Times New Roman"/>
                <w:bCs/>
                <w:iCs/>
                <w:sz w:val="20"/>
                <w:szCs w:val="20"/>
                <w:lang w:eastAsia="ru-RU"/>
              </w:rPr>
            </w:pPr>
            <w:r w:rsidRPr="000B7BD2">
              <w:rPr>
                <w:rFonts w:eastAsia="Times New Roman" w:cs="Times New Roman"/>
                <w:bCs/>
                <w:iCs/>
                <w:sz w:val="20"/>
                <w:szCs w:val="20"/>
                <w:lang w:eastAsia="ru-RU"/>
              </w:rPr>
              <w:t>застосовано)</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C8427D">
            <w:pPr>
              <w:spacing w:line="276" w:lineRule="auto"/>
              <w:ind w:left="-110" w:right="-114"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потребують капітального ремонту або реконструкції</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C8427D">
            <w:pPr>
              <w:spacing w:line="276" w:lineRule="auto"/>
              <w:ind w:left="-110" w:right="-135" w:firstLine="0"/>
              <w:jc w:val="center"/>
              <w:rPr>
                <w:rFonts w:eastAsia="Times New Roman" w:cs="Times New Roman"/>
                <w:b/>
                <w:sz w:val="20"/>
                <w:szCs w:val="20"/>
                <w:lang w:eastAsia="ru-RU"/>
              </w:rPr>
            </w:pPr>
            <w:r w:rsidRPr="000B7BD2">
              <w:rPr>
                <w:rFonts w:eastAsia="Times New Roman" w:cs="Times New Roman"/>
                <w:b/>
                <w:sz w:val="20"/>
                <w:szCs w:val="20"/>
                <w:lang w:eastAsia="ru-RU"/>
              </w:rPr>
              <w:t>% об’єктів, що не підлягають відновленню та мають бути</w:t>
            </w:r>
            <w:r w:rsidR="00E80C2B" w:rsidRPr="000B7BD2">
              <w:rPr>
                <w:rFonts w:eastAsia="Times New Roman" w:cs="Times New Roman"/>
                <w:b/>
                <w:sz w:val="20"/>
                <w:szCs w:val="20"/>
                <w:lang w:eastAsia="ru-RU"/>
              </w:rPr>
              <w:t xml:space="preserve"> </w:t>
            </w:r>
            <w:r w:rsidRPr="000B7BD2">
              <w:rPr>
                <w:rFonts w:eastAsia="Times New Roman" w:cs="Times New Roman"/>
                <w:b/>
                <w:sz w:val="20"/>
                <w:szCs w:val="20"/>
                <w:lang w:eastAsia="ru-RU"/>
              </w:rPr>
              <w:t>списані</w:t>
            </w:r>
          </w:p>
        </w:tc>
      </w:tr>
      <w:tr w:rsidR="0066469E" w:rsidRPr="000B7BD2" w:rsidTr="00C8427D">
        <w:trPr>
          <w:trHeight w:val="483"/>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C8427D">
            <w:pPr>
              <w:pStyle w:val="afffffe"/>
              <w:jc w:val="center"/>
              <w:rPr>
                <w:rFonts w:ascii="Times New Roman" w:hAnsi="Times New Roman"/>
                <w:sz w:val="20"/>
              </w:rPr>
            </w:pPr>
            <w:r w:rsidRPr="000B7BD2">
              <w:rPr>
                <w:rFonts w:ascii="Times New Roman" w:hAnsi="Times New Roman"/>
                <w:sz w:val="20"/>
              </w:rPr>
              <w:t>Будівлі, споруди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246 552,76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30</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w:t>
            </w:r>
          </w:p>
        </w:tc>
      </w:tr>
      <w:tr w:rsidR="0066469E" w:rsidRPr="000B7BD2" w:rsidTr="00C8427D">
        <w:trPr>
          <w:trHeight w:val="51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C8427D">
            <w:pPr>
              <w:pStyle w:val="afffffe"/>
              <w:jc w:val="center"/>
              <w:rPr>
                <w:rFonts w:ascii="Times New Roman" w:hAnsi="Times New Roman"/>
                <w:sz w:val="20"/>
              </w:rPr>
            </w:pPr>
            <w:r w:rsidRPr="000B7BD2">
              <w:rPr>
                <w:rFonts w:ascii="Times New Roman" w:hAnsi="Times New Roman"/>
                <w:sz w:val="20"/>
              </w:rPr>
              <w:t>Транспортні засоби</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E95CD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E95CD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1 654 361,81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66469E" w:rsidRPr="000B7BD2" w:rsidTr="00C8427D">
        <w:trPr>
          <w:trHeight w:val="174"/>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0C2B" w:rsidRPr="000B7BD2" w:rsidRDefault="0066469E" w:rsidP="00C8427D">
            <w:pPr>
              <w:pStyle w:val="afffffe"/>
              <w:jc w:val="center"/>
              <w:rPr>
                <w:rFonts w:ascii="Times New Roman" w:hAnsi="Times New Roman"/>
                <w:sz w:val="20"/>
              </w:rPr>
            </w:pPr>
            <w:r w:rsidRPr="000B7BD2">
              <w:rPr>
                <w:rFonts w:ascii="Times New Roman" w:hAnsi="Times New Roman"/>
                <w:sz w:val="20"/>
              </w:rPr>
              <w:t>Об’єкти</w:t>
            </w:r>
          </w:p>
          <w:p w:rsidR="0066469E" w:rsidRPr="000B7BD2" w:rsidRDefault="0066469E" w:rsidP="00C8427D">
            <w:pPr>
              <w:pStyle w:val="afffffe"/>
              <w:jc w:val="center"/>
              <w:rPr>
                <w:rFonts w:ascii="Times New Roman" w:hAnsi="Times New Roman"/>
                <w:sz w:val="20"/>
              </w:rPr>
            </w:pPr>
            <w:r w:rsidRPr="000B7BD2">
              <w:rPr>
                <w:rFonts w:ascii="Times New Roman" w:hAnsi="Times New Roman"/>
                <w:sz w:val="20"/>
              </w:rPr>
              <w:t>водопостачання</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E95CD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34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E95CD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1 516 921,3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E95CD9"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87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66469E" w:rsidRPr="000B7BD2" w:rsidTr="00C8427D">
        <w:trPr>
          <w:trHeight w:val="51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C8427D">
            <w:pPr>
              <w:pStyle w:val="afffffe"/>
              <w:jc w:val="center"/>
              <w:rPr>
                <w:rFonts w:ascii="Times New Roman" w:hAnsi="Times New Roman"/>
                <w:sz w:val="20"/>
              </w:rPr>
            </w:pPr>
            <w:r w:rsidRPr="000B7BD2">
              <w:rPr>
                <w:rFonts w:ascii="Times New Roman" w:hAnsi="Times New Roman"/>
                <w:sz w:val="20"/>
              </w:rPr>
              <w:t xml:space="preserve">Машини та </w:t>
            </w:r>
            <w:r w:rsidR="00E80C2B" w:rsidRPr="000B7BD2">
              <w:rPr>
                <w:rFonts w:ascii="Times New Roman" w:hAnsi="Times New Roman"/>
                <w:sz w:val="20"/>
              </w:rPr>
              <w:t xml:space="preserve">  </w:t>
            </w:r>
            <w:r w:rsidRPr="000B7BD2">
              <w:rPr>
                <w:rFonts w:ascii="Times New Roman" w:hAnsi="Times New Roman"/>
                <w:sz w:val="20"/>
              </w:rPr>
              <w:t>обладнання</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3D2597"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55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3D2597"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1 270 722,07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3D2597"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r>
      <w:tr w:rsidR="0066469E" w:rsidRPr="000B7BD2" w:rsidTr="00C8427D">
        <w:trPr>
          <w:trHeight w:val="273"/>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C8427D">
            <w:pPr>
              <w:spacing w:line="276" w:lineRule="auto"/>
              <w:ind w:left="-113" w:right="-105" w:firstLine="0"/>
              <w:jc w:val="center"/>
              <w:rPr>
                <w:rFonts w:eastAsia="Times New Roman" w:cs="Times New Roman"/>
                <w:b/>
                <w:sz w:val="20"/>
                <w:szCs w:val="20"/>
                <w:lang w:eastAsia="ru-RU"/>
              </w:rPr>
            </w:pPr>
            <w:r w:rsidRPr="000B7BD2">
              <w:rPr>
                <w:rFonts w:eastAsia="Times New Roman" w:cs="Times New Roman"/>
                <w:b/>
                <w:sz w:val="20"/>
                <w:szCs w:val="20"/>
                <w:lang w:eastAsia="ru-RU"/>
              </w:rPr>
              <w:t>Всього: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F10179" w:rsidP="0012798E">
            <w:pPr>
              <w:spacing w:line="276" w:lineRule="auto"/>
              <w:ind w:left="360" w:firstLine="0"/>
              <w:jc w:val="center"/>
              <w:rPr>
                <w:rFonts w:eastAsia="Times New Roman" w:cs="Times New Roman"/>
                <w:sz w:val="20"/>
                <w:szCs w:val="20"/>
                <w:lang w:eastAsia="ru-RU"/>
              </w:rPr>
            </w:pPr>
            <w:r w:rsidRPr="000B7BD2">
              <w:rPr>
                <w:rFonts w:eastAsia="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3D2597" w:rsidP="0012798E">
            <w:pPr>
              <w:spacing w:line="276" w:lineRule="auto"/>
              <w:ind w:firstLine="0"/>
              <w:jc w:val="center"/>
              <w:rPr>
                <w:rFonts w:eastAsia="Times New Roman" w:cs="Times New Roman"/>
                <w:b/>
                <w:sz w:val="20"/>
                <w:szCs w:val="20"/>
                <w:lang w:eastAsia="ru-RU"/>
              </w:rPr>
            </w:pPr>
            <w:r w:rsidRPr="000B7BD2">
              <w:rPr>
                <w:rFonts w:eastAsia="Times New Roman" w:cs="Times New Roman"/>
                <w:b/>
                <w:sz w:val="20"/>
                <w:szCs w:val="20"/>
                <w:lang w:eastAsia="ru-RU"/>
              </w:rPr>
              <w:t>4 688 557,94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469E" w:rsidRPr="000B7BD2" w:rsidRDefault="0066469E" w:rsidP="0012798E">
            <w:pPr>
              <w:spacing w:line="276" w:lineRule="auto"/>
              <w:ind w:firstLine="0"/>
              <w:jc w:val="center"/>
              <w:rPr>
                <w:rFonts w:eastAsia="Times New Roman" w:cs="Times New Roman"/>
                <w:sz w:val="20"/>
                <w:szCs w:val="20"/>
                <w:lang w:eastAsia="ru-RU"/>
              </w:rPr>
            </w:pPr>
          </w:p>
        </w:tc>
      </w:tr>
    </w:tbl>
    <w:p w:rsidR="005E0F09" w:rsidRDefault="005E0F09" w:rsidP="000B7BD2">
      <w:pPr>
        <w:ind w:firstLine="708"/>
        <w:rPr>
          <w:rFonts w:cs="Times New Roman"/>
          <w:sz w:val="28"/>
          <w:szCs w:val="28"/>
        </w:rPr>
      </w:pPr>
    </w:p>
    <w:p w:rsidR="002256DA" w:rsidRPr="000B7BD2" w:rsidRDefault="00384565" w:rsidP="000B7BD2">
      <w:pPr>
        <w:ind w:firstLine="708"/>
        <w:rPr>
          <w:rFonts w:cs="Times New Roman"/>
          <w:sz w:val="28"/>
          <w:szCs w:val="28"/>
        </w:rPr>
      </w:pPr>
      <w:r w:rsidRPr="000B7BD2">
        <w:rPr>
          <w:rFonts w:cs="Times New Roman"/>
          <w:sz w:val="28"/>
          <w:szCs w:val="28"/>
        </w:rPr>
        <w:lastRenderedPageBreak/>
        <w:t>З 1 січня 2021</w:t>
      </w:r>
      <w:r w:rsidR="00616659" w:rsidRPr="000B7BD2">
        <w:rPr>
          <w:rFonts w:cs="Times New Roman"/>
          <w:sz w:val="28"/>
          <w:szCs w:val="28"/>
        </w:rPr>
        <w:t xml:space="preserve"> року</w:t>
      </w:r>
      <w:r w:rsidR="009F1523" w:rsidRPr="000B7BD2">
        <w:rPr>
          <w:rFonts w:cs="Times New Roman"/>
          <w:sz w:val="28"/>
          <w:szCs w:val="28"/>
        </w:rPr>
        <w:t xml:space="preserve"> по 1 липня 2021</w:t>
      </w:r>
      <w:r w:rsidR="000B7BD2" w:rsidRPr="000B7BD2">
        <w:rPr>
          <w:rFonts w:cs="Times New Roman"/>
          <w:sz w:val="28"/>
          <w:szCs w:val="28"/>
        </w:rPr>
        <w:t xml:space="preserve"> </w:t>
      </w:r>
      <w:r w:rsidR="009F1523" w:rsidRPr="000B7BD2">
        <w:rPr>
          <w:rFonts w:cs="Times New Roman"/>
          <w:sz w:val="28"/>
          <w:szCs w:val="28"/>
        </w:rPr>
        <w:t>року</w:t>
      </w:r>
      <w:r w:rsidR="002256DA" w:rsidRPr="000B7BD2">
        <w:rPr>
          <w:rFonts w:cs="Times New Roman"/>
          <w:sz w:val="28"/>
          <w:szCs w:val="28"/>
        </w:rPr>
        <w:t xml:space="preserve">, відбулася зміна кількості та </w:t>
      </w:r>
      <w:r w:rsidR="00216938" w:rsidRPr="000B7BD2">
        <w:rPr>
          <w:rFonts w:cs="Times New Roman"/>
          <w:sz w:val="28"/>
          <w:szCs w:val="28"/>
        </w:rPr>
        <w:t xml:space="preserve">    </w:t>
      </w:r>
      <w:r w:rsidR="002256DA" w:rsidRPr="000B7BD2">
        <w:rPr>
          <w:rFonts w:cs="Times New Roman"/>
          <w:sz w:val="28"/>
          <w:szCs w:val="28"/>
        </w:rPr>
        <w:t>вартості об’єктів внаслідок:</w:t>
      </w:r>
    </w:p>
    <w:p w:rsidR="002256DA" w:rsidRPr="000B7BD2" w:rsidRDefault="00733DD9" w:rsidP="000B7BD2">
      <w:pPr>
        <w:ind w:firstLine="708"/>
        <w:rPr>
          <w:rFonts w:cs="Times New Roman"/>
          <w:sz w:val="28"/>
          <w:szCs w:val="28"/>
        </w:rPr>
      </w:pPr>
      <w:r w:rsidRPr="000B7BD2">
        <w:rPr>
          <w:rFonts w:cs="Times New Roman"/>
          <w:sz w:val="28"/>
          <w:szCs w:val="28"/>
        </w:rPr>
        <w:t xml:space="preserve">- </w:t>
      </w:r>
      <w:r w:rsidR="002256DA" w:rsidRPr="000B7BD2">
        <w:rPr>
          <w:rFonts w:cs="Times New Roman"/>
          <w:sz w:val="28"/>
          <w:szCs w:val="28"/>
        </w:rPr>
        <w:t>придбання обладнання, і</w:t>
      </w:r>
      <w:r w:rsidR="00FF67FF" w:rsidRPr="000B7BD2">
        <w:rPr>
          <w:rFonts w:cs="Times New Roman"/>
          <w:sz w:val="28"/>
          <w:szCs w:val="28"/>
        </w:rPr>
        <w:t xml:space="preserve">нвентарю, комп’ютерної техніки, </w:t>
      </w:r>
      <w:r w:rsidR="002256DA" w:rsidRPr="000B7BD2">
        <w:rPr>
          <w:rFonts w:cs="Times New Roman"/>
          <w:sz w:val="28"/>
          <w:szCs w:val="28"/>
        </w:rPr>
        <w:t xml:space="preserve">транспортних </w:t>
      </w:r>
      <w:r w:rsidRPr="000B7BD2">
        <w:rPr>
          <w:rFonts w:cs="Times New Roman"/>
          <w:sz w:val="28"/>
          <w:szCs w:val="28"/>
        </w:rPr>
        <w:t xml:space="preserve"> </w:t>
      </w:r>
      <w:r w:rsidR="002256DA" w:rsidRPr="000B7BD2">
        <w:rPr>
          <w:rFonts w:cs="Times New Roman"/>
          <w:sz w:val="28"/>
          <w:szCs w:val="28"/>
        </w:rPr>
        <w:t>засобів та іншого майна на суму</w:t>
      </w:r>
      <w:r w:rsidR="000B7BD2">
        <w:rPr>
          <w:rFonts w:cs="Times New Roman"/>
          <w:sz w:val="28"/>
          <w:szCs w:val="28"/>
        </w:rPr>
        <w:t xml:space="preserve"> </w:t>
      </w:r>
      <w:r w:rsidR="0061119C" w:rsidRPr="000B7BD2">
        <w:rPr>
          <w:rFonts w:cs="Times New Roman"/>
          <w:sz w:val="28"/>
          <w:szCs w:val="28"/>
        </w:rPr>
        <w:t>134 778</w:t>
      </w:r>
      <w:r w:rsidR="002256DA" w:rsidRPr="000B7BD2">
        <w:rPr>
          <w:rFonts w:cs="Times New Roman"/>
          <w:sz w:val="28"/>
          <w:szCs w:val="28"/>
        </w:rPr>
        <w:t xml:space="preserve"> грн</w:t>
      </w:r>
      <w:r w:rsidR="005A33F8" w:rsidRPr="000B7BD2">
        <w:rPr>
          <w:rFonts w:cs="Times New Roman"/>
          <w:sz w:val="28"/>
          <w:szCs w:val="28"/>
        </w:rPr>
        <w:t>.</w:t>
      </w:r>
      <w:r w:rsidR="000B7BD2">
        <w:rPr>
          <w:rFonts w:cs="Times New Roman"/>
          <w:sz w:val="28"/>
          <w:szCs w:val="28"/>
        </w:rPr>
        <w:t>;</w:t>
      </w:r>
    </w:p>
    <w:p w:rsidR="002256DA" w:rsidRPr="000B7BD2" w:rsidRDefault="00733DD9" w:rsidP="000B7BD2">
      <w:pPr>
        <w:ind w:firstLine="708"/>
        <w:jc w:val="left"/>
        <w:rPr>
          <w:rFonts w:cs="Times New Roman"/>
          <w:sz w:val="28"/>
          <w:szCs w:val="28"/>
        </w:rPr>
      </w:pPr>
      <w:r w:rsidRPr="000B7BD2">
        <w:rPr>
          <w:rFonts w:cs="Times New Roman"/>
          <w:sz w:val="28"/>
          <w:szCs w:val="28"/>
        </w:rPr>
        <w:t xml:space="preserve">- </w:t>
      </w:r>
      <w:r w:rsidR="002256DA" w:rsidRPr="000B7BD2">
        <w:rPr>
          <w:rFonts w:cs="Times New Roman"/>
          <w:sz w:val="28"/>
          <w:szCs w:val="28"/>
        </w:rPr>
        <w:t>проведення індексації, реконструкції на суму</w:t>
      </w:r>
      <w:r w:rsidR="009F1523" w:rsidRPr="000B7BD2">
        <w:rPr>
          <w:rFonts w:cs="Times New Roman"/>
          <w:sz w:val="28"/>
          <w:szCs w:val="28"/>
        </w:rPr>
        <w:t xml:space="preserve"> 0,00 </w:t>
      </w:r>
      <w:r w:rsidR="002256DA" w:rsidRPr="000B7BD2">
        <w:rPr>
          <w:rFonts w:cs="Times New Roman"/>
          <w:sz w:val="28"/>
          <w:szCs w:val="28"/>
        </w:rPr>
        <w:t>грн</w:t>
      </w:r>
      <w:r w:rsidR="005A33F8" w:rsidRPr="000B7BD2">
        <w:rPr>
          <w:rFonts w:cs="Times New Roman"/>
          <w:sz w:val="28"/>
          <w:szCs w:val="28"/>
        </w:rPr>
        <w:t>.</w:t>
      </w:r>
      <w:r w:rsidR="000B7BD2">
        <w:rPr>
          <w:rFonts w:cs="Times New Roman"/>
          <w:sz w:val="28"/>
          <w:szCs w:val="28"/>
        </w:rPr>
        <w:t>;</w:t>
      </w:r>
    </w:p>
    <w:p w:rsidR="002256DA" w:rsidRPr="000B7BD2" w:rsidRDefault="00733DD9" w:rsidP="000B7BD2">
      <w:pPr>
        <w:ind w:firstLine="708"/>
        <w:jc w:val="left"/>
        <w:rPr>
          <w:rFonts w:cs="Times New Roman"/>
          <w:sz w:val="28"/>
          <w:szCs w:val="28"/>
        </w:rPr>
      </w:pPr>
      <w:r w:rsidRPr="000B7BD2">
        <w:rPr>
          <w:rFonts w:cs="Times New Roman"/>
          <w:sz w:val="28"/>
          <w:szCs w:val="28"/>
        </w:rPr>
        <w:t xml:space="preserve">- </w:t>
      </w:r>
      <w:r w:rsidR="002256DA" w:rsidRPr="000B7BD2">
        <w:rPr>
          <w:rFonts w:cs="Times New Roman"/>
          <w:sz w:val="28"/>
          <w:szCs w:val="28"/>
        </w:rPr>
        <w:t>зарахування на ба</w:t>
      </w:r>
      <w:r w:rsidR="00616659" w:rsidRPr="000B7BD2">
        <w:rPr>
          <w:rFonts w:cs="Times New Roman"/>
          <w:sz w:val="28"/>
          <w:szCs w:val="28"/>
        </w:rPr>
        <w:t xml:space="preserve">ланс об’єктів майна на суму 21888 </w:t>
      </w:r>
      <w:r w:rsidR="002256DA" w:rsidRPr="000B7BD2">
        <w:rPr>
          <w:rFonts w:cs="Times New Roman"/>
          <w:sz w:val="28"/>
          <w:szCs w:val="28"/>
        </w:rPr>
        <w:t>грн</w:t>
      </w:r>
      <w:r w:rsidR="005A33F8" w:rsidRPr="000B7BD2">
        <w:rPr>
          <w:rFonts w:cs="Times New Roman"/>
          <w:sz w:val="28"/>
          <w:szCs w:val="28"/>
        </w:rPr>
        <w:t>.</w:t>
      </w:r>
      <w:r w:rsidR="000B7BD2">
        <w:rPr>
          <w:rFonts w:cs="Times New Roman"/>
          <w:sz w:val="28"/>
          <w:szCs w:val="28"/>
        </w:rPr>
        <w:t>;</w:t>
      </w:r>
    </w:p>
    <w:p w:rsidR="002256DA" w:rsidRPr="000B7BD2" w:rsidRDefault="00733DD9" w:rsidP="000B7BD2">
      <w:pPr>
        <w:ind w:firstLine="708"/>
        <w:jc w:val="left"/>
        <w:rPr>
          <w:rFonts w:cs="Times New Roman"/>
          <w:sz w:val="28"/>
          <w:szCs w:val="28"/>
        </w:rPr>
      </w:pPr>
      <w:r w:rsidRPr="000B7BD2">
        <w:rPr>
          <w:rFonts w:cs="Times New Roman"/>
          <w:sz w:val="28"/>
          <w:szCs w:val="28"/>
        </w:rPr>
        <w:t xml:space="preserve">- </w:t>
      </w:r>
      <w:r w:rsidR="002256DA" w:rsidRPr="000B7BD2">
        <w:rPr>
          <w:rFonts w:cs="Times New Roman"/>
          <w:sz w:val="28"/>
          <w:szCs w:val="28"/>
        </w:rPr>
        <w:t>списання майна шляхом ліквідації на суму</w:t>
      </w:r>
      <w:r w:rsidR="000B7BD2">
        <w:rPr>
          <w:rFonts w:cs="Times New Roman"/>
          <w:sz w:val="28"/>
          <w:szCs w:val="28"/>
        </w:rPr>
        <w:t xml:space="preserve"> </w:t>
      </w:r>
      <w:r w:rsidR="005A33F8" w:rsidRPr="000B7BD2">
        <w:rPr>
          <w:color w:val="000000"/>
          <w:sz w:val="28"/>
          <w:szCs w:val="28"/>
        </w:rPr>
        <w:t>154579</w:t>
      </w:r>
      <w:r w:rsidR="000B7BD2">
        <w:rPr>
          <w:color w:val="000000"/>
          <w:sz w:val="28"/>
          <w:szCs w:val="28"/>
        </w:rPr>
        <w:t xml:space="preserve"> </w:t>
      </w:r>
      <w:r w:rsidR="000B7BD2">
        <w:rPr>
          <w:rFonts w:cs="Times New Roman"/>
          <w:sz w:val="28"/>
          <w:szCs w:val="28"/>
        </w:rPr>
        <w:t>грн.;</w:t>
      </w:r>
    </w:p>
    <w:p w:rsidR="002256DA" w:rsidRPr="000B7BD2" w:rsidRDefault="00733DD9" w:rsidP="000B7BD2">
      <w:pPr>
        <w:ind w:firstLine="708"/>
        <w:jc w:val="left"/>
        <w:rPr>
          <w:rFonts w:cs="Times New Roman"/>
          <w:sz w:val="28"/>
          <w:szCs w:val="28"/>
        </w:rPr>
      </w:pPr>
      <w:r w:rsidRPr="000B7BD2">
        <w:rPr>
          <w:rFonts w:cs="Times New Roman"/>
          <w:sz w:val="28"/>
          <w:szCs w:val="28"/>
        </w:rPr>
        <w:t xml:space="preserve">- </w:t>
      </w:r>
      <w:r w:rsidR="002256DA" w:rsidRPr="000B7BD2">
        <w:rPr>
          <w:rFonts w:cs="Times New Roman"/>
          <w:sz w:val="28"/>
          <w:szCs w:val="28"/>
        </w:rPr>
        <w:t>списання майна шляхом продажу на суму</w:t>
      </w:r>
      <w:r w:rsidR="009F1523" w:rsidRPr="000B7BD2">
        <w:rPr>
          <w:rFonts w:cs="Times New Roman"/>
          <w:sz w:val="28"/>
          <w:szCs w:val="28"/>
        </w:rPr>
        <w:t xml:space="preserve"> 0,00 </w:t>
      </w:r>
      <w:r w:rsidR="000B7BD2">
        <w:rPr>
          <w:rFonts w:cs="Times New Roman"/>
          <w:sz w:val="28"/>
          <w:szCs w:val="28"/>
        </w:rPr>
        <w:t>грн.;</w:t>
      </w:r>
    </w:p>
    <w:p w:rsidR="002256DA" w:rsidRPr="000B7BD2" w:rsidRDefault="00733DD9" w:rsidP="000B7BD2">
      <w:pPr>
        <w:ind w:firstLine="708"/>
        <w:jc w:val="left"/>
        <w:rPr>
          <w:rFonts w:cs="Times New Roman"/>
          <w:sz w:val="28"/>
          <w:szCs w:val="28"/>
        </w:rPr>
      </w:pPr>
      <w:r w:rsidRPr="000B7BD2">
        <w:rPr>
          <w:rFonts w:cs="Times New Roman"/>
          <w:sz w:val="28"/>
          <w:szCs w:val="28"/>
        </w:rPr>
        <w:t xml:space="preserve">- </w:t>
      </w:r>
      <w:r w:rsidR="002256DA" w:rsidRPr="000B7BD2">
        <w:rPr>
          <w:rFonts w:cs="Times New Roman"/>
          <w:sz w:val="28"/>
          <w:szCs w:val="28"/>
        </w:rPr>
        <w:t>приватизації майна на суму</w:t>
      </w:r>
      <w:r w:rsidR="009F1523" w:rsidRPr="000B7BD2">
        <w:rPr>
          <w:rFonts w:cs="Times New Roman"/>
          <w:sz w:val="28"/>
          <w:szCs w:val="28"/>
        </w:rPr>
        <w:t xml:space="preserve"> 0,00 </w:t>
      </w:r>
      <w:r w:rsidR="000B7BD2">
        <w:rPr>
          <w:rFonts w:cs="Times New Roman"/>
          <w:sz w:val="28"/>
          <w:szCs w:val="28"/>
        </w:rPr>
        <w:t>грн.;</w:t>
      </w:r>
    </w:p>
    <w:p w:rsidR="002256DA" w:rsidRPr="000B7BD2" w:rsidRDefault="00733DD9" w:rsidP="000B7BD2">
      <w:pPr>
        <w:ind w:firstLine="708"/>
        <w:jc w:val="left"/>
        <w:rPr>
          <w:rFonts w:cs="Times New Roman"/>
          <w:sz w:val="28"/>
          <w:szCs w:val="28"/>
        </w:rPr>
      </w:pPr>
      <w:r w:rsidRPr="000B7BD2">
        <w:rPr>
          <w:rFonts w:cs="Times New Roman"/>
          <w:sz w:val="28"/>
          <w:szCs w:val="28"/>
        </w:rPr>
        <w:t xml:space="preserve">- </w:t>
      </w:r>
      <w:r w:rsidR="002256DA" w:rsidRPr="000B7BD2">
        <w:rPr>
          <w:rFonts w:cs="Times New Roman"/>
          <w:sz w:val="28"/>
          <w:szCs w:val="28"/>
        </w:rPr>
        <w:t xml:space="preserve">безкоштовної передачі у власність громадян на суму </w:t>
      </w:r>
      <w:r w:rsidR="009F1523" w:rsidRPr="000B7BD2">
        <w:rPr>
          <w:rFonts w:cs="Times New Roman"/>
          <w:sz w:val="28"/>
          <w:szCs w:val="28"/>
        </w:rPr>
        <w:t>0,00 грн.</w:t>
      </w:r>
    </w:p>
    <w:p w:rsidR="002256DA" w:rsidRPr="000B7BD2" w:rsidRDefault="002256DA" w:rsidP="00AF490A">
      <w:pPr>
        <w:ind w:firstLine="0"/>
        <w:jc w:val="left"/>
        <w:rPr>
          <w:rFonts w:cs="Times New Roman"/>
          <w:sz w:val="28"/>
          <w:szCs w:val="28"/>
        </w:rPr>
      </w:pPr>
    </w:p>
    <w:p w:rsidR="00225E45" w:rsidRPr="000B7BD2" w:rsidRDefault="003A3E45" w:rsidP="000B7BD2">
      <w:pPr>
        <w:ind w:firstLine="708"/>
        <w:rPr>
          <w:rFonts w:cs="Times New Roman"/>
          <w:color w:val="FF0000"/>
          <w:sz w:val="28"/>
          <w:szCs w:val="28"/>
        </w:rPr>
      </w:pPr>
      <w:r w:rsidRPr="000B7BD2">
        <w:rPr>
          <w:rFonts w:cs="Times New Roman"/>
          <w:sz w:val="28"/>
          <w:szCs w:val="28"/>
        </w:rPr>
        <w:t xml:space="preserve"> </w:t>
      </w:r>
      <w:r w:rsidR="000B7BD2">
        <w:rPr>
          <w:rFonts w:cs="Times New Roman"/>
          <w:sz w:val="28"/>
          <w:szCs w:val="28"/>
        </w:rPr>
        <w:t>У</w:t>
      </w:r>
      <w:r w:rsidR="00BA4EC0" w:rsidRPr="000B7BD2">
        <w:rPr>
          <w:rFonts w:cs="Times New Roman"/>
          <w:sz w:val="28"/>
          <w:szCs w:val="28"/>
        </w:rPr>
        <w:t xml:space="preserve"> комунальній власності</w:t>
      </w:r>
      <w:r w:rsidR="00C1031C" w:rsidRPr="000B7BD2">
        <w:rPr>
          <w:rFonts w:cs="Times New Roman"/>
          <w:sz w:val="28"/>
          <w:szCs w:val="28"/>
        </w:rPr>
        <w:t xml:space="preserve"> Новгород-Сіверської міської </w:t>
      </w:r>
      <w:r w:rsidR="00BA4EC0" w:rsidRPr="000B7BD2">
        <w:rPr>
          <w:rFonts w:cs="Times New Roman"/>
          <w:sz w:val="28"/>
          <w:szCs w:val="28"/>
        </w:rPr>
        <w:t>територіальної громади перебувають:</w:t>
      </w:r>
    </w:p>
    <w:p w:rsidR="00225E45" w:rsidRPr="000B7BD2" w:rsidRDefault="004532EC" w:rsidP="00FF67FF">
      <w:pPr>
        <w:ind w:left="708" w:firstLine="0"/>
        <w:jc w:val="left"/>
        <w:rPr>
          <w:rFonts w:cs="Times New Roman"/>
          <w:sz w:val="28"/>
          <w:szCs w:val="28"/>
        </w:rPr>
      </w:pPr>
      <w:r w:rsidRPr="000B7BD2">
        <w:rPr>
          <w:rFonts w:cs="Times New Roman"/>
          <w:sz w:val="28"/>
          <w:szCs w:val="28"/>
        </w:rPr>
        <w:t xml:space="preserve">- </w:t>
      </w:r>
      <w:r w:rsidR="00225E45" w:rsidRPr="000B7BD2">
        <w:rPr>
          <w:rFonts w:cs="Times New Roman"/>
          <w:sz w:val="28"/>
          <w:szCs w:val="28"/>
        </w:rPr>
        <w:t>3 дошкільні заклади освіти;</w:t>
      </w:r>
    </w:p>
    <w:p w:rsidR="00225E45" w:rsidRPr="000B7BD2" w:rsidRDefault="004532EC" w:rsidP="00FF67FF">
      <w:pPr>
        <w:tabs>
          <w:tab w:val="left" w:pos="426"/>
        </w:tabs>
        <w:ind w:left="708" w:firstLine="0"/>
        <w:jc w:val="left"/>
        <w:rPr>
          <w:rFonts w:cs="Times New Roman"/>
          <w:sz w:val="28"/>
          <w:szCs w:val="28"/>
        </w:rPr>
      </w:pPr>
      <w:r w:rsidRPr="000B7BD2">
        <w:rPr>
          <w:rFonts w:cs="Times New Roman"/>
          <w:sz w:val="28"/>
          <w:szCs w:val="28"/>
        </w:rPr>
        <w:t>-</w:t>
      </w:r>
      <w:r w:rsidR="00906D25" w:rsidRPr="000B7BD2">
        <w:rPr>
          <w:rFonts w:cs="Times New Roman"/>
          <w:sz w:val="28"/>
          <w:szCs w:val="28"/>
        </w:rPr>
        <w:t xml:space="preserve"> </w:t>
      </w:r>
      <w:r w:rsidR="00225E45" w:rsidRPr="000B7BD2">
        <w:rPr>
          <w:rFonts w:cs="Times New Roman"/>
          <w:sz w:val="28"/>
          <w:szCs w:val="28"/>
        </w:rPr>
        <w:t>14 заклади шкільної освіти, у тому числі:</w:t>
      </w:r>
    </w:p>
    <w:p w:rsidR="00225E45" w:rsidRPr="000B7BD2" w:rsidRDefault="004532EC" w:rsidP="00FF67FF">
      <w:pPr>
        <w:ind w:left="708" w:firstLine="0"/>
        <w:jc w:val="left"/>
        <w:rPr>
          <w:rFonts w:cs="Times New Roman"/>
          <w:sz w:val="28"/>
          <w:szCs w:val="28"/>
        </w:rPr>
      </w:pPr>
      <w:r w:rsidRPr="000B7BD2">
        <w:rPr>
          <w:rFonts w:cs="Times New Roman"/>
          <w:sz w:val="28"/>
          <w:szCs w:val="28"/>
        </w:rPr>
        <w:t>-</w:t>
      </w:r>
      <w:r w:rsidR="00906D25" w:rsidRPr="000B7BD2">
        <w:rPr>
          <w:rFonts w:cs="Times New Roman"/>
          <w:sz w:val="28"/>
          <w:szCs w:val="28"/>
        </w:rPr>
        <w:t xml:space="preserve"> </w:t>
      </w:r>
      <w:r w:rsidR="000B7BD2">
        <w:rPr>
          <w:rFonts w:cs="Times New Roman"/>
          <w:sz w:val="28"/>
          <w:szCs w:val="28"/>
        </w:rPr>
        <w:t>2 шко</w:t>
      </w:r>
      <w:r w:rsidR="00225E45" w:rsidRPr="000B7BD2">
        <w:rPr>
          <w:rFonts w:cs="Times New Roman"/>
          <w:sz w:val="28"/>
          <w:szCs w:val="28"/>
        </w:rPr>
        <w:t>л</w:t>
      </w:r>
      <w:r w:rsidR="000B7BD2">
        <w:rPr>
          <w:rFonts w:cs="Times New Roman"/>
          <w:sz w:val="28"/>
          <w:szCs w:val="28"/>
        </w:rPr>
        <w:t>и</w:t>
      </w:r>
      <w:r w:rsidR="004E5C61">
        <w:rPr>
          <w:rFonts w:cs="Times New Roman"/>
          <w:sz w:val="28"/>
          <w:szCs w:val="28"/>
        </w:rPr>
        <w:t xml:space="preserve"> І-ІІ ступенів</w:t>
      </w:r>
      <w:r w:rsidR="00225E45" w:rsidRPr="000B7BD2">
        <w:rPr>
          <w:rFonts w:cs="Times New Roman"/>
          <w:sz w:val="28"/>
          <w:szCs w:val="28"/>
        </w:rPr>
        <w:t>;</w:t>
      </w:r>
    </w:p>
    <w:p w:rsidR="00225E45" w:rsidRPr="000B7BD2" w:rsidRDefault="004532EC" w:rsidP="00FF67FF">
      <w:pPr>
        <w:ind w:left="708" w:firstLine="0"/>
        <w:jc w:val="left"/>
        <w:rPr>
          <w:rFonts w:cs="Times New Roman"/>
          <w:sz w:val="28"/>
          <w:szCs w:val="28"/>
        </w:rPr>
      </w:pPr>
      <w:r w:rsidRPr="000B7BD2">
        <w:rPr>
          <w:rFonts w:cs="Times New Roman"/>
          <w:sz w:val="28"/>
          <w:szCs w:val="28"/>
        </w:rPr>
        <w:t>-</w:t>
      </w:r>
      <w:r w:rsidR="00906D25" w:rsidRPr="000B7BD2">
        <w:rPr>
          <w:rFonts w:cs="Times New Roman"/>
          <w:sz w:val="28"/>
          <w:szCs w:val="28"/>
        </w:rPr>
        <w:t xml:space="preserve"> </w:t>
      </w:r>
      <w:r w:rsidR="00225E45" w:rsidRPr="000B7BD2">
        <w:rPr>
          <w:rFonts w:cs="Times New Roman"/>
          <w:sz w:val="28"/>
          <w:szCs w:val="28"/>
        </w:rPr>
        <w:t>3 шк</w:t>
      </w:r>
      <w:r w:rsidR="000B7BD2">
        <w:rPr>
          <w:rFonts w:cs="Times New Roman"/>
          <w:sz w:val="28"/>
          <w:szCs w:val="28"/>
        </w:rPr>
        <w:t>о</w:t>
      </w:r>
      <w:r w:rsidR="00225E45" w:rsidRPr="000B7BD2">
        <w:rPr>
          <w:rFonts w:cs="Times New Roman"/>
          <w:sz w:val="28"/>
          <w:szCs w:val="28"/>
        </w:rPr>
        <w:t>л</w:t>
      </w:r>
      <w:r w:rsidR="000B7BD2">
        <w:rPr>
          <w:rFonts w:cs="Times New Roman"/>
          <w:sz w:val="28"/>
          <w:szCs w:val="28"/>
        </w:rPr>
        <w:t>и</w:t>
      </w:r>
      <w:r w:rsidR="004E5C61">
        <w:rPr>
          <w:rFonts w:cs="Times New Roman"/>
          <w:sz w:val="28"/>
          <w:szCs w:val="28"/>
        </w:rPr>
        <w:t xml:space="preserve"> І-ІІІ ступенів</w:t>
      </w:r>
      <w:r w:rsidR="00225E45" w:rsidRPr="000B7BD2">
        <w:rPr>
          <w:rFonts w:cs="Times New Roman"/>
          <w:sz w:val="28"/>
          <w:szCs w:val="28"/>
        </w:rPr>
        <w:t>;</w:t>
      </w:r>
    </w:p>
    <w:p w:rsidR="00225E45" w:rsidRPr="000B7BD2" w:rsidRDefault="004532EC" w:rsidP="00FF67FF">
      <w:pPr>
        <w:ind w:left="708" w:firstLine="0"/>
        <w:jc w:val="left"/>
        <w:rPr>
          <w:rFonts w:cs="Times New Roman"/>
          <w:sz w:val="28"/>
          <w:szCs w:val="28"/>
        </w:rPr>
      </w:pPr>
      <w:r w:rsidRPr="000B7BD2">
        <w:rPr>
          <w:rFonts w:cs="Times New Roman"/>
          <w:sz w:val="28"/>
          <w:szCs w:val="28"/>
        </w:rPr>
        <w:t>-</w:t>
      </w:r>
      <w:r w:rsidR="00906D25" w:rsidRPr="000B7BD2">
        <w:rPr>
          <w:rFonts w:cs="Times New Roman"/>
          <w:sz w:val="28"/>
          <w:szCs w:val="28"/>
        </w:rPr>
        <w:t xml:space="preserve"> </w:t>
      </w:r>
      <w:r w:rsidR="007F6D5C" w:rsidRPr="000B7BD2">
        <w:rPr>
          <w:rFonts w:cs="Times New Roman"/>
          <w:sz w:val="28"/>
          <w:szCs w:val="28"/>
        </w:rPr>
        <w:t>8 навчальних виховних комплекси;</w:t>
      </w:r>
      <w:r w:rsidR="00225E45" w:rsidRPr="000B7BD2">
        <w:rPr>
          <w:rFonts w:cs="Times New Roman"/>
          <w:sz w:val="28"/>
          <w:szCs w:val="28"/>
        </w:rPr>
        <w:t xml:space="preserve"> </w:t>
      </w:r>
    </w:p>
    <w:p w:rsidR="00225E45" w:rsidRPr="000B7BD2" w:rsidRDefault="004532EC" w:rsidP="00FF67FF">
      <w:pPr>
        <w:ind w:left="708" w:firstLine="0"/>
        <w:jc w:val="left"/>
        <w:rPr>
          <w:rFonts w:cs="Times New Roman"/>
          <w:sz w:val="28"/>
          <w:szCs w:val="28"/>
        </w:rPr>
      </w:pPr>
      <w:r w:rsidRPr="000B7BD2">
        <w:rPr>
          <w:rFonts w:cs="Times New Roman"/>
          <w:sz w:val="28"/>
          <w:szCs w:val="28"/>
        </w:rPr>
        <w:t>-</w:t>
      </w:r>
      <w:r w:rsidR="00906D25" w:rsidRPr="000B7BD2">
        <w:rPr>
          <w:rFonts w:cs="Times New Roman"/>
          <w:sz w:val="28"/>
          <w:szCs w:val="28"/>
        </w:rPr>
        <w:t xml:space="preserve"> </w:t>
      </w:r>
      <w:r w:rsidR="00225E45" w:rsidRPr="000B7BD2">
        <w:rPr>
          <w:rFonts w:cs="Times New Roman"/>
          <w:sz w:val="28"/>
          <w:szCs w:val="28"/>
        </w:rPr>
        <w:t>1 гімназія;</w:t>
      </w:r>
    </w:p>
    <w:p w:rsidR="00225E45" w:rsidRPr="000B7BD2" w:rsidRDefault="004532EC" w:rsidP="00FF67FF">
      <w:pPr>
        <w:ind w:left="708" w:firstLine="0"/>
        <w:jc w:val="left"/>
        <w:rPr>
          <w:rFonts w:cs="Times New Roman"/>
          <w:sz w:val="28"/>
          <w:szCs w:val="28"/>
        </w:rPr>
      </w:pPr>
      <w:r w:rsidRPr="000B7BD2">
        <w:rPr>
          <w:rFonts w:cs="Times New Roman"/>
          <w:sz w:val="28"/>
          <w:szCs w:val="28"/>
        </w:rPr>
        <w:t>-</w:t>
      </w:r>
      <w:r w:rsidR="00906D25" w:rsidRPr="000B7BD2">
        <w:rPr>
          <w:rFonts w:cs="Times New Roman"/>
          <w:sz w:val="28"/>
          <w:szCs w:val="28"/>
        </w:rPr>
        <w:t xml:space="preserve"> </w:t>
      </w:r>
      <w:r w:rsidR="007F6D5C" w:rsidRPr="000B7BD2">
        <w:rPr>
          <w:rFonts w:cs="Times New Roman"/>
          <w:sz w:val="28"/>
          <w:szCs w:val="28"/>
        </w:rPr>
        <w:t>1 музична школа;</w:t>
      </w:r>
    </w:p>
    <w:p w:rsidR="00225E45" w:rsidRPr="000B7BD2" w:rsidRDefault="004532EC" w:rsidP="00FF67FF">
      <w:pPr>
        <w:ind w:left="708" w:firstLine="0"/>
        <w:jc w:val="left"/>
        <w:rPr>
          <w:rFonts w:cs="Times New Roman"/>
          <w:sz w:val="28"/>
          <w:szCs w:val="28"/>
        </w:rPr>
      </w:pPr>
      <w:r w:rsidRPr="000B7BD2">
        <w:rPr>
          <w:rFonts w:cs="Times New Roman"/>
          <w:sz w:val="28"/>
          <w:szCs w:val="28"/>
        </w:rPr>
        <w:t>-</w:t>
      </w:r>
      <w:r w:rsidR="00906D25" w:rsidRPr="000B7BD2">
        <w:rPr>
          <w:rFonts w:cs="Times New Roman"/>
          <w:sz w:val="28"/>
          <w:szCs w:val="28"/>
        </w:rPr>
        <w:t xml:space="preserve"> </w:t>
      </w:r>
      <w:r w:rsidR="00225E45" w:rsidRPr="000B7BD2">
        <w:rPr>
          <w:rFonts w:cs="Times New Roman"/>
          <w:sz w:val="28"/>
          <w:szCs w:val="28"/>
        </w:rPr>
        <w:t>4 заклади позашкільної освіти, у тому числі:</w:t>
      </w:r>
    </w:p>
    <w:p w:rsidR="00906D25" w:rsidRPr="000B7BD2" w:rsidRDefault="004532EC" w:rsidP="000B7BD2">
      <w:pPr>
        <w:ind w:firstLine="0"/>
        <w:jc w:val="left"/>
        <w:rPr>
          <w:rFonts w:cs="Times New Roman"/>
          <w:sz w:val="28"/>
          <w:szCs w:val="28"/>
        </w:rPr>
      </w:pPr>
      <w:r w:rsidRPr="000B7BD2">
        <w:rPr>
          <w:rFonts w:cs="Times New Roman"/>
          <w:sz w:val="28"/>
          <w:szCs w:val="28"/>
        </w:rPr>
        <w:t>-</w:t>
      </w:r>
      <w:r w:rsidR="00906D25" w:rsidRPr="000B7BD2">
        <w:rPr>
          <w:rFonts w:cs="Times New Roman"/>
          <w:sz w:val="28"/>
          <w:szCs w:val="28"/>
        </w:rPr>
        <w:t xml:space="preserve"> </w:t>
      </w:r>
      <w:r w:rsidR="00225E45" w:rsidRPr="000B7BD2">
        <w:rPr>
          <w:rFonts w:cs="Times New Roman"/>
          <w:sz w:val="28"/>
          <w:szCs w:val="28"/>
        </w:rPr>
        <w:t xml:space="preserve">1 комплексна дитяча юнацька школа;  </w:t>
      </w:r>
    </w:p>
    <w:p w:rsidR="00906D25" w:rsidRPr="000B7BD2" w:rsidRDefault="00906D25" w:rsidP="000B7BD2">
      <w:pPr>
        <w:ind w:firstLine="0"/>
        <w:jc w:val="left"/>
        <w:rPr>
          <w:rFonts w:cs="Times New Roman"/>
          <w:sz w:val="28"/>
          <w:szCs w:val="28"/>
        </w:rPr>
      </w:pPr>
      <w:r w:rsidRPr="000B7BD2">
        <w:rPr>
          <w:rFonts w:cs="Times New Roman"/>
          <w:sz w:val="28"/>
          <w:szCs w:val="28"/>
        </w:rPr>
        <w:t xml:space="preserve">- </w:t>
      </w:r>
      <w:r w:rsidR="00225E45" w:rsidRPr="000B7BD2">
        <w:rPr>
          <w:rFonts w:cs="Times New Roman"/>
          <w:sz w:val="28"/>
          <w:szCs w:val="28"/>
        </w:rPr>
        <w:t xml:space="preserve">1 станція юних техніків; </w:t>
      </w:r>
    </w:p>
    <w:p w:rsidR="00225E45" w:rsidRPr="000B7BD2" w:rsidRDefault="00906D25" w:rsidP="000B7BD2">
      <w:pPr>
        <w:ind w:firstLine="0"/>
        <w:jc w:val="left"/>
        <w:rPr>
          <w:rFonts w:cs="Times New Roman"/>
          <w:sz w:val="28"/>
          <w:szCs w:val="28"/>
        </w:rPr>
      </w:pPr>
      <w:r w:rsidRPr="000B7BD2">
        <w:rPr>
          <w:rFonts w:cs="Times New Roman"/>
          <w:sz w:val="28"/>
          <w:szCs w:val="28"/>
        </w:rPr>
        <w:t xml:space="preserve">- </w:t>
      </w:r>
      <w:r w:rsidR="000B7BD2">
        <w:rPr>
          <w:rFonts w:cs="Times New Roman"/>
          <w:sz w:val="28"/>
          <w:szCs w:val="28"/>
        </w:rPr>
        <w:t>2 будинки школярів;</w:t>
      </w:r>
      <w:r w:rsidR="00225E45" w:rsidRPr="000B7BD2">
        <w:rPr>
          <w:rFonts w:cs="Times New Roman"/>
          <w:sz w:val="28"/>
          <w:szCs w:val="28"/>
        </w:rPr>
        <w:t xml:space="preserve">   </w:t>
      </w:r>
    </w:p>
    <w:p w:rsidR="00225E45" w:rsidRPr="000B7BD2" w:rsidRDefault="004532EC" w:rsidP="00FF67FF">
      <w:pPr>
        <w:ind w:left="708" w:firstLine="0"/>
        <w:jc w:val="left"/>
        <w:rPr>
          <w:rFonts w:cs="Times New Roman"/>
          <w:sz w:val="28"/>
          <w:szCs w:val="28"/>
        </w:rPr>
      </w:pPr>
      <w:r w:rsidRPr="000B7BD2">
        <w:rPr>
          <w:rFonts w:cs="Times New Roman"/>
          <w:sz w:val="28"/>
          <w:szCs w:val="28"/>
        </w:rPr>
        <w:t>-</w:t>
      </w:r>
      <w:r w:rsidR="000B7BD2">
        <w:rPr>
          <w:rFonts w:cs="Times New Roman"/>
          <w:sz w:val="28"/>
          <w:szCs w:val="28"/>
        </w:rPr>
        <w:t xml:space="preserve"> 32 бібліотеки;</w:t>
      </w:r>
    </w:p>
    <w:p w:rsidR="00225E45" w:rsidRPr="000B7BD2" w:rsidRDefault="00906D25" w:rsidP="00FF67FF">
      <w:pPr>
        <w:ind w:left="708" w:firstLine="0"/>
        <w:jc w:val="left"/>
        <w:rPr>
          <w:rFonts w:cs="Times New Roman"/>
          <w:sz w:val="28"/>
          <w:szCs w:val="28"/>
        </w:rPr>
      </w:pPr>
      <w:r w:rsidRPr="000B7BD2">
        <w:rPr>
          <w:rFonts w:cs="Times New Roman"/>
          <w:sz w:val="28"/>
          <w:szCs w:val="28"/>
        </w:rPr>
        <w:t xml:space="preserve">- </w:t>
      </w:r>
      <w:r w:rsidR="000B7BD2">
        <w:rPr>
          <w:rFonts w:cs="Times New Roman"/>
          <w:sz w:val="28"/>
          <w:szCs w:val="28"/>
        </w:rPr>
        <w:t>1 парк культури і відпочинку;</w:t>
      </w:r>
    </w:p>
    <w:p w:rsidR="00225E45" w:rsidRPr="000B7BD2" w:rsidRDefault="00906D25" w:rsidP="00FF67FF">
      <w:pPr>
        <w:ind w:left="708" w:firstLine="0"/>
        <w:jc w:val="left"/>
        <w:rPr>
          <w:rFonts w:cs="Times New Roman"/>
          <w:sz w:val="28"/>
          <w:szCs w:val="28"/>
        </w:rPr>
      </w:pPr>
      <w:r w:rsidRPr="000B7BD2">
        <w:rPr>
          <w:rFonts w:cs="Times New Roman"/>
          <w:sz w:val="28"/>
          <w:szCs w:val="28"/>
        </w:rPr>
        <w:t xml:space="preserve">- </w:t>
      </w:r>
      <w:r w:rsidR="00225E45" w:rsidRPr="000B7BD2">
        <w:rPr>
          <w:rFonts w:cs="Times New Roman"/>
          <w:sz w:val="28"/>
          <w:szCs w:val="28"/>
        </w:rPr>
        <w:t>41 установ</w:t>
      </w:r>
      <w:r w:rsidR="000B7BD2">
        <w:rPr>
          <w:rFonts w:cs="Times New Roman"/>
          <w:sz w:val="28"/>
          <w:szCs w:val="28"/>
        </w:rPr>
        <w:t>а клубного типу;</w:t>
      </w:r>
      <w:r w:rsidR="00225E45" w:rsidRPr="000B7BD2">
        <w:rPr>
          <w:rFonts w:cs="Times New Roman"/>
          <w:sz w:val="28"/>
          <w:szCs w:val="28"/>
        </w:rPr>
        <w:t xml:space="preserve"> </w:t>
      </w:r>
    </w:p>
    <w:p w:rsidR="00225E45" w:rsidRPr="000B7BD2" w:rsidRDefault="00906D25" w:rsidP="00FF67FF">
      <w:pPr>
        <w:ind w:left="708" w:firstLine="0"/>
        <w:jc w:val="left"/>
        <w:rPr>
          <w:rFonts w:cs="Times New Roman"/>
          <w:sz w:val="28"/>
          <w:szCs w:val="28"/>
        </w:rPr>
      </w:pPr>
      <w:r w:rsidRPr="000B7BD2">
        <w:rPr>
          <w:rFonts w:cs="Times New Roman"/>
          <w:sz w:val="28"/>
          <w:szCs w:val="28"/>
        </w:rPr>
        <w:t>-</w:t>
      </w:r>
      <w:r w:rsidR="000B7BD2">
        <w:rPr>
          <w:rFonts w:cs="Times New Roman"/>
          <w:sz w:val="28"/>
          <w:szCs w:val="28"/>
        </w:rPr>
        <w:t xml:space="preserve"> 2 заклади охорони здоров’я, в</w:t>
      </w:r>
      <w:r w:rsidR="00225E45" w:rsidRPr="000B7BD2">
        <w:rPr>
          <w:rFonts w:cs="Times New Roman"/>
          <w:sz w:val="28"/>
          <w:szCs w:val="28"/>
        </w:rPr>
        <w:t xml:space="preserve"> тому числі:</w:t>
      </w:r>
    </w:p>
    <w:p w:rsidR="00225E45" w:rsidRPr="000B7BD2" w:rsidRDefault="00906D25" w:rsidP="000B7BD2">
      <w:pPr>
        <w:ind w:firstLine="0"/>
        <w:jc w:val="left"/>
        <w:rPr>
          <w:rFonts w:cs="Times New Roman"/>
          <w:sz w:val="28"/>
          <w:szCs w:val="28"/>
        </w:rPr>
      </w:pPr>
      <w:r w:rsidRPr="000B7BD2">
        <w:rPr>
          <w:rFonts w:cs="Times New Roman"/>
          <w:sz w:val="28"/>
          <w:szCs w:val="28"/>
        </w:rPr>
        <w:t xml:space="preserve">- </w:t>
      </w:r>
      <w:r w:rsidR="00225E45" w:rsidRPr="000B7BD2">
        <w:rPr>
          <w:rFonts w:cs="Times New Roman"/>
          <w:sz w:val="28"/>
          <w:szCs w:val="28"/>
        </w:rPr>
        <w:t>1 ЦМЛ</w:t>
      </w:r>
      <w:r w:rsidR="007F6D5C" w:rsidRPr="000B7BD2">
        <w:rPr>
          <w:rFonts w:cs="Times New Roman"/>
          <w:sz w:val="28"/>
          <w:szCs w:val="28"/>
        </w:rPr>
        <w:t>;</w:t>
      </w:r>
    </w:p>
    <w:p w:rsidR="00225E45" w:rsidRPr="000B7BD2" w:rsidRDefault="00906D25" w:rsidP="000B7BD2">
      <w:pPr>
        <w:ind w:firstLine="0"/>
        <w:jc w:val="left"/>
        <w:rPr>
          <w:rFonts w:cs="Times New Roman"/>
          <w:sz w:val="28"/>
          <w:szCs w:val="28"/>
        </w:rPr>
      </w:pPr>
      <w:r w:rsidRPr="000B7BD2">
        <w:rPr>
          <w:rFonts w:cs="Times New Roman"/>
          <w:sz w:val="28"/>
          <w:szCs w:val="28"/>
        </w:rPr>
        <w:t xml:space="preserve">- </w:t>
      </w:r>
      <w:r w:rsidR="00102E8D" w:rsidRPr="000B7BD2">
        <w:rPr>
          <w:rFonts w:cs="Times New Roman"/>
          <w:sz w:val="28"/>
          <w:szCs w:val="28"/>
        </w:rPr>
        <w:t xml:space="preserve">1 </w:t>
      </w:r>
      <w:r w:rsidR="000B7BD2">
        <w:rPr>
          <w:rFonts w:cs="Times New Roman"/>
          <w:sz w:val="28"/>
          <w:szCs w:val="28"/>
        </w:rPr>
        <w:t>М</w:t>
      </w:r>
      <w:r w:rsidR="00102E8D" w:rsidRPr="000B7BD2">
        <w:rPr>
          <w:rFonts w:cs="Times New Roman"/>
          <w:sz w:val="28"/>
          <w:szCs w:val="28"/>
        </w:rPr>
        <w:t>Ц</w:t>
      </w:r>
      <w:r w:rsidR="00225E45" w:rsidRPr="000B7BD2">
        <w:rPr>
          <w:rFonts w:cs="Times New Roman"/>
          <w:sz w:val="28"/>
          <w:szCs w:val="28"/>
        </w:rPr>
        <w:t>ПМ</w:t>
      </w:r>
      <w:r w:rsidR="00102E8D" w:rsidRPr="000B7BD2">
        <w:rPr>
          <w:rFonts w:cs="Times New Roman"/>
          <w:sz w:val="28"/>
          <w:szCs w:val="28"/>
        </w:rPr>
        <w:t>С</w:t>
      </w:r>
      <w:r w:rsidR="00225E45" w:rsidRPr="000B7BD2">
        <w:rPr>
          <w:rFonts w:cs="Times New Roman"/>
          <w:sz w:val="28"/>
          <w:szCs w:val="28"/>
        </w:rPr>
        <w:t>Д</w:t>
      </w:r>
      <w:r w:rsidR="007F6D5C" w:rsidRPr="000B7BD2">
        <w:rPr>
          <w:rFonts w:cs="Times New Roman"/>
          <w:sz w:val="28"/>
          <w:szCs w:val="28"/>
        </w:rPr>
        <w:t>;</w:t>
      </w:r>
    </w:p>
    <w:p w:rsidR="00225E45" w:rsidRPr="000B7BD2" w:rsidRDefault="00906D25" w:rsidP="00FF67FF">
      <w:pPr>
        <w:ind w:left="708" w:firstLine="0"/>
        <w:jc w:val="left"/>
        <w:rPr>
          <w:rFonts w:cs="Times New Roman"/>
          <w:sz w:val="28"/>
          <w:szCs w:val="28"/>
        </w:rPr>
      </w:pPr>
      <w:r w:rsidRPr="000B7BD2">
        <w:rPr>
          <w:rFonts w:cs="Times New Roman"/>
          <w:sz w:val="28"/>
          <w:szCs w:val="28"/>
        </w:rPr>
        <w:t xml:space="preserve">- </w:t>
      </w:r>
      <w:r w:rsidR="000B7BD2">
        <w:rPr>
          <w:rFonts w:cs="Times New Roman"/>
          <w:sz w:val="28"/>
          <w:szCs w:val="28"/>
        </w:rPr>
        <w:t>7 комунальних</w:t>
      </w:r>
      <w:r w:rsidR="00225E45" w:rsidRPr="000B7BD2">
        <w:rPr>
          <w:rFonts w:cs="Times New Roman"/>
          <w:sz w:val="28"/>
          <w:szCs w:val="28"/>
        </w:rPr>
        <w:t xml:space="preserve"> підприємств, у тому числі:</w:t>
      </w:r>
    </w:p>
    <w:p w:rsidR="00225E45" w:rsidRPr="000B7BD2" w:rsidRDefault="00906D25" w:rsidP="000B7BD2">
      <w:pPr>
        <w:ind w:firstLine="0"/>
        <w:rPr>
          <w:rFonts w:cs="Times New Roman"/>
          <w:sz w:val="28"/>
          <w:szCs w:val="28"/>
        </w:rPr>
      </w:pPr>
      <w:r w:rsidRPr="000B7BD2">
        <w:rPr>
          <w:rFonts w:cs="Times New Roman"/>
          <w:sz w:val="28"/>
          <w:szCs w:val="28"/>
        </w:rPr>
        <w:t xml:space="preserve">- </w:t>
      </w:r>
      <w:r w:rsidR="00F82D3E" w:rsidRPr="000B7BD2">
        <w:rPr>
          <w:sz w:val="28"/>
          <w:szCs w:val="28"/>
        </w:rPr>
        <w:t>Комунальне підприємство Новгород-Сіверської міської ради</w:t>
      </w:r>
      <w:r w:rsidR="000B7BD2">
        <w:rPr>
          <w:sz w:val="28"/>
          <w:szCs w:val="28"/>
        </w:rPr>
        <w:t xml:space="preserve"> </w:t>
      </w:r>
      <w:r w:rsidR="00F82D3E" w:rsidRPr="000B7BD2">
        <w:rPr>
          <w:sz w:val="28"/>
          <w:szCs w:val="28"/>
        </w:rPr>
        <w:t>Чернігівської області</w:t>
      </w:r>
      <w:r w:rsidRPr="000B7BD2">
        <w:rPr>
          <w:sz w:val="28"/>
          <w:szCs w:val="28"/>
        </w:rPr>
        <w:t xml:space="preserve"> </w:t>
      </w:r>
      <w:r w:rsidR="00874E5E" w:rsidRPr="000B7BD2">
        <w:rPr>
          <w:rFonts w:cs="Times New Roman"/>
          <w:sz w:val="28"/>
          <w:szCs w:val="28"/>
        </w:rPr>
        <w:t>«</w:t>
      </w:r>
      <w:r w:rsidR="00225E45" w:rsidRPr="000B7BD2">
        <w:rPr>
          <w:rFonts w:cs="Times New Roman"/>
          <w:sz w:val="28"/>
          <w:szCs w:val="28"/>
        </w:rPr>
        <w:t>Шептаківське</w:t>
      </w:r>
      <w:r w:rsidR="00874E5E" w:rsidRPr="000B7BD2">
        <w:rPr>
          <w:rFonts w:cs="Times New Roman"/>
          <w:sz w:val="28"/>
          <w:szCs w:val="28"/>
        </w:rPr>
        <w:t>»</w:t>
      </w:r>
      <w:r w:rsidR="00225E45" w:rsidRPr="000B7BD2">
        <w:rPr>
          <w:rFonts w:cs="Times New Roman"/>
          <w:sz w:val="28"/>
          <w:szCs w:val="28"/>
        </w:rPr>
        <w:t xml:space="preserve">; </w:t>
      </w:r>
    </w:p>
    <w:p w:rsidR="00225E45" w:rsidRPr="000B7BD2" w:rsidRDefault="00906D25" w:rsidP="000B7BD2">
      <w:pPr>
        <w:ind w:firstLine="0"/>
        <w:rPr>
          <w:rFonts w:cs="Times New Roman"/>
          <w:sz w:val="28"/>
          <w:szCs w:val="28"/>
        </w:rPr>
      </w:pPr>
      <w:r w:rsidRPr="000B7BD2">
        <w:rPr>
          <w:rFonts w:cs="Times New Roman"/>
          <w:sz w:val="28"/>
          <w:szCs w:val="28"/>
        </w:rPr>
        <w:t>-</w:t>
      </w:r>
      <w:r w:rsidR="00961620" w:rsidRPr="000B7BD2">
        <w:rPr>
          <w:rFonts w:cs="Times New Roman"/>
          <w:sz w:val="28"/>
          <w:szCs w:val="28"/>
        </w:rPr>
        <w:t xml:space="preserve"> </w:t>
      </w:r>
      <w:r w:rsidR="00F82D3E" w:rsidRPr="000B7BD2">
        <w:rPr>
          <w:sz w:val="28"/>
          <w:szCs w:val="28"/>
        </w:rPr>
        <w:t>Комунальне підприємство Новгород-Сіверської міської ради</w:t>
      </w:r>
      <w:r w:rsidR="000B7BD2">
        <w:rPr>
          <w:sz w:val="28"/>
          <w:szCs w:val="28"/>
        </w:rPr>
        <w:t xml:space="preserve"> </w:t>
      </w:r>
      <w:r w:rsidR="00F82D3E" w:rsidRPr="000B7BD2">
        <w:rPr>
          <w:sz w:val="28"/>
          <w:szCs w:val="28"/>
        </w:rPr>
        <w:t>Чернігівської області «Троїцьке»;</w:t>
      </w:r>
    </w:p>
    <w:p w:rsidR="00225E45" w:rsidRPr="000B7BD2" w:rsidRDefault="00906D25" w:rsidP="000B7BD2">
      <w:pPr>
        <w:ind w:firstLine="0"/>
        <w:rPr>
          <w:rFonts w:cs="Times New Roman"/>
          <w:sz w:val="28"/>
          <w:szCs w:val="28"/>
        </w:rPr>
      </w:pPr>
      <w:r w:rsidRPr="000B7BD2">
        <w:rPr>
          <w:rFonts w:cs="Times New Roman"/>
          <w:sz w:val="28"/>
          <w:szCs w:val="28"/>
        </w:rPr>
        <w:t xml:space="preserve">- </w:t>
      </w:r>
      <w:r w:rsidR="00F82D3E" w:rsidRPr="000B7BD2">
        <w:rPr>
          <w:sz w:val="28"/>
          <w:szCs w:val="28"/>
        </w:rPr>
        <w:t>Комунальне підприємство Новгород-Сіверської міської ради Чернігівської області «Орлівське»;</w:t>
      </w:r>
    </w:p>
    <w:p w:rsidR="00225E45" w:rsidRPr="000B7BD2" w:rsidRDefault="00906D25" w:rsidP="000B7BD2">
      <w:pPr>
        <w:ind w:firstLine="0"/>
        <w:rPr>
          <w:rFonts w:cs="Times New Roman"/>
          <w:sz w:val="28"/>
          <w:szCs w:val="28"/>
        </w:rPr>
      </w:pPr>
      <w:r w:rsidRPr="000B7BD2">
        <w:rPr>
          <w:rFonts w:cs="Times New Roman"/>
          <w:sz w:val="28"/>
          <w:szCs w:val="28"/>
        </w:rPr>
        <w:t>-</w:t>
      </w:r>
      <w:r w:rsidR="00961620" w:rsidRPr="000B7BD2">
        <w:rPr>
          <w:rFonts w:cs="Times New Roman"/>
          <w:sz w:val="28"/>
          <w:szCs w:val="28"/>
        </w:rPr>
        <w:t xml:space="preserve"> </w:t>
      </w:r>
      <w:r w:rsidR="00F82D3E" w:rsidRPr="000B7BD2">
        <w:rPr>
          <w:sz w:val="28"/>
          <w:szCs w:val="28"/>
        </w:rPr>
        <w:t>Комунальне підприємство Новгород-Сіверської міської ради Чернігів</w:t>
      </w:r>
      <w:r w:rsidR="00961620" w:rsidRPr="000B7BD2">
        <w:rPr>
          <w:sz w:val="28"/>
          <w:szCs w:val="28"/>
        </w:rPr>
        <w:t>ської області «</w:t>
      </w:r>
      <w:r w:rsidR="00F82D3E" w:rsidRPr="000B7BD2">
        <w:rPr>
          <w:sz w:val="28"/>
          <w:szCs w:val="28"/>
        </w:rPr>
        <w:t>Вороб’ївське»;</w:t>
      </w:r>
    </w:p>
    <w:p w:rsidR="00225E45" w:rsidRPr="000B7BD2" w:rsidRDefault="00906D25" w:rsidP="000B7BD2">
      <w:pPr>
        <w:ind w:firstLine="0"/>
        <w:rPr>
          <w:rFonts w:cs="Times New Roman"/>
          <w:sz w:val="28"/>
          <w:szCs w:val="28"/>
        </w:rPr>
      </w:pPr>
      <w:r w:rsidRPr="000B7BD2">
        <w:rPr>
          <w:rFonts w:cs="Times New Roman"/>
          <w:sz w:val="28"/>
          <w:szCs w:val="28"/>
        </w:rPr>
        <w:t>-</w:t>
      </w:r>
      <w:r w:rsidR="00961620" w:rsidRPr="000B7BD2">
        <w:rPr>
          <w:rFonts w:cs="Times New Roman"/>
          <w:sz w:val="28"/>
          <w:szCs w:val="28"/>
        </w:rPr>
        <w:t xml:space="preserve"> </w:t>
      </w:r>
      <w:r w:rsidR="00F82D3E" w:rsidRPr="000B7BD2">
        <w:rPr>
          <w:sz w:val="28"/>
          <w:szCs w:val="28"/>
        </w:rPr>
        <w:t>Комунальне підприємство Новгород-Сіверської міської ради Чернігівської області</w:t>
      </w:r>
      <w:r w:rsidR="00861234" w:rsidRPr="000B7BD2">
        <w:rPr>
          <w:rFonts w:cs="Times New Roman"/>
          <w:sz w:val="28"/>
          <w:szCs w:val="28"/>
        </w:rPr>
        <w:t xml:space="preserve"> «</w:t>
      </w:r>
      <w:r w:rsidR="00225E45" w:rsidRPr="000B7BD2">
        <w:rPr>
          <w:rFonts w:cs="Times New Roman"/>
          <w:sz w:val="28"/>
          <w:szCs w:val="28"/>
        </w:rPr>
        <w:t>Грем</w:t>
      </w:r>
      <w:r w:rsidR="00F82D3E" w:rsidRPr="000B7BD2">
        <w:rPr>
          <w:rFonts w:cs="Times New Roman"/>
          <w:sz w:val="28"/>
          <w:szCs w:val="28"/>
        </w:rPr>
        <w:t>’</w:t>
      </w:r>
      <w:r w:rsidR="00225E45" w:rsidRPr="000B7BD2">
        <w:rPr>
          <w:rFonts w:cs="Times New Roman"/>
          <w:sz w:val="28"/>
          <w:szCs w:val="28"/>
        </w:rPr>
        <w:t>яцьке</w:t>
      </w:r>
      <w:r w:rsidR="00861234" w:rsidRPr="000B7BD2">
        <w:rPr>
          <w:rFonts w:cs="Times New Roman"/>
          <w:sz w:val="28"/>
          <w:szCs w:val="28"/>
        </w:rPr>
        <w:t>»</w:t>
      </w:r>
      <w:r w:rsidR="00225E45" w:rsidRPr="000B7BD2">
        <w:rPr>
          <w:rFonts w:cs="Times New Roman"/>
          <w:sz w:val="28"/>
          <w:szCs w:val="28"/>
        </w:rPr>
        <w:t>;</w:t>
      </w:r>
    </w:p>
    <w:p w:rsidR="00225E45" w:rsidRPr="000B7BD2" w:rsidRDefault="00906D25" w:rsidP="000B7BD2">
      <w:pPr>
        <w:ind w:firstLine="0"/>
        <w:rPr>
          <w:rFonts w:cs="Times New Roman"/>
          <w:sz w:val="28"/>
          <w:szCs w:val="28"/>
        </w:rPr>
      </w:pPr>
      <w:r w:rsidRPr="000B7BD2">
        <w:rPr>
          <w:rFonts w:cs="Times New Roman"/>
          <w:sz w:val="28"/>
          <w:szCs w:val="28"/>
        </w:rPr>
        <w:t>-</w:t>
      </w:r>
      <w:r w:rsidR="00961620" w:rsidRPr="000B7BD2">
        <w:rPr>
          <w:rFonts w:cs="Times New Roman"/>
          <w:sz w:val="28"/>
          <w:szCs w:val="28"/>
        </w:rPr>
        <w:t xml:space="preserve"> </w:t>
      </w:r>
      <w:r w:rsidR="00F82D3E" w:rsidRPr="000B7BD2">
        <w:rPr>
          <w:sz w:val="28"/>
          <w:szCs w:val="28"/>
        </w:rPr>
        <w:t>Комунальне підприємство Новгород-Сіверської міської ради Чернігівської області</w:t>
      </w:r>
      <w:r w:rsidR="00102E8D" w:rsidRPr="000B7BD2">
        <w:rPr>
          <w:sz w:val="28"/>
          <w:szCs w:val="28"/>
        </w:rPr>
        <w:t xml:space="preserve"> </w:t>
      </w:r>
      <w:r w:rsidR="00861234" w:rsidRPr="000B7BD2">
        <w:rPr>
          <w:rFonts w:cs="Times New Roman"/>
          <w:sz w:val="28"/>
          <w:szCs w:val="28"/>
        </w:rPr>
        <w:t>«</w:t>
      </w:r>
      <w:r w:rsidR="00225E45" w:rsidRPr="000B7BD2">
        <w:rPr>
          <w:rFonts w:cs="Times New Roman"/>
          <w:sz w:val="28"/>
          <w:szCs w:val="28"/>
        </w:rPr>
        <w:t>Горбівське</w:t>
      </w:r>
      <w:r w:rsidR="00861234" w:rsidRPr="000B7BD2">
        <w:rPr>
          <w:rFonts w:cs="Times New Roman"/>
          <w:sz w:val="28"/>
          <w:szCs w:val="28"/>
        </w:rPr>
        <w:t>»</w:t>
      </w:r>
      <w:r w:rsidR="00225E45" w:rsidRPr="000B7BD2">
        <w:rPr>
          <w:rFonts w:cs="Times New Roman"/>
          <w:sz w:val="28"/>
          <w:szCs w:val="28"/>
        </w:rPr>
        <w:t>;</w:t>
      </w:r>
    </w:p>
    <w:p w:rsidR="004733CE" w:rsidRPr="000B7BD2" w:rsidRDefault="00906D25" w:rsidP="000B7BD2">
      <w:pPr>
        <w:ind w:firstLine="0"/>
        <w:rPr>
          <w:rFonts w:cs="Times New Roman"/>
          <w:sz w:val="28"/>
          <w:szCs w:val="28"/>
        </w:rPr>
      </w:pPr>
      <w:r w:rsidRPr="000B7BD2">
        <w:rPr>
          <w:rFonts w:cs="Times New Roman"/>
          <w:sz w:val="28"/>
          <w:szCs w:val="28"/>
        </w:rPr>
        <w:t>-</w:t>
      </w:r>
      <w:r w:rsidR="00961620" w:rsidRPr="000B7BD2">
        <w:rPr>
          <w:rFonts w:cs="Times New Roman"/>
          <w:sz w:val="28"/>
          <w:szCs w:val="28"/>
        </w:rPr>
        <w:t xml:space="preserve"> </w:t>
      </w:r>
      <w:r w:rsidR="000B7BD2" w:rsidRPr="000B7BD2">
        <w:rPr>
          <w:sz w:val="28"/>
          <w:szCs w:val="28"/>
        </w:rPr>
        <w:t>Комунальне підприємство</w:t>
      </w:r>
      <w:r w:rsidR="000B7BD2" w:rsidRPr="000B7BD2">
        <w:rPr>
          <w:rFonts w:cs="Times New Roman"/>
          <w:sz w:val="28"/>
          <w:szCs w:val="28"/>
        </w:rPr>
        <w:t xml:space="preserve"> </w:t>
      </w:r>
      <w:r w:rsidR="00225E45" w:rsidRPr="000B7BD2">
        <w:rPr>
          <w:rFonts w:cs="Times New Roman"/>
          <w:sz w:val="28"/>
          <w:szCs w:val="28"/>
        </w:rPr>
        <w:t>«Добробут»</w:t>
      </w:r>
      <w:r w:rsidR="000B7BD2" w:rsidRPr="000B7BD2">
        <w:rPr>
          <w:sz w:val="28"/>
          <w:szCs w:val="28"/>
        </w:rPr>
        <w:t xml:space="preserve"> територіальної громади м. Новгород-Сіверський</w:t>
      </w:r>
      <w:r w:rsidR="00225E45" w:rsidRPr="000B7BD2">
        <w:rPr>
          <w:rFonts w:cs="Times New Roman"/>
          <w:sz w:val="28"/>
          <w:szCs w:val="28"/>
        </w:rPr>
        <w:t>.</w:t>
      </w:r>
    </w:p>
    <w:p w:rsidR="002256DA" w:rsidRPr="000B7BD2" w:rsidRDefault="002256DA" w:rsidP="000B7BD2">
      <w:pPr>
        <w:ind w:firstLine="708"/>
        <w:rPr>
          <w:rFonts w:cs="Times New Roman"/>
          <w:sz w:val="28"/>
          <w:szCs w:val="28"/>
        </w:rPr>
      </w:pPr>
      <w:r w:rsidRPr="000B7BD2">
        <w:rPr>
          <w:rFonts w:cs="Times New Roman"/>
          <w:sz w:val="28"/>
          <w:szCs w:val="28"/>
        </w:rPr>
        <w:lastRenderedPageBreak/>
        <w:t xml:space="preserve">Кількість об’єктів рухомого майна - </w:t>
      </w:r>
      <w:r w:rsidR="000557BB" w:rsidRPr="000B7BD2">
        <w:rPr>
          <w:rFonts w:cs="Times New Roman"/>
          <w:sz w:val="28"/>
          <w:szCs w:val="28"/>
        </w:rPr>
        <w:t>123</w:t>
      </w:r>
      <w:r w:rsidRPr="000B7BD2">
        <w:rPr>
          <w:rFonts w:cs="Times New Roman"/>
          <w:sz w:val="28"/>
          <w:szCs w:val="28"/>
        </w:rPr>
        <w:t xml:space="preserve">, загальною вартістю </w:t>
      </w:r>
      <w:r w:rsidR="000B7BD2">
        <w:rPr>
          <w:rFonts w:cs="Times New Roman"/>
          <w:sz w:val="28"/>
          <w:szCs w:val="28"/>
        </w:rPr>
        <w:t xml:space="preserve">     </w:t>
      </w:r>
      <w:r w:rsidR="00506624" w:rsidRPr="000B7BD2">
        <w:rPr>
          <w:rFonts w:cs="Times New Roman"/>
          <w:sz w:val="28"/>
          <w:szCs w:val="28"/>
        </w:rPr>
        <w:t>16 696 628,2</w:t>
      </w:r>
      <w:r w:rsidR="009257AF" w:rsidRPr="000B7BD2">
        <w:rPr>
          <w:rFonts w:cs="Times New Roman"/>
          <w:sz w:val="28"/>
          <w:szCs w:val="28"/>
        </w:rPr>
        <w:t xml:space="preserve"> </w:t>
      </w:r>
      <w:r w:rsidR="004746D5" w:rsidRPr="000B7BD2">
        <w:rPr>
          <w:rFonts w:cs="Times New Roman"/>
          <w:sz w:val="28"/>
          <w:szCs w:val="28"/>
        </w:rPr>
        <w:t>гри</w:t>
      </w:r>
      <w:r w:rsidRPr="000B7BD2">
        <w:rPr>
          <w:rFonts w:cs="Times New Roman"/>
          <w:sz w:val="28"/>
          <w:szCs w:val="28"/>
        </w:rPr>
        <w:t>вень, що використовуються:</w:t>
      </w:r>
    </w:p>
    <w:p w:rsidR="002256DA" w:rsidRPr="000B7BD2" w:rsidRDefault="00961620" w:rsidP="00BF725F">
      <w:pPr>
        <w:ind w:left="708" w:firstLine="0"/>
        <w:jc w:val="left"/>
        <w:rPr>
          <w:rFonts w:cs="Times New Roman"/>
          <w:sz w:val="28"/>
          <w:szCs w:val="28"/>
        </w:rPr>
      </w:pPr>
      <w:r w:rsidRPr="000B7BD2">
        <w:rPr>
          <w:rFonts w:cs="Times New Roman"/>
          <w:sz w:val="28"/>
          <w:szCs w:val="28"/>
        </w:rPr>
        <w:t xml:space="preserve">- </w:t>
      </w:r>
      <w:r w:rsidR="00D132EF" w:rsidRPr="000B7BD2">
        <w:rPr>
          <w:rFonts w:cs="Times New Roman"/>
          <w:sz w:val="28"/>
          <w:szCs w:val="28"/>
        </w:rPr>
        <w:t xml:space="preserve">органами влади (10 </w:t>
      </w:r>
      <w:r w:rsidR="002256DA" w:rsidRPr="000B7BD2">
        <w:rPr>
          <w:rFonts w:cs="Times New Roman"/>
          <w:sz w:val="28"/>
          <w:szCs w:val="28"/>
        </w:rPr>
        <w:t>об’єктів вартістю</w:t>
      </w:r>
      <w:r w:rsidR="000B7BD2">
        <w:rPr>
          <w:rFonts w:cs="Times New Roman"/>
          <w:sz w:val="28"/>
          <w:szCs w:val="28"/>
        </w:rPr>
        <w:t xml:space="preserve"> </w:t>
      </w:r>
      <w:r w:rsidR="00D132EF" w:rsidRPr="000B7BD2">
        <w:rPr>
          <w:sz w:val="28"/>
          <w:szCs w:val="28"/>
        </w:rPr>
        <w:t>858560,5</w:t>
      </w:r>
      <w:r w:rsidR="00F23A4B">
        <w:rPr>
          <w:sz w:val="28"/>
          <w:szCs w:val="28"/>
        </w:rPr>
        <w:t xml:space="preserve"> грн.</w:t>
      </w:r>
      <w:r w:rsidR="00F23A4B">
        <w:rPr>
          <w:rFonts w:cs="Times New Roman"/>
          <w:sz w:val="28"/>
          <w:szCs w:val="28"/>
        </w:rPr>
        <w:t>);</w:t>
      </w:r>
    </w:p>
    <w:p w:rsidR="002256DA" w:rsidRPr="000B7BD2" w:rsidRDefault="00961620" w:rsidP="00BF725F">
      <w:pPr>
        <w:ind w:left="708" w:firstLine="0"/>
        <w:jc w:val="left"/>
        <w:rPr>
          <w:rFonts w:cs="Times New Roman"/>
          <w:sz w:val="28"/>
          <w:szCs w:val="28"/>
        </w:rPr>
      </w:pPr>
      <w:r w:rsidRPr="000B7BD2">
        <w:rPr>
          <w:rFonts w:cs="Times New Roman"/>
          <w:sz w:val="28"/>
          <w:szCs w:val="28"/>
        </w:rPr>
        <w:t xml:space="preserve">- </w:t>
      </w:r>
      <w:r w:rsidR="00D132EF" w:rsidRPr="000B7BD2">
        <w:rPr>
          <w:rFonts w:cs="Times New Roman"/>
          <w:sz w:val="28"/>
          <w:szCs w:val="28"/>
        </w:rPr>
        <w:t>для цілей освіти (39</w:t>
      </w:r>
      <w:r w:rsidR="00772C29" w:rsidRPr="000B7BD2">
        <w:rPr>
          <w:rFonts w:cs="Times New Roman"/>
          <w:sz w:val="28"/>
          <w:szCs w:val="28"/>
        </w:rPr>
        <w:t xml:space="preserve"> об’єктів вартістю </w:t>
      </w:r>
      <w:r w:rsidR="00D132EF" w:rsidRPr="000B7BD2">
        <w:rPr>
          <w:rFonts w:eastAsia="Times New Roman" w:cs="Times New Roman"/>
          <w:sz w:val="28"/>
          <w:szCs w:val="28"/>
          <w:lang w:eastAsia="ru-RU"/>
        </w:rPr>
        <w:t>10127233,57</w:t>
      </w:r>
      <w:r w:rsidR="00F23A4B" w:rsidRPr="00F23A4B">
        <w:rPr>
          <w:sz w:val="28"/>
          <w:szCs w:val="28"/>
        </w:rPr>
        <w:t xml:space="preserve"> </w:t>
      </w:r>
      <w:r w:rsidR="00F23A4B">
        <w:rPr>
          <w:sz w:val="28"/>
          <w:szCs w:val="28"/>
        </w:rPr>
        <w:t>грн.</w:t>
      </w:r>
      <w:r w:rsidR="00F23A4B">
        <w:rPr>
          <w:rFonts w:cs="Times New Roman"/>
          <w:sz w:val="28"/>
          <w:szCs w:val="28"/>
        </w:rPr>
        <w:t>);</w:t>
      </w:r>
    </w:p>
    <w:p w:rsidR="002256DA" w:rsidRPr="000B7BD2" w:rsidRDefault="00961620" w:rsidP="00BF725F">
      <w:pPr>
        <w:ind w:left="708" w:firstLine="0"/>
        <w:jc w:val="left"/>
        <w:rPr>
          <w:rFonts w:cs="Times New Roman"/>
          <w:sz w:val="28"/>
          <w:szCs w:val="28"/>
        </w:rPr>
      </w:pPr>
      <w:r w:rsidRPr="000B7BD2">
        <w:rPr>
          <w:rFonts w:cs="Times New Roman"/>
          <w:sz w:val="28"/>
          <w:szCs w:val="28"/>
        </w:rPr>
        <w:t xml:space="preserve">- </w:t>
      </w:r>
      <w:r w:rsidR="00C00AF6" w:rsidRPr="000B7BD2">
        <w:rPr>
          <w:rFonts w:cs="Times New Roman"/>
          <w:sz w:val="28"/>
          <w:szCs w:val="28"/>
        </w:rPr>
        <w:t>культури (1 об’єкт вартістю 75122</w:t>
      </w:r>
      <w:r w:rsidR="00F23A4B" w:rsidRPr="00F23A4B">
        <w:rPr>
          <w:sz w:val="28"/>
          <w:szCs w:val="28"/>
        </w:rPr>
        <w:t xml:space="preserve"> </w:t>
      </w:r>
      <w:r w:rsidR="00F23A4B">
        <w:rPr>
          <w:sz w:val="28"/>
          <w:szCs w:val="28"/>
        </w:rPr>
        <w:t>грн.</w:t>
      </w:r>
      <w:r w:rsidR="00F23A4B">
        <w:rPr>
          <w:rFonts w:cs="Times New Roman"/>
          <w:sz w:val="28"/>
          <w:szCs w:val="28"/>
        </w:rPr>
        <w:t>);</w:t>
      </w:r>
    </w:p>
    <w:p w:rsidR="002256DA" w:rsidRPr="000B7BD2" w:rsidRDefault="00961620" w:rsidP="00BF725F">
      <w:pPr>
        <w:ind w:left="708" w:firstLine="0"/>
        <w:jc w:val="left"/>
        <w:rPr>
          <w:rFonts w:cs="Times New Roman"/>
          <w:sz w:val="28"/>
          <w:szCs w:val="28"/>
        </w:rPr>
      </w:pPr>
      <w:r w:rsidRPr="000B7BD2">
        <w:rPr>
          <w:rFonts w:cs="Times New Roman"/>
          <w:sz w:val="28"/>
          <w:szCs w:val="28"/>
        </w:rPr>
        <w:t xml:space="preserve">- </w:t>
      </w:r>
      <w:r w:rsidR="005B0CE9" w:rsidRPr="000B7BD2">
        <w:rPr>
          <w:rFonts w:cs="Times New Roman"/>
          <w:sz w:val="28"/>
          <w:szCs w:val="28"/>
        </w:rPr>
        <w:t>охорони здоров’я (</w:t>
      </w:r>
      <w:r w:rsidR="00F10179" w:rsidRPr="000B7BD2">
        <w:rPr>
          <w:rFonts w:cs="Times New Roman"/>
          <w:sz w:val="28"/>
          <w:szCs w:val="28"/>
        </w:rPr>
        <w:t>12</w:t>
      </w:r>
      <w:r w:rsidR="005B0CE9" w:rsidRPr="000B7BD2">
        <w:rPr>
          <w:rFonts w:cs="Times New Roman"/>
          <w:sz w:val="28"/>
          <w:szCs w:val="28"/>
        </w:rPr>
        <w:t xml:space="preserve"> об’єктів вартістю </w:t>
      </w:r>
      <w:r w:rsidR="00F10179" w:rsidRPr="000B7BD2">
        <w:rPr>
          <w:rFonts w:cs="Times New Roman"/>
          <w:sz w:val="28"/>
          <w:szCs w:val="28"/>
        </w:rPr>
        <w:t>1 901 714,28</w:t>
      </w:r>
      <w:r w:rsidR="005E0F09">
        <w:rPr>
          <w:rFonts w:cs="Times New Roman"/>
          <w:sz w:val="28"/>
          <w:szCs w:val="28"/>
          <w:lang w:val="ru-RU"/>
        </w:rPr>
        <w:t xml:space="preserve"> грн.</w:t>
      </w:r>
      <w:r w:rsidR="005B0CE9" w:rsidRPr="000B7BD2">
        <w:rPr>
          <w:rFonts w:cs="Times New Roman"/>
          <w:sz w:val="28"/>
          <w:szCs w:val="28"/>
        </w:rPr>
        <w:t>)</w:t>
      </w:r>
      <w:r w:rsidR="00F23A4B">
        <w:rPr>
          <w:rFonts w:cs="Times New Roman"/>
          <w:sz w:val="28"/>
          <w:szCs w:val="28"/>
        </w:rPr>
        <w:t>;</w:t>
      </w:r>
    </w:p>
    <w:p w:rsidR="002256DA" w:rsidRPr="000B7BD2" w:rsidRDefault="00961620" w:rsidP="00BF725F">
      <w:pPr>
        <w:ind w:left="708" w:firstLine="0"/>
        <w:jc w:val="left"/>
        <w:rPr>
          <w:rFonts w:cs="Times New Roman"/>
          <w:sz w:val="28"/>
          <w:szCs w:val="28"/>
        </w:rPr>
      </w:pPr>
      <w:r w:rsidRPr="000B7BD2">
        <w:rPr>
          <w:rFonts w:cs="Times New Roman"/>
          <w:sz w:val="28"/>
          <w:szCs w:val="28"/>
        </w:rPr>
        <w:t xml:space="preserve">- </w:t>
      </w:r>
      <w:r w:rsidR="002256DA" w:rsidRPr="000B7BD2">
        <w:rPr>
          <w:rFonts w:cs="Times New Roman"/>
          <w:sz w:val="28"/>
          <w:szCs w:val="28"/>
        </w:rPr>
        <w:t>комунальними підприємствами (</w:t>
      </w:r>
      <w:r w:rsidR="00F10179" w:rsidRPr="000B7BD2">
        <w:rPr>
          <w:rFonts w:cs="Times New Roman"/>
          <w:sz w:val="28"/>
          <w:szCs w:val="28"/>
        </w:rPr>
        <w:t>14</w:t>
      </w:r>
      <w:r w:rsidR="002256DA" w:rsidRPr="000B7BD2">
        <w:rPr>
          <w:rFonts w:cs="Times New Roman"/>
          <w:sz w:val="28"/>
          <w:szCs w:val="28"/>
        </w:rPr>
        <w:t xml:space="preserve"> об’єктів вартістю</w:t>
      </w:r>
      <w:r w:rsidR="00F23A4B">
        <w:rPr>
          <w:rFonts w:cs="Times New Roman"/>
          <w:sz w:val="28"/>
          <w:szCs w:val="28"/>
        </w:rPr>
        <w:t xml:space="preserve"> </w:t>
      </w:r>
      <w:r w:rsidR="00F10179" w:rsidRPr="000B7BD2">
        <w:rPr>
          <w:rFonts w:eastAsia="Times New Roman" w:cs="Times New Roman"/>
          <w:sz w:val="28"/>
          <w:szCs w:val="28"/>
          <w:lang w:eastAsia="ru-RU"/>
        </w:rPr>
        <w:t>1 654 361,81</w:t>
      </w:r>
      <w:r w:rsidR="00F23A4B" w:rsidRPr="00F23A4B">
        <w:rPr>
          <w:sz w:val="28"/>
          <w:szCs w:val="28"/>
        </w:rPr>
        <w:t xml:space="preserve"> </w:t>
      </w:r>
      <w:r w:rsidR="00F23A4B">
        <w:rPr>
          <w:sz w:val="28"/>
          <w:szCs w:val="28"/>
        </w:rPr>
        <w:t>грн.</w:t>
      </w:r>
      <w:r w:rsidR="00F23A4B">
        <w:rPr>
          <w:rFonts w:cs="Times New Roman"/>
          <w:sz w:val="28"/>
          <w:szCs w:val="28"/>
        </w:rPr>
        <w:t>);</w:t>
      </w:r>
    </w:p>
    <w:p w:rsidR="002256DA" w:rsidRPr="000B7BD2" w:rsidRDefault="00961620" w:rsidP="00BF725F">
      <w:pPr>
        <w:ind w:left="708" w:firstLine="0"/>
        <w:jc w:val="left"/>
        <w:rPr>
          <w:rFonts w:cs="Times New Roman"/>
          <w:sz w:val="28"/>
          <w:szCs w:val="28"/>
        </w:rPr>
      </w:pPr>
      <w:r w:rsidRPr="000B7BD2">
        <w:rPr>
          <w:rFonts w:cs="Times New Roman"/>
          <w:sz w:val="28"/>
          <w:szCs w:val="28"/>
        </w:rPr>
        <w:t xml:space="preserve">- </w:t>
      </w:r>
      <w:r w:rsidR="00523A94" w:rsidRPr="000B7BD2">
        <w:rPr>
          <w:rFonts w:cs="Times New Roman"/>
          <w:sz w:val="28"/>
          <w:szCs w:val="28"/>
        </w:rPr>
        <w:t>інше</w:t>
      </w:r>
      <w:r w:rsidR="007D326F" w:rsidRPr="000B7BD2">
        <w:rPr>
          <w:rFonts w:cs="Times New Roman"/>
          <w:sz w:val="28"/>
          <w:szCs w:val="28"/>
        </w:rPr>
        <w:t xml:space="preserve"> (22</w:t>
      </w:r>
      <w:r w:rsidR="003F1BC9" w:rsidRPr="000B7BD2">
        <w:rPr>
          <w:rFonts w:cs="Times New Roman"/>
          <w:sz w:val="28"/>
          <w:szCs w:val="28"/>
        </w:rPr>
        <w:t xml:space="preserve"> об’єкт</w:t>
      </w:r>
      <w:r w:rsidR="00F23A4B">
        <w:rPr>
          <w:rFonts w:cs="Times New Roman"/>
          <w:sz w:val="28"/>
          <w:szCs w:val="28"/>
        </w:rPr>
        <w:t>и</w:t>
      </w:r>
      <w:r w:rsidR="00523A94" w:rsidRPr="000B7BD2">
        <w:rPr>
          <w:rFonts w:cs="Times New Roman"/>
          <w:sz w:val="28"/>
          <w:szCs w:val="28"/>
        </w:rPr>
        <w:t>)</w:t>
      </w:r>
      <w:r w:rsidR="003F1BC9" w:rsidRPr="000B7BD2">
        <w:rPr>
          <w:rFonts w:cs="Times New Roman"/>
          <w:sz w:val="28"/>
          <w:szCs w:val="28"/>
        </w:rPr>
        <w:t>.</w:t>
      </w:r>
    </w:p>
    <w:p w:rsidR="004746D5" w:rsidRPr="000B7BD2" w:rsidRDefault="004746D5" w:rsidP="004746D5">
      <w:pPr>
        <w:pStyle w:val="a7"/>
        <w:ind w:left="1429" w:firstLine="0"/>
        <w:rPr>
          <w:rFonts w:cs="Times New Roman"/>
          <w:sz w:val="28"/>
          <w:szCs w:val="28"/>
        </w:rPr>
      </w:pPr>
    </w:p>
    <w:p w:rsidR="002256DA" w:rsidRPr="000B7BD2" w:rsidRDefault="002256DA" w:rsidP="003A3E45">
      <w:pPr>
        <w:ind w:firstLine="708"/>
        <w:rPr>
          <w:rFonts w:cs="Times New Roman"/>
          <w:color w:val="FF0000"/>
          <w:sz w:val="28"/>
          <w:szCs w:val="28"/>
        </w:rPr>
      </w:pPr>
      <w:r w:rsidRPr="000B7BD2">
        <w:rPr>
          <w:rFonts w:cs="Times New Roman"/>
          <w:sz w:val="28"/>
          <w:szCs w:val="28"/>
        </w:rPr>
        <w:t xml:space="preserve">Кількість об’єктів нерухомого майна, відмінного від земельних </w:t>
      </w:r>
      <w:r w:rsidR="00D87312" w:rsidRPr="000B7BD2">
        <w:rPr>
          <w:rFonts w:cs="Times New Roman"/>
          <w:sz w:val="28"/>
          <w:szCs w:val="28"/>
        </w:rPr>
        <w:t>ділянок</w:t>
      </w:r>
      <w:r w:rsidR="00F23A4B">
        <w:rPr>
          <w:rFonts w:cs="Times New Roman"/>
          <w:sz w:val="28"/>
          <w:szCs w:val="28"/>
        </w:rPr>
        <w:t>,</w:t>
      </w:r>
      <w:r w:rsidR="00E239A2" w:rsidRPr="000B7BD2">
        <w:rPr>
          <w:rFonts w:cs="Times New Roman"/>
          <w:sz w:val="28"/>
          <w:szCs w:val="28"/>
        </w:rPr>
        <w:t xml:space="preserve"> </w:t>
      </w:r>
      <w:r w:rsidR="00053037" w:rsidRPr="000B7BD2">
        <w:rPr>
          <w:rFonts w:cs="Times New Roman"/>
          <w:sz w:val="28"/>
          <w:szCs w:val="28"/>
        </w:rPr>
        <w:t>-</w:t>
      </w:r>
      <w:r w:rsidR="00F23A4B">
        <w:rPr>
          <w:rFonts w:cs="Times New Roman"/>
          <w:sz w:val="28"/>
          <w:szCs w:val="28"/>
        </w:rPr>
        <w:t xml:space="preserve"> </w:t>
      </w:r>
      <w:r w:rsidR="003F1BC9" w:rsidRPr="000B7BD2">
        <w:rPr>
          <w:rFonts w:cs="Times New Roman"/>
          <w:sz w:val="28"/>
          <w:szCs w:val="28"/>
        </w:rPr>
        <w:t xml:space="preserve">1076 </w:t>
      </w:r>
      <w:r w:rsidR="00D87312" w:rsidRPr="000B7BD2">
        <w:rPr>
          <w:rFonts w:cs="Times New Roman"/>
          <w:sz w:val="28"/>
          <w:szCs w:val="28"/>
        </w:rPr>
        <w:t>одиниць (сквери</w:t>
      </w:r>
      <w:r w:rsidR="00F23A4B">
        <w:rPr>
          <w:rFonts w:cs="Times New Roman"/>
          <w:sz w:val="28"/>
          <w:szCs w:val="28"/>
        </w:rPr>
        <w:t xml:space="preserve"> </w:t>
      </w:r>
      <w:r w:rsidR="00D87312" w:rsidRPr="000B7BD2">
        <w:rPr>
          <w:rFonts w:cs="Times New Roman"/>
          <w:sz w:val="28"/>
          <w:szCs w:val="28"/>
        </w:rPr>
        <w:t>-</w:t>
      </w:r>
      <w:r w:rsidR="00F23A4B">
        <w:rPr>
          <w:rFonts w:cs="Times New Roman"/>
          <w:sz w:val="28"/>
          <w:szCs w:val="28"/>
        </w:rPr>
        <w:t xml:space="preserve"> </w:t>
      </w:r>
      <w:r w:rsidR="00D87312" w:rsidRPr="000B7BD2">
        <w:rPr>
          <w:rFonts w:cs="Times New Roman"/>
          <w:sz w:val="28"/>
          <w:szCs w:val="28"/>
        </w:rPr>
        <w:t>3, зелені насадження</w:t>
      </w:r>
      <w:r w:rsidR="00F23A4B">
        <w:rPr>
          <w:rFonts w:cs="Times New Roman"/>
          <w:sz w:val="28"/>
          <w:szCs w:val="28"/>
        </w:rPr>
        <w:t xml:space="preserve"> </w:t>
      </w:r>
      <w:r w:rsidR="0020621D" w:rsidRPr="000B7BD2">
        <w:rPr>
          <w:rFonts w:cs="Times New Roman"/>
          <w:sz w:val="28"/>
          <w:szCs w:val="28"/>
        </w:rPr>
        <w:t>-</w:t>
      </w:r>
      <w:r w:rsidR="00F23A4B">
        <w:rPr>
          <w:rFonts w:cs="Times New Roman"/>
          <w:sz w:val="28"/>
          <w:szCs w:val="28"/>
        </w:rPr>
        <w:t xml:space="preserve"> </w:t>
      </w:r>
      <w:r w:rsidR="00D87312" w:rsidRPr="000B7BD2">
        <w:rPr>
          <w:rFonts w:cs="Times New Roman"/>
          <w:sz w:val="28"/>
          <w:szCs w:val="28"/>
        </w:rPr>
        <w:t>2</w:t>
      </w:r>
      <w:r w:rsidRPr="000B7BD2">
        <w:rPr>
          <w:rFonts w:cs="Times New Roman"/>
          <w:sz w:val="28"/>
          <w:szCs w:val="28"/>
        </w:rPr>
        <w:t xml:space="preserve">, </w:t>
      </w:r>
      <w:r w:rsidR="00D87312" w:rsidRPr="000B7BD2">
        <w:rPr>
          <w:rFonts w:cs="Times New Roman"/>
          <w:sz w:val="28"/>
          <w:szCs w:val="28"/>
        </w:rPr>
        <w:t>парк</w:t>
      </w:r>
      <w:r w:rsidR="00F23A4B">
        <w:rPr>
          <w:rFonts w:cs="Times New Roman"/>
          <w:sz w:val="28"/>
          <w:szCs w:val="28"/>
        </w:rPr>
        <w:t xml:space="preserve">и </w:t>
      </w:r>
      <w:r w:rsidR="0020621D" w:rsidRPr="000B7BD2">
        <w:rPr>
          <w:rFonts w:cs="Times New Roman"/>
          <w:sz w:val="28"/>
          <w:szCs w:val="28"/>
        </w:rPr>
        <w:t>-</w:t>
      </w:r>
      <w:r w:rsidR="00F23A4B">
        <w:rPr>
          <w:rFonts w:cs="Times New Roman"/>
          <w:sz w:val="28"/>
          <w:szCs w:val="28"/>
        </w:rPr>
        <w:t xml:space="preserve"> </w:t>
      </w:r>
      <w:r w:rsidR="00D87312" w:rsidRPr="000B7BD2">
        <w:rPr>
          <w:rFonts w:cs="Times New Roman"/>
          <w:sz w:val="28"/>
          <w:szCs w:val="28"/>
        </w:rPr>
        <w:t xml:space="preserve">1, </w:t>
      </w:r>
      <w:r w:rsidR="003F1BC9" w:rsidRPr="000B7BD2">
        <w:rPr>
          <w:rFonts w:cs="Times New Roman"/>
          <w:sz w:val="28"/>
          <w:szCs w:val="28"/>
        </w:rPr>
        <w:t>будівлі і споруди</w:t>
      </w:r>
      <w:r w:rsidR="00F23A4B">
        <w:rPr>
          <w:rFonts w:cs="Times New Roman"/>
          <w:sz w:val="28"/>
          <w:szCs w:val="28"/>
        </w:rPr>
        <w:t xml:space="preserve"> </w:t>
      </w:r>
      <w:r w:rsidR="003F1BC9" w:rsidRPr="000B7BD2">
        <w:rPr>
          <w:rFonts w:cs="Times New Roman"/>
          <w:sz w:val="28"/>
          <w:szCs w:val="28"/>
        </w:rPr>
        <w:t>-</w:t>
      </w:r>
      <w:r w:rsidR="00F23A4B">
        <w:rPr>
          <w:rFonts w:cs="Times New Roman"/>
          <w:sz w:val="28"/>
          <w:szCs w:val="28"/>
        </w:rPr>
        <w:t xml:space="preserve"> </w:t>
      </w:r>
      <w:r w:rsidR="00ED7E2C" w:rsidRPr="000B7BD2">
        <w:rPr>
          <w:rFonts w:cs="Times New Roman"/>
          <w:sz w:val="28"/>
          <w:szCs w:val="28"/>
        </w:rPr>
        <w:t>794</w:t>
      </w:r>
      <w:r w:rsidR="00D87312" w:rsidRPr="000B7BD2">
        <w:rPr>
          <w:rFonts w:cs="Times New Roman"/>
          <w:sz w:val="28"/>
          <w:szCs w:val="28"/>
        </w:rPr>
        <w:t xml:space="preserve">, </w:t>
      </w:r>
      <w:r w:rsidR="0020621D" w:rsidRPr="000B7BD2">
        <w:rPr>
          <w:rFonts w:cs="Times New Roman"/>
          <w:sz w:val="28"/>
          <w:szCs w:val="28"/>
        </w:rPr>
        <w:t>дороги</w:t>
      </w:r>
      <w:r w:rsidR="00F23A4B">
        <w:rPr>
          <w:rFonts w:cs="Times New Roman"/>
          <w:sz w:val="28"/>
          <w:szCs w:val="28"/>
        </w:rPr>
        <w:t xml:space="preserve"> </w:t>
      </w:r>
      <w:r w:rsidR="0020621D" w:rsidRPr="000B7BD2">
        <w:rPr>
          <w:rFonts w:cs="Times New Roman"/>
          <w:sz w:val="28"/>
          <w:szCs w:val="28"/>
        </w:rPr>
        <w:t>-</w:t>
      </w:r>
      <w:r w:rsidR="00F23A4B">
        <w:rPr>
          <w:rFonts w:cs="Times New Roman"/>
          <w:sz w:val="28"/>
          <w:szCs w:val="28"/>
        </w:rPr>
        <w:t xml:space="preserve"> </w:t>
      </w:r>
      <w:r w:rsidR="00D87312" w:rsidRPr="000B7BD2">
        <w:rPr>
          <w:rFonts w:cs="Times New Roman"/>
          <w:sz w:val="28"/>
          <w:szCs w:val="28"/>
        </w:rPr>
        <w:t>163</w:t>
      </w:r>
      <w:r w:rsidRPr="000B7BD2">
        <w:rPr>
          <w:rFonts w:cs="Times New Roman"/>
          <w:sz w:val="28"/>
          <w:szCs w:val="28"/>
        </w:rPr>
        <w:t xml:space="preserve">, </w:t>
      </w:r>
      <w:r w:rsidR="002C0A9D" w:rsidRPr="000B7BD2">
        <w:rPr>
          <w:rFonts w:eastAsia="Times New Roman" w:cs="Times New Roman"/>
          <w:sz w:val="28"/>
          <w:szCs w:val="28"/>
          <w:lang w:eastAsia="ru-RU"/>
        </w:rPr>
        <w:t>пам’ятники, скульптури, стели</w:t>
      </w:r>
      <w:r w:rsidR="00F23A4B">
        <w:rPr>
          <w:rFonts w:eastAsia="Times New Roman" w:cs="Times New Roman"/>
          <w:sz w:val="28"/>
          <w:szCs w:val="28"/>
          <w:lang w:eastAsia="ru-RU"/>
        </w:rPr>
        <w:t xml:space="preserve"> </w:t>
      </w:r>
      <w:r w:rsidR="0020621D" w:rsidRPr="000B7BD2">
        <w:rPr>
          <w:rFonts w:cs="Times New Roman"/>
          <w:sz w:val="28"/>
          <w:szCs w:val="28"/>
        </w:rPr>
        <w:t>-</w:t>
      </w:r>
      <w:r w:rsidR="00F23A4B">
        <w:rPr>
          <w:rFonts w:cs="Times New Roman"/>
          <w:sz w:val="28"/>
          <w:szCs w:val="28"/>
        </w:rPr>
        <w:t xml:space="preserve"> </w:t>
      </w:r>
      <w:r w:rsidR="002C0A9D" w:rsidRPr="000B7BD2">
        <w:rPr>
          <w:rFonts w:cs="Times New Roman"/>
          <w:sz w:val="28"/>
          <w:szCs w:val="28"/>
        </w:rPr>
        <w:t xml:space="preserve">105) </w:t>
      </w:r>
      <w:r w:rsidRPr="000B7BD2">
        <w:rPr>
          <w:rFonts w:cs="Times New Roman"/>
          <w:sz w:val="28"/>
          <w:szCs w:val="28"/>
        </w:rPr>
        <w:t>загальною вартістю</w:t>
      </w:r>
      <w:r w:rsidR="0020621D" w:rsidRPr="000B7BD2">
        <w:rPr>
          <w:rFonts w:cs="Times New Roman"/>
          <w:sz w:val="28"/>
          <w:szCs w:val="28"/>
        </w:rPr>
        <w:t xml:space="preserve"> 58509</w:t>
      </w:r>
      <w:r w:rsidR="008C2A47" w:rsidRPr="000B7BD2">
        <w:rPr>
          <w:rFonts w:cs="Times New Roman"/>
          <w:sz w:val="28"/>
          <w:szCs w:val="28"/>
        </w:rPr>
        <w:t>246,5</w:t>
      </w:r>
      <w:r w:rsidR="00F23A4B" w:rsidRPr="00F23A4B">
        <w:rPr>
          <w:rFonts w:cs="Times New Roman"/>
          <w:sz w:val="28"/>
          <w:szCs w:val="28"/>
        </w:rPr>
        <w:t xml:space="preserve"> </w:t>
      </w:r>
      <w:r w:rsidR="00F23A4B" w:rsidRPr="000B7BD2">
        <w:rPr>
          <w:rFonts w:cs="Times New Roman"/>
          <w:sz w:val="28"/>
          <w:szCs w:val="28"/>
        </w:rPr>
        <w:t>гривень</w:t>
      </w:r>
      <w:r w:rsidRPr="000B7BD2">
        <w:rPr>
          <w:rFonts w:cs="Times New Roman"/>
          <w:sz w:val="28"/>
          <w:szCs w:val="28"/>
        </w:rPr>
        <w:t>.</w:t>
      </w:r>
    </w:p>
    <w:p w:rsidR="002256DA" w:rsidRPr="000B7BD2" w:rsidRDefault="002256DA" w:rsidP="002256DA">
      <w:pPr>
        <w:rPr>
          <w:rFonts w:cs="Times New Roman"/>
          <w:sz w:val="28"/>
          <w:szCs w:val="28"/>
        </w:rPr>
      </w:pPr>
    </w:p>
    <w:p w:rsidR="002256DA" w:rsidRPr="000B7BD2" w:rsidRDefault="002256DA" w:rsidP="00F23A4B">
      <w:pPr>
        <w:ind w:firstLine="708"/>
        <w:rPr>
          <w:rFonts w:cs="Times New Roman"/>
          <w:sz w:val="28"/>
          <w:szCs w:val="28"/>
        </w:rPr>
      </w:pPr>
      <w:r w:rsidRPr="000B7BD2">
        <w:rPr>
          <w:rFonts w:cs="Times New Roman"/>
          <w:sz w:val="28"/>
          <w:szCs w:val="28"/>
        </w:rPr>
        <w:t xml:space="preserve">Будівлі та споруди загальною вартістю </w:t>
      </w:r>
      <w:r w:rsidR="00ED7E2C" w:rsidRPr="000B7BD2">
        <w:rPr>
          <w:rFonts w:cs="Times New Roman"/>
          <w:sz w:val="28"/>
          <w:szCs w:val="28"/>
        </w:rPr>
        <w:t>55 944 493,9</w:t>
      </w:r>
      <w:r w:rsidR="003454E8" w:rsidRPr="000B7BD2">
        <w:rPr>
          <w:rFonts w:cs="Times New Roman"/>
          <w:sz w:val="28"/>
          <w:szCs w:val="28"/>
        </w:rPr>
        <w:t xml:space="preserve"> </w:t>
      </w:r>
      <w:r w:rsidRPr="000B7BD2">
        <w:rPr>
          <w:rFonts w:cs="Times New Roman"/>
          <w:sz w:val="28"/>
          <w:szCs w:val="28"/>
        </w:rPr>
        <w:t>гривень, використовуються:</w:t>
      </w:r>
    </w:p>
    <w:p w:rsidR="002256DA" w:rsidRPr="000B7BD2" w:rsidRDefault="0020621D" w:rsidP="00F23A4B">
      <w:pPr>
        <w:ind w:firstLine="708"/>
        <w:rPr>
          <w:rFonts w:eastAsia="Times New Roman" w:cs="Times New Roman"/>
          <w:bCs/>
          <w:sz w:val="20"/>
          <w:szCs w:val="20"/>
          <w:lang w:eastAsia="ru-RU"/>
        </w:rPr>
      </w:pPr>
      <w:r w:rsidRPr="000B7BD2">
        <w:rPr>
          <w:rFonts w:cs="Times New Roman"/>
          <w:sz w:val="28"/>
          <w:szCs w:val="28"/>
        </w:rPr>
        <w:t xml:space="preserve">- </w:t>
      </w:r>
      <w:r w:rsidR="002256DA" w:rsidRPr="000B7BD2">
        <w:rPr>
          <w:rFonts w:cs="Times New Roman"/>
          <w:sz w:val="28"/>
          <w:szCs w:val="28"/>
        </w:rPr>
        <w:t>органами влади</w:t>
      </w:r>
      <w:r w:rsidR="00C3435C" w:rsidRPr="000B7BD2">
        <w:rPr>
          <w:rFonts w:cs="Times New Roman"/>
          <w:sz w:val="28"/>
          <w:szCs w:val="28"/>
        </w:rPr>
        <w:t xml:space="preserve"> </w:t>
      </w:r>
      <w:r w:rsidR="00F23A4B">
        <w:rPr>
          <w:rFonts w:cs="Times New Roman"/>
          <w:sz w:val="28"/>
          <w:szCs w:val="28"/>
        </w:rPr>
        <w:t xml:space="preserve">в </w:t>
      </w:r>
      <w:r w:rsidR="00C3435C" w:rsidRPr="000B7BD2">
        <w:rPr>
          <w:rFonts w:cs="Times New Roman"/>
          <w:sz w:val="28"/>
          <w:szCs w:val="28"/>
        </w:rPr>
        <w:t>міст</w:t>
      </w:r>
      <w:r w:rsidR="00F23A4B">
        <w:rPr>
          <w:rFonts w:cs="Times New Roman"/>
          <w:sz w:val="28"/>
          <w:szCs w:val="28"/>
        </w:rPr>
        <w:t>і</w:t>
      </w:r>
      <w:r w:rsidR="002256DA" w:rsidRPr="000B7BD2">
        <w:rPr>
          <w:rFonts w:cs="Times New Roman"/>
          <w:sz w:val="28"/>
          <w:szCs w:val="28"/>
        </w:rPr>
        <w:t xml:space="preserve"> (</w:t>
      </w:r>
      <w:r w:rsidR="007C24B4" w:rsidRPr="000B7BD2">
        <w:rPr>
          <w:rFonts w:cs="Times New Roman"/>
          <w:sz w:val="28"/>
          <w:szCs w:val="28"/>
        </w:rPr>
        <w:t xml:space="preserve">8 </w:t>
      </w:r>
      <w:r w:rsidR="002256DA" w:rsidRPr="000B7BD2">
        <w:rPr>
          <w:rFonts w:cs="Times New Roman"/>
          <w:sz w:val="28"/>
          <w:szCs w:val="28"/>
        </w:rPr>
        <w:t>об’єктів площею</w:t>
      </w:r>
      <w:r w:rsidR="007C24B4" w:rsidRPr="000B7BD2">
        <w:rPr>
          <w:rFonts w:cs="Times New Roman"/>
          <w:sz w:val="28"/>
          <w:szCs w:val="28"/>
        </w:rPr>
        <w:t xml:space="preserve"> 4522,2</w:t>
      </w:r>
      <w:r w:rsidR="00F23A4B">
        <w:rPr>
          <w:rFonts w:cs="Times New Roman"/>
          <w:sz w:val="28"/>
          <w:szCs w:val="28"/>
        </w:rPr>
        <w:t xml:space="preserve"> </w:t>
      </w:r>
      <w:r w:rsidR="000F136B" w:rsidRPr="000B7BD2">
        <w:rPr>
          <w:rFonts w:cs="Times New Roman"/>
          <w:sz w:val="28"/>
          <w:szCs w:val="28"/>
        </w:rPr>
        <w:t>м</w:t>
      </w:r>
      <w:r w:rsidR="00F23A4B">
        <w:rPr>
          <w:rFonts w:cs="Times New Roman"/>
          <w:sz w:val="28"/>
          <w:szCs w:val="28"/>
        </w:rPr>
        <w:t>. кв.</w:t>
      </w:r>
      <w:r w:rsidR="002256DA" w:rsidRPr="000B7BD2">
        <w:rPr>
          <w:rFonts w:cs="Times New Roman"/>
          <w:sz w:val="28"/>
          <w:szCs w:val="28"/>
        </w:rPr>
        <w:t xml:space="preserve"> вартістю</w:t>
      </w:r>
      <w:r w:rsidR="00F23A4B">
        <w:rPr>
          <w:rFonts w:cs="Times New Roman"/>
          <w:sz w:val="28"/>
          <w:szCs w:val="28"/>
        </w:rPr>
        <w:t xml:space="preserve">                      </w:t>
      </w:r>
      <w:r w:rsidR="007C24B4" w:rsidRPr="000B7BD2">
        <w:rPr>
          <w:rFonts w:eastAsia="Times New Roman" w:cs="Times New Roman"/>
          <w:bCs/>
          <w:sz w:val="28"/>
          <w:szCs w:val="28"/>
          <w:lang w:eastAsia="ru-RU"/>
        </w:rPr>
        <w:t>7 029 460</w:t>
      </w:r>
      <w:r w:rsidR="00F23A4B">
        <w:rPr>
          <w:rFonts w:eastAsia="Times New Roman" w:cs="Times New Roman"/>
          <w:bCs/>
          <w:sz w:val="28"/>
          <w:szCs w:val="28"/>
          <w:lang w:eastAsia="ru-RU"/>
        </w:rPr>
        <w:t xml:space="preserve"> грн.</w:t>
      </w:r>
      <w:r w:rsidR="00DA2D97" w:rsidRPr="000B7BD2">
        <w:rPr>
          <w:rFonts w:cs="Times New Roman"/>
          <w:sz w:val="28"/>
          <w:szCs w:val="28"/>
        </w:rPr>
        <w:t>)</w:t>
      </w:r>
      <w:r w:rsidR="00F23A4B">
        <w:rPr>
          <w:rFonts w:cs="Times New Roman"/>
          <w:sz w:val="28"/>
          <w:szCs w:val="28"/>
        </w:rPr>
        <w:t>;</w:t>
      </w:r>
    </w:p>
    <w:p w:rsidR="00C3435C" w:rsidRPr="000B7BD2" w:rsidRDefault="0020621D" w:rsidP="00F23A4B">
      <w:pPr>
        <w:ind w:firstLine="708"/>
        <w:rPr>
          <w:rFonts w:eastAsia="Times New Roman" w:cs="Times New Roman"/>
          <w:bCs/>
          <w:sz w:val="20"/>
          <w:szCs w:val="20"/>
          <w:lang w:eastAsia="ru-RU"/>
        </w:rPr>
      </w:pPr>
      <w:r w:rsidRPr="000B7BD2">
        <w:rPr>
          <w:rFonts w:cs="Times New Roman"/>
          <w:sz w:val="28"/>
          <w:szCs w:val="28"/>
        </w:rPr>
        <w:t xml:space="preserve">- </w:t>
      </w:r>
      <w:r w:rsidR="00C3435C" w:rsidRPr="000B7BD2">
        <w:rPr>
          <w:rFonts w:cs="Times New Roman"/>
          <w:sz w:val="28"/>
          <w:szCs w:val="28"/>
        </w:rPr>
        <w:t>органами влади</w:t>
      </w:r>
      <w:r w:rsidR="00F23A4B">
        <w:rPr>
          <w:rFonts w:cs="Times New Roman"/>
          <w:sz w:val="28"/>
          <w:szCs w:val="28"/>
        </w:rPr>
        <w:t xml:space="preserve"> в</w:t>
      </w:r>
      <w:r w:rsidR="00C3435C" w:rsidRPr="000B7BD2">
        <w:rPr>
          <w:rFonts w:cs="Times New Roman"/>
          <w:sz w:val="28"/>
          <w:szCs w:val="28"/>
        </w:rPr>
        <w:t xml:space="preserve"> села</w:t>
      </w:r>
      <w:r w:rsidR="00F23A4B">
        <w:rPr>
          <w:rFonts w:cs="Times New Roman"/>
          <w:sz w:val="28"/>
          <w:szCs w:val="28"/>
        </w:rPr>
        <w:t>х</w:t>
      </w:r>
      <w:r w:rsidR="00C3435C" w:rsidRPr="000B7BD2">
        <w:rPr>
          <w:rFonts w:cs="Times New Roman"/>
          <w:sz w:val="28"/>
          <w:szCs w:val="28"/>
        </w:rPr>
        <w:t xml:space="preserve"> (35 об’єктів</w:t>
      </w:r>
      <w:r w:rsidR="00392568" w:rsidRPr="000B7BD2">
        <w:rPr>
          <w:rFonts w:cs="Times New Roman"/>
          <w:sz w:val="28"/>
          <w:szCs w:val="28"/>
        </w:rPr>
        <w:t xml:space="preserve"> вартістю 0,0 грн</w:t>
      </w:r>
      <w:r w:rsidR="00F23A4B">
        <w:rPr>
          <w:rFonts w:cs="Times New Roman"/>
          <w:sz w:val="28"/>
          <w:szCs w:val="28"/>
        </w:rPr>
        <w:t>.</w:t>
      </w:r>
      <w:r w:rsidR="00C3435C" w:rsidRPr="000B7BD2">
        <w:rPr>
          <w:rFonts w:cs="Times New Roman"/>
          <w:sz w:val="28"/>
          <w:szCs w:val="28"/>
        </w:rPr>
        <w:t>)</w:t>
      </w:r>
      <w:r w:rsidR="00F23A4B">
        <w:rPr>
          <w:rFonts w:cs="Times New Roman"/>
          <w:sz w:val="28"/>
          <w:szCs w:val="28"/>
        </w:rPr>
        <w:t>;</w:t>
      </w:r>
    </w:p>
    <w:p w:rsidR="002256DA" w:rsidRPr="000B7BD2" w:rsidRDefault="0020621D" w:rsidP="00F23A4B">
      <w:pPr>
        <w:ind w:firstLine="708"/>
        <w:rPr>
          <w:rFonts w:cs="Times New Roman"/>
          <w:sz w:val="28"/>
          <w:szCs w:val="28"/>
        </w:rPr>
      </w:pPr>
      <w:r w:rsidRPr="000B7BD2">
        <w:rPr>
          <w:rFonts w:cs="Times New Roman"/>
          <w:sz w:val="28"/>
          <w:szCs w:val="28"/>
        </w:rPr>
        <w:t xml:space="preserve">- </w:t>
      </w:r>
      <w:r w:rsidR="00DA2D97" w:rsidRPr="000B7BD2">
        <w:rPr>
          <w:rFonts w:cs="Times New Roman"/>
          <w:sz w:val="28"/>
          <w:szCs w:val="28"/>
        </w:rPr>
        <w:t>для цілей освіти (275</w:t>
      </w:r>
      <w:r w:rsidR="00F23A4B">
        <w:rPr>
          <w:rFonts w:cs="Times New Roman"/>
          <w:sz w:val="28"/>
          <w:szCs w:val="28"/>
        </w:rPr>
        <w:t xml:space="preserve"> </w:t>
      </w:r>
      <w:r w:rsidR="002256DA" w:rsidRPr="000B7BD2">
        <w:rPr>
          <w:rFonts w:cs="Times New Roman"/>
          <w:sz w:val="28"/>
          <w:szCs w:val="28"/>
        </w:rPr>
        <w:t>о</w:t>
      </w:r>
      <w:r w:rsidR="005B0CE9" w:rsidRPr="000B7BD2">
        <w:rPr>
          <w:rFonts w:cs="Times New Roman"/>
          <w:sz w:val="28"/>
          <w:szCs w:val="28"/>
        </w:rPr>
        <w:t>б’єкт</w:t>
      </w:r>
      <w:r w:rsidR="00F23A4B">
        <w:rPr>
          <w:rFonts w:cs="Times New Roman"/>
          <w:sz w:val="28"/>
          <w:szCs w:val="28"/>
        </w:rPr>
        <w:t>ів</w:t>
      </w:r>
      <w:r w:rsidR="005B0CE9" w:rsidRPr="000B7BD2">
        <w:rPr>
          <w:rFonts w:cs="Times New Roman"/>
          <w:sz w:val="28"/>
          <w:szCs w:val="28"/>
        </w:rPr>
        <w:t xml:space="preserve"> </w:t>
      </w:r>
      <w:r w:rsidR="00772C29" w:rsidRPr="000B7BD2">
        <w:rPr>
          <w:rFonts w:cs="Times New Roman"/>
          <w:sz w:val="28"/>
          <w:szCs w:val="28"/>
        </w:rPr>
        <w:t xml:space="preserve">вартістю </w:t>
      </w:r>
      <w:r w:rsidR="00DA2D97" w:rsidRPr="000B7BD2">
        <w:rPr>
          <w:rFonts w:eastAsia="Times New Roman" w:cs="Times New Roman"/>
          <w:sz w:val="28"/>
          <w:szCs w:val="28"/>
          <w:lang w:eastAsia="ru-RU"/>
        </w:rPr>
        <w:t>31 315 071,4</w:t>
      </w:r>
      <w:r w:rsidR="00F23A4B" w:rsidRPr="00F23A4B">
        <w:rPr>
          <w:rFonts w:eastAsia="Times New Roman" w:cs="Times New Roman"/>
          <w:bCs/>
          <w:sz w:val="28"/>
          <w:szCs w:val="28"/>
          <w:lang w:eastAsia="ru-RU"/>
        </w:rPr>
        <w:t xml:space="preserve"> </w:t>
      </w:r>
      <w:r w:rsidR="00F23A4B">
        <w:rPr>
          <w:rFonts w:eastAsia="Times New Roman" w:cs="Times New Roman"/>
          <w:bCs/>
          <w:sz w:val="28"/>
          <w:szCs w:val="28"/>
          <w:lang w:eastAsia="ru-RU"/>
        </w:rPr>
        <w:t>грн.</w:t>
      </w:r>
      <w:r w:rsidR="00F23A4B">
        <w:rPr>
          <w:rFonts w:cs="Times New Roman"/>
          <w:sz w:val="28"/>
          <w:szCs w:val="28"/>
        </w:rPr>
        <w:t>);</w:t>
      </w:r>
    </w:p>
    <w:p w:rsidR="002256DA" w:rsidRPr="000B7BD2" w:rsidRDefault="0020621D" w:rsidP="00F23A4B">
      <w:pPr>
        <w:ind w:firstLine="708"/>
        <w:rPr>
          <w:rFonts w:cs="Times New Roman"/>
          <w:sz w:val="28"/>
          <w:szCs w:val="28"/>
        </w:rPr>
      </w:pPr>
      <w:r w:rsidRPr="000B7BD2">
        <w:rPr>
          <w:rFonts w:cs="Times New Roman"/>
          <w:sz w:val="28"/>
          <w:szCs w:val="28"/>
        </w:rPr>
        <w:t xml:space="preserve">- </w:t>
      </w:r>
      <w:r w:rsidR="00CB41CA" w:rsidRPr="000B7BD2">
        <w:rPr>
          <w:rFonts w:cs="Times New Roman"/>
          <w:sz w:val="28"/>
          <w:szCs w:val="28"/>
        </w:rPr>
        <w:t xml:space="preserve">культури (74 </w:t>
      </w:r>
      <w:r w:rsidR="00C00AF6" w:rsidRPr="000B7BD2">
        <w:rPr>
          <w:rFonts w:cs="Times New Roman"/>
          <w:sz w:val="28"/>
          <w:szCs w:val="28"/>
        </w:rPr>
        <w:t>об’єкт</w:t>
      </w:r>
      <w:r w:rsidR="00F23A4B">
        <w:rPr>
          <w:rFonts w:cs="Times New Roman"/>
          <w:sz w:val="28"/>
          <w:szCs w:val="28"/>
        </w:rPr>
        <w:t>и</w:t>
      </w:r>
      <w:r w:rsidR="002256DA" w:rsidRPr="000B7BD2">
        <w:rPr>
          <w:rFonts w:cs="Times New Roman"/>
          <w:sz w:val="28"/>
          <w:szCs w:val="28"/>
        </w:rPr>
        <w:t xml:space="preserve"> вартістю</w:t>
      </w:r>
      <w:r w:rsidR="00F23A4B">
        <w:rPr>
          <w:rFonts w:cs="Times New Roman"/>
          <w:sz w:val="28"/>
          <w:szCs w:val="28"/>
        </w:rPr>
        <w:t xml:space="preserve"> </w:t>
      </w:r>
      <w:r w:rsidR="00CB41CA" w:rsidRPr="000B7BD2">
        <w:rPr>
          <w:rFonts w:eastAsia="Times New Roman" w:cs="Times New Roman"/>
          <w:sz w:val="28"/>
          <w:szCs w:val="28"/>
          <w:lang w:eastAsia="ru-RU"/>
        </w:rPr>
        <w:t>3 544 381,36</w:t>
      </w:r>
      <w:r w:rsidR="00F23A4B" w:rsidRPr="00F23A4B">
        <w:rPr>
          <w:rFonts w:eastAsia="Times New Roman" w:cs="Times New Roman"/>
          <w:bCs/>
          <w:sz w:val="28"/>
          <w:szCs w:val="28"/>
          <w:lang w:eastAsia="ru-RU"/>
        </w:rPr>
        <w:t xml:space="preserve"> </w:t>
      </w:r>
      <w:r w:rsidR="00F23A4B">
        <w:rPr>
          <w:rFonts w:eastAsia="Times New Roman" w:cs="Times New Roman"/>
          <w:bCs/>
          <w:sz w:val="28"/>
          <w:szCs w:val="28"/>
          <w:lang w:eastAsia="ru-RU"/>
        </w:rPr>
        <w:t>грн.</w:t>
      </w:r>
      <w:r w:rsidR="00F23A4B">
        <w:rPr>
          <w:rFonts w:cs="Times New Roman"/>
          <w:sz w:val="28"/>
          <w:szCs w:val="28"/>
        </w:rPr>
        <w:t>);</w:t>
      </w:r>
    </w:p>
    <w:p w:rsidR="002256DA" w:rsidRPr="000B7BD2" w:rsidRDefault="0020621D" w:rsidP="00F23A4B">
      <w:pPr>
        <w:ind w:firstLine="708"/>
        <w:rPr>
          <w:rFonts w:cs="Times New Roman"/>
          <w:sz w:val="28"/>
          <w:szCs w:val="28"/>
        </w:rPr>
      </w:pPr>
      <w:r w:rsidRPr="000B7BD2">
        <w:rPr>
          <w:rFonts w:cs="Times New Roman"/>
          <w:sz w:val="28"/>
          <w:szCs w:val="28"/>
        </w:rPr>
        <w:t xml:space="preserve">- </w:t>
      </w:r>
      <w:r w:rsidR="00DD27CC" w:rsidRPr="000B7BD2">
        <w:rPr>
          <w:rFonts w:cs="Times New Roman"/>
          <w:sz w:val="28"/>
          <w:szCs w:val="28"/>
        </w:rPr>
        <w:t>охорони здоров’я (99</w:t>
      </w:r>
      <w:r w:rsidR="004304B5" w:rsidRPr="000B7BD2">
        <w:rPr>
          <w:rFonts w:cs="Times New Roman"/>
          <w:sz w:val="28"/>
          <w:szCs w:val="28"/>
        </w:rPr>
        <w:t xml:space="preserve"> об’єкт</w:t>
      </w:r>
      <w:r w:rsidR="00DD27CC" w:rsidRPr="000B7BD2">
        <w:rPr>
          <w:rFonts w:cs="Times New Roman"/>
          <w:sz w:val="28"/>
          <w:szCs w:val="28"/>
        </w:rPr>
        <w:t>ів</w:t>
      </w:r>
      <w:r w:rsidR="004304B5" w:rsidRPr="000B7BD2">
        <w:rPr>
          <w:rFonts w:cs="Times New Roman"/>
          <w:sz w:val="28"/>
          <w:szCs w:val="28"/>
        </w:rPr>
        <w:t xml:space="preserve"> площею </w:t>
      </w:r>
      <w:r w:rsidR="00DD27CC" w:rsidRPr="000B7BD2">
        <w:rPr>
          <w:rFonts w:cs="Times New Roman"/>
          <w:sz w:val="28"/>
          <w:szCs w:val="28"/>
        </w:rPr>
        <w:t>19014,3 м</w:t>
      </w:r>
      <w:r w:rsidR="004304B5" w:rsidRPr="000B7BD2">
        <w:rPr>
          <w:rFonts w:cs="Times New Roman"/>
          <w:sz w:val="28"/>
          <w:szCs w:val="28"/>
        </w:rPr>
        <w:t>.</w:t>
      </w:r>
      <w:r w:rsidR="003454E8" w:rsidRPr="000B7BD2">
        <w:rPr>
          <w:rFonts w:cs="Times New Roman"/>
          <w:sz w:val="28"/>
          <w:szCs w:val="28"/>
        </w:rPr>
        <w:t xml:space="preserve"> </w:t>
      </w:r>
      <w:r w:rsidR="004304B5" w:rsidRPr="000B7BD2">
        <w:rPr>
          <w:rFonts w:cs="Times New Roman"/>
          <w:sz w:val="28"/>
          <w:szCs w:val="28"/>
        </w:rPr>
        <w:t>кв.</w:t>
      </w:r>
      <w:r w:rsidR="002256DA" w:rsidRPr="000B7BD2">
        <w:rPr>
          <w:rFonts w:cs="Times New Roman"/>
          <w:sz w:val="28"/>
          <w:szCs w:val="28"/>
        </w:rPr>
        <w:t xml:space="preserve"> варті</w:t>
      </w:r>
      <w:r w:rsidR="005B0CE9" w:rsidRPr="000B7BD2">
        <w:rPr>
          <w:rFonts w:cs="Times New Roman"/>
          <w:sz w:val="28"/>
          <w:szCs w:val="28"/>
        </w:rPr>
        <w:t>стю</w:t>
      </w:r>
      <w:r w:rsidR="00F23A4B">
        <w:rPr>
          <w:rFonts w:cs="Times New Roman"/>
          <w:sz w:val="28"/>
          <w:szCs w:val="28"/>
        </w:rPr>
        <w:t xml:space="preserve"> </w:t>
      </w:r>
      <w:r w:rsidRPr="000B7BD2">
        <w:rPr>
          <w:rFonts w:cs="Times New Roman"/>
          <w:sz w:val="28"/>
          <w:szCs w:val="28"/>
        </w:rPr>
        <w:t>4 909 212,08</w:t>
      </w:r>
      <w:r w:rsidR="00F23A4B" w:rsidRPr="00F23A4B">
        <w:rPr>
          <w:rFonts w:eastAsia="Times New Roman" w:cs="Times New Roman"/>
          <w:bCs/>
          <w:sz w:val="28"/>
          <w:szCs w:val="28"/>
          <w:lang w:eastAsia="ru-RU"/>
        </w:rPr>
        <w:t xml:space="preserve"> </w:t>
      </w:r>
      <w:r w:rsidR="00F23A4B">
        <w:rPr>
          <w:rFonts w:eastAsia="Times New Roman" w:cs="Times New Roman"/>
          <w:bCs/>
          <w:sz w:val="28"/>
          <w:szCs w:val="28"/>
          <w:lang w:eastAsia="ru-RU"/>
        </w:rPr>
        <w:t>грн.</w:t>
      </w:r>
      <w:r w:rsidRPr="000B7BD2">
        <w:rPr>
          <w:rFonts w:cs="Times New Roman"/>
          <w:sz w:val="28"/>
          <w:szCs w:val="28"/>
        </w:rPr>
        <w:t>)</w:t>
      </w:r>
      <w:r w:rsidR="00F23A4B">
        <w:rPr>
          <w:rFonts w:cs="Times New Roman"/>
          <w:sz w:val="28"/>
          <w:szCs w:val="28"/>
        </w:rPr>
        <w:t>;</w:t>
      </w:r>
    </w:p>
    <w:p w:rsidR="002256DA" w:rsidRPr="000B7BD2" w:rsidRDefault="0020621D" w:rsidP="00F23A4B">
      <w:pPr>
        <w:ind w:firstLine="708"/>
        <w:rPr>
          <w:rFonts w:cs="Times New Roman"/>
          <w:sz w:val="28"/>
          <w:szCs w:val="28"/>
        </w:rPr>
      </w:pPr>
      <w:r w:rsidRPr="000B7BD2">
        <w:rPr>
          <w:rFonts w:cs="Times New Roman"/>
          <w:sz w:val="28"/>
          <w:szCs w:val="28"/>
        </w:rPr>
        <w:t xml:space="preserve">- </w:t>
      </w:r>
      <w:r w:rsidR="00865619" w:rsidRPr="000B7BD2">
        <w:rPr>
          <w:rFonts w:cs="Times New Roman"/>
          <w:sz w:val="28"/>
          <w:szCs w:val="28"/>
        </w:rPr>
        <w:t xml:space="preserve">комунальними </w:t>
      </w:r>
      <w:r w:rsidR="008C2A47" w:rsidRPr="000B7BD2">
        <w:rPr>
          <w:rFonts w:cs="Times New Roman"/>
          <w:sz w:val="28"/>
          <w:szCs w:val="28"/>
        </w:rPr>
        <w:t>підприємствами (11</w:t>
      </w:r>
      <w:r w:rsidR="00F23A4B">
        <w:rPr>
          <w:rFonts w:cs="Times New Roman"/>
          <w:sz w:val="28"/>
          <w:szCs w:val="28"/>
        </w:rPr>
        <w:t xml:space="preserve"> </w:t>
      </w:r>
      <w:r w:rsidR="002256DA" w:rsidRPr="000B7BD2">
        <w:rPr>
          <w:rFonts w:cs="Times New Roman"/>
          <w:sz w:val="28"/>
          <w:szCs w:val="28"/>
        </w:rPr>
        <w:t>об’єктів вартістю</w:t>
      </w:r>
      <w:r w:rsidR="00F23A4B">
        <w:rPr>
          <w:rFonts w:cs="Times New Roman"/>
          <w:sz w:val="28"/>
          <w:szCs w:val="28"/>
        </w:rPr>
        <w:t xml:space="preserve"> </w:t>
      </w:r>
      <w:r w:rsidR="008C2A47" w:rsidRPr="000B7BD2">
        <w:rPr>
          <w:rFonts w:eastAsia="Times New Roman" w:cs="Times New Roman"/>
          <w:sz w:val="28"/>
          <w:szCs w:val="28"/>
          <w:lang w:eastAsia="ru-RU"/>
        </w:rPr>
        <w:t>246 552,76</w:t>
      </w:r>
      <w:r w:rsidR="00F23A4B" w:rsidRPr="00F23A4B">
        <w:rPr>
          <w:rFonts w:eastAsia="Times New Roman" w:cs="Times New Roman"/>
          <w:bCs/>
          <w:sz w:val="28"/>
          <w:szCs w:val="28"/>
          <w:lang w:eastAsia="ru-RU"/>
        </w:rPr>
        <w:t xml:space="preserve"> </w:t>
      </w:r>
      <w:r w:rsidR="00F23A4B">
        <w:rPr>
          <w:rFonts w:eastAsia="Times New Roman" w:cs="Times New Roman"/>
          <w:bCs/>
          <w:sz w:val="28"/>
          <w:szCs w:val="28"/>
          <w:lang w:eastAsia="ru-RU"/>
        </w:rPr>
        <w:t>грн.</w:t>
      </w:r>
      <w:r w:rsidR="00F23A4B">
        <w:rPr>
          <w:rFonts w:cs="Times New Roman"/>
          <w:sz w:val="28"/>
          <w:szCs w:val="28"/>
        </w:rPr>
        <w:t>);</w:t>
      </w:r>
    </w:p>
    <w:p w:rsidR="00AC008C" w:rsidRDefault="0020621D" w:rsidP="00F23A4B">
      <w:pPr>
        <w:ind w:firstLine="708"/>
        <w:rPr>
          <w:rFonts w:cs="Times New Roman"/>
          <w:sz w:val="28"/>
          <w:szCs w:val="28"/>
        </w:rPr>
      </w:pPr>
      <w:r w:rsidRPr="000B7BD2">
        <w:rPr>
          <w:rFonts w:cs="Times New Roman"/>
          <w:sz w:val="28"/>
          <w:szCs w:val="28"/>
        </w:rPr>
        <w:t xml:space="preserve">- </w:t>
      </w:r>
      <w:r w:rsidR="008F44F4" w:rsidRPr="000B7BD2">
        <w:rPr>
          <w:rFonts w:cs="Times New Roman"/>
          <w:sz w:val="28"/>
          <w:szCs w:val="28"/>
        </w:rPr>
        <w:t xml:space="preserve">передані в оренду (12 </w:t>
      </w:r>
      <w:r w:rsidR="002256DA" w:rsidRPr="000B7BD2">
        <w:rPr>
          <w:rFonts w:cs="Times New Roman"/>
          <w:sz w:val="28"/>
          <w:szCs w:val="28"/>
        </w:rPr>
        <w:t>об’</w:t>
      </w:r>
      <w:r w:rsidR="00C00AF6" w:rsidRPr="000B7BD2">
        <w:rPr>
          <w:rFonts w:cs="Times New Roman"/>
          <w:sz w:val="28"/>
          <w:szCs w:val="28"/>
        </w:rPr>
        <w:t>єктів</w:t>
      </w:r>
      <w:r w:rsidR="008F44F4" w:rsidRPr="000B7BD2">
        <w:rPr>
          <w:rFonts w:cs="Times New Roman"/>
          <w:sz w:val="28"/>
          <w:szCs w:val="28"/>
        </w:rPr>
        <w:t>)</w:t>
      </w:r>
      <w:r w:rsidRPr="000B7BD2">
        <w:rPr>
          <w:rFonts w:cs="Times New Roman"/>
          <w:sz w:val="28"/>
          <w:szCs w:val="28"/>
        </w:rPr>
        <w:t>.</w:t>
      </w:r>
      <w:bookmarkStart w:id="10" w:name="_Toc14804266"/>
    </w:p>
    <w:p w:rsidR="00F23A4B" w:rsidRPr="00F23A4B" w:rsidRDefault="00F23A4B" w:rsidP="00F23A4B">
      <w:pPr>
        <w:pStyle w:val="afffffe"/>
        <w:jc w:val="center"/>
        <w:rPr>
          <w:rFonts w:ascii="Times New Roman" w:hAnsi="Times New Roman"/>
          <w:sz w:val="28"/>
          <w:szCs w:val="28"/>
        </w:rPr>
      </w:pPr>
    </w:p>
    <w:p w:rsidR="00316978" w:rsidRDefault="00597E5C" w:rsidP="00F23A4B">
      <w:pPr>
        <w:pStyle w:val="afffffe"/>
        <w:jc w:val="center"/>
        <w:rPr>
          <w:rFonts w:ascii="Times New Roman" w:hAnsi="Times New Roman"/>
          <w:b/>
          <w:bCs/>
          <w:sz w:val="28"/>
          <w:szCs w:val="28"/>
        </w:rPr>
      </w:pPr>
      <w:r w:rsidRPr="00F23A4B">
        <w:rPr>
          <w:rFonts w:ascii="Times New Roman" w:hAnsi="Times New Roman"/>
          <w:b/>
          <w:bCs/>
          <w:sz w:val="28"/>
          <w:szCs w:val="28"/>
        </w:rPr>
        <w:t>2.2</w:t>
      </w:r>
      <w:r w:rsidR="004651F2" w:rsidRPr="00F23A4B">
        <w:rPr>
          <w:rFonts w:ascii="Times New Roman" w:hAnsi="Times New Roman"/>
          <w:b/>
          <w:bCs/>
          <w:sz w:val="28"/>
          <w:szCs w:val="28"/>
        </w:rPr>
        <w:t xml:space="preserve">. </w:t>
      </w:r>
      <w:r w:rsidR="006521FD" w:rsidRPr="00F23A4B">
        <w:rPr>
          <w:rFonts w:ascii="Times New Roman" w:hAnsi="Times New Roman"/>
          <w:b/>
          <w:bCs/>
          <w:sz w:val="28"/>
          <w:szCs w:val="28"/>
        </w:rPr>
        <w:t xml:space="preserve">Структура майна. </w:t>
      </w:r>
      <w:r w:rsidR="00316978" w:rsidRPr="00F23A4B">
        <w:rPr>
          <w:rFonts w:ascii="Times New Roman" w:hAnsi="Times New Roman"/>
          <w:b/>
          <w:bCs/>
          <w:sz w:val="28"/>
          <w:szCs w:val="28"/>
        </w:rPr>
        <w:t>Земля</w:t>
      </w:r>
      <w:bookmarkEnd w:id="10"/>
    </w:p>
    <w:p w:rsidR="00F23A4B" w:rsidRPr="00F23A4B" w:rsidRDefault="00F23A4B" w:rsidP="00F23A4B">
      <w:pPr>
        <w:pStyle w:val="afffffe"/>
        <w:jc w:val="center"/>
        <w:rPr>
          <w:rFonts w:ascii="Times New Roman" w:hAnsi="Times New Roman"/>
          <w:b/>
          <w:bCs/>
          <w:sz w:val="28"/>
          <w:szCs w:val="28"/>
        </w:rPr>
      </w:pPr>
    </w:p>
    <w:p w:rsidR="00F23A4B" w:rsidRDefault="00F31EE5" w:rsidP="00BF725F">
      <w:pPr>
        <w:ind w:firstLine="0"/>
        <w:jc w:val="center"/>
        <w:rPr>
          <w:rFonts w:cs="Times New Roman"/>
          <w:b/>
          <w:sz w:val="28"/>
          <w:szCs w:val="28"/>
        </w:rPr>
      </w:pPr>
      <w:r w:rsidRPr="00F23A4B">
        <w:rPr>
          <w:rFonts w:cs="Times New Roman"/>
          <w:b/>
          <w:sz w:val="28"/>
          <w:szCs w:val="28"/>
        </w:rPr>
        <w:t>Загальна характеристика земельних діля</w:t>
      </w:r>
      <w:r w:rsidR="00C1031C" w:rsidRPr="00F23A4B">
        <w:rPr>
          <w:rFonts w:cs="Times New Roman"/>
          <w:b/>
          <w:sz w:val="28"/>
          <w:szCs w:val="28"/>
        </w:rPr>
        <w:t xml:space="preserve">нок, </w:t>
      </w:r>
    </w:p>
    <w:p w:rsidR="00F31EE5" w:rsidRPr="00F23A4B" w:rsidRDefault="00C1031C" w:rsidP="00BF725F">
      <w:pPr>
        <w:ind w:firstLine="0"/>
        <w:jc w:val="center"/>
        <w:rPr>
          <w:rFonts w:cs="Times New Roman"/>
          <w:b/>
          <w:sz w:val="28"/>
          <w:szCs w:val="28"/>
        </w:rPr>
      </w:pPr>
      <w:r w:rsidRPr="00F23A4B">
        <w:rPr>
          <w:rFonts w:cs="Times New Roman"/>
          <w:b/>
          <w:sz w:val="28"/>
          <w:szCs w:val="28"/>
        </w:rPr>
        <w:t xml:space="preserve">розташованих на території </w:t>
      </w:r>
      <w:r w:rsidR="009444DD" w:rsidRPr="00F23A4B">
        <w:rPr>
          <w:rFonts w:cs="Times New Roman"/>
          <w:b/>
          <w:sz w:val="28"/>
          <w:szCs w:val="28"/>
        </w:rPr>
        <w:t>М</w:t>
      </w:r>
      <w:r w:rsidR="00F31EE5" w:rsidRPr="00F23A4B">
        <w:rPr>
          <w:rFonts w:cs="Times New Roman"/>
          <w:b/>
          <w:sz w:val="28"/>
          <w:szCs w:val="28"/>
        </w:rPr>
        <w:t>ТГ</w:t>
      </w:r>
    </w:p>
    <w:tbl>
      <w:tblPr>
        <w:tblStyle w:val="ad"/>
        <w:tblW w:w="0" w:type="auto"/>
        <w:tblInd w:w="108" w:type="dxa"/>
        <w:shd w:val="clear" w:color="auto" w:fill="FFFFFF" w:themeFill="background1"/>
        <w:tblLook w:val="04A0" w:firstRow="1" w:lastRow="0" w:firstColumn="1" w:lastColumn="0" w:noHBand="0" w:noVBand="1"/>
      </w:tblPr>
      <w:tblGrid>
        <w:gridCol w:w="938"/>
        <w:gridCol w:w="5113"/>
        <w:gridCol w:w="1782"/>
        <w:gridCol w:w="1687"/>
      </w:tblGrid>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sz w:val="20"/>
              </w:rPr>
            </w:pPr>
            <w:r w:rsidRPr="00F23A4B">
              <w:rPr>
                <w:rFonts w:eastAsia="Times New Roman"/>
                <w:b/>
                <w:bCs/>
                <w:sz w:val="20"/>
              </w:rPr>
              <w:t>1</w:t>
            </w:r>
          </w:p>
        </w:tc>
        <w:tc>
          <w:tcPr>
            <w:tcW w:w="8720" w:type="dxa"/>
            <w:gridSpan w:val="3"/>
            <w:shd w:val="clear" w:color="auto" w:fill="FFFFFF" w:themeFill="background1"/>
            <w:vAlign w:val="center"/>
          </w:tcPr>
          <w:p w:rsidR="00F31EE5" w:rsidRPr="00F23A4B" w:rsidRDefault="00F31EE5" w:rsidP="00FE1217">
            <w:pPr>
              <w:ind w:firstLine="0"/>
              <w:jc w:val="center"/>
              <w:rPr>
                <w:sz w:val="20"/>
              </w:rPr>
            </w:pPr>
            <w:r w:rsidRPr="00F23A4B">
              <w:rPr>
                <w:rFonts w:eastAsia="Times New Roman"/>
                <w:b/>
                <w:bCs/>
                <w:sz w:val="20"/>
              </w:rPr>
              <w:t>Характеристика земельних ділянок, право власності на які належить територіальній громаді</w:t>
            </w:r>
          </w:p>
        </w:tc>
      </w:tr>
      <w:tr w:rsidR="00F31EE5" w:rsidRPr="00F23A4B" w:rsidTr="00B50D29">
        <w:trPr>
          <w:trHeight w:val="322"/>
        </w:trPr>
        <w:tc>
          <w:tcPr>
            <w:tcW w:w="939" w:type="dxa"/>
            <w:vMerge w:val="restart"/>
            <w:shd w:val="clear" w:color="auto" w:fill="FFFFFF" w:themeFill="background1"/>
            <w:vAlign w:val="center"/>
          </w:tcPr>
          <w:p w:rsidR="00F31EE5" w:rsidRPr="00F23A4B" w:rsidRDefault="00F31EE5" w:rsidP="00FE1217">
            <w:pPr>
              <w:ind w:firstLine="0"/>
              <w:jc w:val="center"/>
              <w:rPr>
                <w:b/>
                <w:bCs/>
                <w:sz w:val="20"/>
              </w:rPr>
            </w:pPr>
            <w:r w:rsidRPr="00F23A4B">
              <w:rPr>
                <w:rFonts w:eastAsia="Times New Roman"/>
                <w:b/>
                <w:bCs/>
                <w:sz w:val="20"/>
              </w:rPr>
              <w:t>Код за КВЦПЗ</w:t>
            </w:r>
          </w:p>
        </w:tc>
        <w:tc>
          <w:tcPr>
            <w:tcW w:w="5193" w:type="dxa"/>
            <w:vMerge w:val="restart"/>
            <w:shd w:val="clear" w:color="auto" w:fill="FFFFFF" w:themeFill="background1"/>
            <w:vAlign w:val="center"/>
          </w:tcPr>
          <w:p w:rsidR="00F31EE5" w:rsidRPr="00F23A4B" w:rsidRDefault="00F31EE5" w:rsidP="00FE1217">
            <w:pPr>
              <w:ind w:firstLine="0"/>
              <w:jc w:val="center"/>
              <w:rPr>
                <w:b/>
                <w:bCs/>
                <w:sz w:val="20"/>
              </w:rPr>
            </w:pPr>
            <w:r w:rsidRPr="00F23A4B">
              <w:rPr>
                <w:rFonts w:eastAsia="Times New Roman"/>
                <w:b/>
                <w:bCs/>
                <w:sz w:val="20"/>
              </w:rPr>
              <w:t>Категорія земель</w:t>
            </w:r>
          </w:p>
        </w:tc>
        <w:tc>
          <w:tcPr>
            <w:tcW w:w="1809" w:type="dxa"/>
            <w:vMerge w:val="restart"/>
            <w:shd w:val="clear" w:color="auto" w:fill="FFFFFF" w:themeFill="background1"/>
            <w:vAlign w:val="center"/>
          </w:tcPr>
          <w:p w:rsidR="00F31EE5" w:rsidRPr="00F23A4B" w:rsidRDefault="00F31EE5" w:rsidP="00FE1217">
            <w:pPr>
              <w:ind w:firstLine="0"/>
              <w:jc w:val="center"/>
              <w:rPr>
                <w:b/>
                <w:bCs/>
                <w:sz w:val="20"/>
              </w:rPr>
            </w:pPr>
            <w:r w:rsidRPr="00F23A4B">
              <w:rPr>
                <w:rFonts w:eastAsia="Times New Roman"/>
                <w:b/>
                <w:bCs/>
                <w:sz w:val="20"/>
              </w:rPr>
              <w:t>га</w:t>
            </w:r>
          </w:p>
        </w:tc>
        <w:tc>
          <w:tcPr>
            <w:tcW w:w="1718" w:type="dxa"/>
            <w:vMerge w:val="restart"/>
            <w:shd w:val="clear" w:color="auto" w:fill="FFFFFF" w:themeFill="background1"/>
            <w:vAlign w:val="center"/>
          </w:tcPr>
          <w:p w:rsidR="00F31EE5" w:rsidRPr="00F23A4B" w:rsidRDefault="00F31EE5" w:rsidP="00FE1217">
            <w:pPr>
              <w:ind w:firstLine="0"/>
              <w:jc w:val="center"/>
              <w:rPr>
                <w:b/>
                <w:bCs/>
                <w:sz w:val="20"/>
              </w:rPr>
            </w:pPr>
            <w:r w:rsidRPr="00F23A4B">
              <w:rPr>
                <w:rFonts w:eastAsia="Times New Roman"/>
                <w:b/>
                <w:bCs/>
                <w:sz w:val="20"/>
              </w:rPr>
              <w:t>%</w:t>
            </w:r>
          </w:p>
        </w:tc>
      </w:tr>
      <w:tr w:rsidR="00F31EE5" w:rsidRPr="00F23A4B" w:rsidTr="00B50D29">
        <w:trPr>
          <w:trHeight w:val="322"/>
        </w:trPr>
        <w:tc>
          <w:tcPr>
            <w:tcW w:w="939" w:type="dxa"/>
            <w:vMerge/>
            <w:shd w:val="clear" w:color="auto" w:fill="FFFFFF" w:themeFill="background1"/>
            <w:vAlign w:val="center"/>
          </w:tcPr>
          <w:p w:rsidR="00F31EE5" w:rsidRPr="00F23A4B" w:rsidRDefault="00F31EE5" w:rsidP="00FE1217">
            <w:pPr>
              <w:ind w:firstLine="0"/>
              <w:jc w:val="center"/>
              <w:rPr>
                <w:b/>
                <w:bCs/>
                <w:sz w:val="20"/>
              </w:rPr>
            </w:pPr>
          </w:p>
        </w:tc>
        <w:tc>
          <w:tcPr>
            <w:tcW w:w="5193" w:type="dxa"/>
            <w:vMerge/>
            <w:shd w:val="clear" w:color="auto" w:fill="FFFFFF" w:themeFill="background1"/>
            <w:vAlign w:val="center"/>
          </w:tcPr>
          <w:p w:rsidR="00F31EE5" w:rsidRPr="00F23A4B" w:rsidRDefault="00F31EE5" w:rsidP="00FE1217">
            <w:pPr>
              <w:ind w:firstLine="0"/>
              <w:jc w:val="center"/>
              <w:rPr>
                <w:b/>
                <w:bCs/>
                <w:sz w:val="20"/>
              </w:rPr>
            </w:pPr>
          </w:p>
        </w:tc>
        <w:tc>
          <w:tcPr>
            <w:tcW w:w="1809" w:type="dxa"/>
            <w:vMerge/>
            <w:shd w:val="clear" w:color="auto" w:fill="FFFFFF" w:themeFill="background1"/>
            <w:vAlign w:val="center"/>
          </w:tcPr>
          <w:p w:rsidR="00F31EE5" w:rsidRPr="00F23A4B" w:rsidRDefault="00F31EE5" w:rsidP="00FE1217">
            <w:pPr>
              <w:ind w:firstLine="0"/>
              <w:jc w:val="center"/>
              <w:rPr>
                <w:b/>
                <w:bCs/>
                <w:sz w:val="20"/>
              </w:rPr>
            </w:pPr>
          </w:p>
        </w:tc>
        <w:tc>
          <w:tcPr>
            <w:tcW w:w="1718" w:type="dxa"/>
            <w:vMerge/>
            <w:shd w:val="clear" w:color="auto" w:fill="FFFFFF" w:themeFill="background1"/>
            <w:vAlign w:val="center"/>
          </w:tcPr>
          <w:p w:rsidR="00F31EE5" w:rsidRPr="00F23A4B" w:rsidRDefault="00F31EE5" w:rsidP="00FE1217">
            <w:pPr>
              <w:ind w:firstLine="0"/>
              <w:jc w:val="center"/>
              <w:rPr>
                <w:b/>
                <w:bCs/>
                <w:sz w:val="20"/>
              </w:rPr>
            </w:pP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sz w:val="20"/>
              </w:rPr>
            </w:pPr>
            <w:r w:rsidRPr="00F23A4B">
              <w:rPr>
                <w:rFonts w:eastAsia="Times New Roman"/>
                <w:sz w:val="20"/>
              </w:rPr>
              <w:t>01</w:t>
            </w:r>
          </w:p>
        </w:tc>
        <w:tc>
          <w:tcPr>
            <w:tcW w:w="5193" w:type="dxa"/>
            <w:shd w:val="clear" w:color="auto" w:fill="FFFFFF" w:themeFill="background1"/>
          </w:tcPr>
          <w:p w:rsidR="00F31EE5" w:rsidRPr="00F23A4B" w:rsidRDefault="00F31EE5" w:rsidP="00FE1217">
            <w:pPr>
              <w:ind w:firstLine="0"/>
              <w:jc w:val="center"/>
              <w:rPr>
                <w:sz w:val="20"/>
              </w:rPr>
            </w:pPr>
            <w:r w:rsidRPr="00F23A4B">
              <w:rPr>
                <w:b/>
                <w:bCs/>
                <w:color w:val="000000"/>
                <w:sz w:val="20"/>
              </w:rPr>
              <w:t>Сільськогосподарські землі,</w:t>
            </w:r>
            <w:r w:rsidRPr="00F23A4B">
              <w:rPr>
                <w:b/>
                <w:bCs/>
                <w:color w:val="000000"/>
                <w:sz w:val="20"/>
              </w:rPr>
              <w:br/>
              <w:t xml:space="preserve"> у тому числі:</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104924</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58,2</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сільськогосподарські угіддя, з них:</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100482</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55,7</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 xml:space="preserve">рілля </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73039</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40,5</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багаторічні насадження</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1270</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0,7</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сіножаті</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14386</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8,0</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пасовища</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11787</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6,5</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під господарськими будівлями і дворами</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1561</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0,9</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під господарськими шляхами і прогонами</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1498</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0,8</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землі, які перебувають у стадії меліоративного будівництва та відновлення родючості</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00.0</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0</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r w:rsidRPr="00F23A4B">
              <w:rPr>
                <w:rFonts w:eastAsia="Times New Roman"/>
                <w:sz w:val="20"/>
              </w:rPr>
              <w:t>09</w:t>
            </w:r>
          </w:p>
        </w:tc>
        <w:tc>
          <w:tcPr>
            <w:tcW w:w="5193" w:type="dxa"/>
            <w:shd w:val="clear" w:color="auto" w:fill="FFFFFF" w:themeFill="background1"/>
          </w:tcPr>
          <w:p w:rsidR="00F31EE5" w:rsidRPr="00F23A4B" w:rsidRDefault="00F31EE5" w:rsidP="00FE1217">
            <w:pPr>
              <w:ind w:firstLine="0"/>
              <w:jc w:val="center"/>
              <w:rPr>
                <w:sz w:val="20"/>
              </w:rPr>
            </w:pPr>
            <w:r w:rsidRPr="00F23A4B">
              <w:rPr>
                <w:b/>
                <w:bCs/>
                <w:color w:val="000000"/>
                <w:sz w:val="20"/>
              </w:rPr>
              <w:t>Землі лісогосподарського призначення,</w:t>
            </w:r>
            <w:r w:rsidRPr="00F23A4B">
              <w:rPr>
                <w:b/>
                <w:bCs/>
                <w:color w:val="000000"/>
                <w:sz w:val="20"/>
              </w:rPr>
              <w:br/>
              <w:t xml:space="preserve"> у тому числі:</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58516</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32,4</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лісові землі</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56473</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31,3</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чагарники</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2043</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1,1</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b/>
                <w:bCs/>
                <w:color w:val="000000"/>
                <w:sz w:val="20"/>
              </w:rPr>
              <w:t>Забудовані землі,</w:t>
            </w:r>
            <w:r w:rsidRPr="00F23A4B">
              <w:rPr>
                <w:b/>
                <w:bCs/>
                <w:color w:val="000000"/>
                <w:sz w:val="20"/>
              </w:rPr>
              <w:br/>
              <w:t xml:space="preserve"> у тому числі:</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3703</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2,1</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r w:rsidRPr="00F23A4B">
              <w:rPr>
                <w:rFonts w:eastAsia="Times New Roman"/>
                <w:sz w:val="20"/>
              </w:rPr>
              <w:t>02</w:t>
            </w: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землі житлової та громадської забудови</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550</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0,3</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r w:rsidRPr="00F23A4B">
              <w:rPr>
                <w:rFonts w:eastAsia="Times New Roman"/>
                <w:sz w:val="20"/>
              </w:rPr>
              <w:t>11</w:t>
            </w:r>
          </w:p>
        </w:tc>
        <w:tc>
          <w:tcPr>
            <w:tcW w:w="5193" w:type="dxa"/>
            <w:shd w:val="clear" w:color="auto" w:fill="FFFFFF" w:themeFill="background1"/>
          </w:tcPr>
          <w:p w:rsidR="00F31EE5" w:rsidRPr="00F23A4B" w:rsidRDefault="00F31EE5" w:rsidP="00FE1217">
            <w:pPr>
              <w:ind w:firstLine="0"/>
              <w:jc w:val="center"/>
              <w:rPr>
                <w:sz w:val="20"/>
              </w:rPr>
            </w:pPr>
            <w:r w:rsidRPr="00F23A4B">
              <w:rPr>
                <w:color w:val="000000"/>
                <w:sz w:val="20"/>
              </w:rPr>
              <w:t>землі промисловості, транспорту, зв’язку, енергетики, оборони та іншого призначення</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3153</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1,7</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r w:rsidRPr="00F23A4B">
              <w:rPr>
                <w:rFonts w:eastAsia="Times New Roman"/>
                <w:sz w:val="20"/>
              </w:rPr>
              <w:t>04</w:t>
            </w:r>
          </w:p>
        </w:tc>
        <w:tc>
          <w:tcPr>
            <w:tcW w:w="5193" w:type="dxa"/>
            <w:shd w:val="clear" w:color="auto" w:fill="FFFFFF" w:themeFill="background1"/>
          </w:tcPr>
          <w:p w:rsidR="00F31EE5" w:rsidRPr="00F23A4B" w:rsidRDefault="00F31EE5" w:rsidP="00FE1217">
            <w:pPr>
              <w:ind w:firstLine="0"/>
              <w:jc w:val="center"/>
              <w:rPr>
                <w:sz w:val="20"/>
              </w:rPr>
            </w:pPr>
            <w:r w:rsidRPr="00F23A4B">
              <w:rPr>
                <w:iCs/>
                <w:color w:val="000000"/>
                <w:sz w:val="20"/>
              </w:rPr>
              <w:t>Землі природно заповідного фонду та іншого природоохоронного призначення</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6819</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i/>
                <w:iCs/>
                <w:color w:val="000000"/>
                <w:sz w:val="20"/>
              </w:rPr>
              <w:t>3,8</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r w:rsidRPr="00F23A4B">
              <w:rPr>
                <w:rFonts w:eastAsia="Times New Roman"/>
                <w:sz w:val="20"/>
              </w:rPr>
              <w:t>06</w:t>
            </w:r>
          </w:p>
        </w:tc>
        <w:tc>
          <w:tcPr>
            <w:tcW w:w="5193" w:type="dxa"/>
            <w:shd w:val="clear" w:color="auto" w:fill="FFFFFF" w:themeFill="background1"/>
          </w:tcPr>
          <w:p w:rsidR="00F31EE5" w:rsidRPr="00F23A4B" w:rsidRDefault="00F31EE5" w:rsidP="00FE1217">
            <w:pPr>
              <w:ind w:firstLine="0"/>
              <w:jc w:val="center"/>
              <w:rPr>
                <w:sz w:val="20"/>
              </w:rPr>
            </w:pPr>
            <w:r w:rsidRPr="00F23A4B">
              <w:rPr>
                <w:iCs/>
                <w:color w:val="000000"/>
                <w:sz w:val="20"/>
              </w:rPr>
              <w:t>Землі оздоровчого призначення</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4</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i/>
                <w:iCs/>
                <w:color w:val="000000"/>
                <w:sz w:val="20"/>
              </w:rPr>
              <w:t>0,0</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r w:rsidRPr="00F23A4B">
              <w:rPr>
                <w:rFonts w:eastAsia="Times New Roman"/>
                <w:sz w:val="20"/>
              </w:rPr>
              <w:t>08</w:t>
            </w:r>
          </w:p>
        </w:tc>
        <w:tc>
          <w:tcPr>
            <w:tcW w:w="5193" w:type="dxa"/>
            <w:shd w:val="clear" w:color="auto" w:fill="FFFFFF" w:themeFill="background1"/>
          </w:tcPr>
          <w:p w:rsidR="00F31EE5" w:rsidRPr="00F23A4B" w:rsidRDefault="00F31EE5" w:rsidP="00FE1217">
            <w:pPr>
              <w:ind w:firstLine="0"/>
              <w:jc w:val="center"/>
              <w:rPr>
                <w:sz w:val="20"/>
              </w:rPr>
            </w:pPr>
            <w:r w:rsidRPr="00F23A4B">
              <w:rPr>
                <w:iCs/>
                <w:color w:val="000000"/>
                <w:sz w:val="20"/>
              </w:rPr>
              <w:t>Землі історико-культурного призначення</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color w:val="000000"/>
                <w:sz w:val="20"/>
              </w:rPr>
              <w:t>1303</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i/>
                <w:iCs/>
                <w:color w:val="000000"/>
                <w:sz w:val="20"/>
              </w:rPr>
              <w:t>0,7</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b/>
                <w:bCs/>
                <w:color w:val="000000"/>
                <w:sz w:val="20"/>
              </w:rPr>
              <w:t>Відкриті заболочені землі</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6026</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3,3</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b/>
                <w:bCs/>
                <w:color w:val="000000"/>
                <w:sz w:val="20"/>
              </w:rPr>
              <w:t>Води</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3714</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2,1</w:t>
            </w:r>
          </w:p>
        </w:tc>
      </w:tr>
      <w:tr w:rsidR="00F31EE5" w:rsidRPr="00F23A4B" w:rsidTr="00B50D29">
        <w:tc>
          <w:tcPr>
            <w:tcW w:w="939" w:type="dxa"/>
            <w:shd w:val="clear" w:color="auto" w:fill="FFFFFF" w:themeFill="background1"/>
            <w:vAlign w:val="center"/>
          </w:tcPr>
          <w:p w:rsidR="00F31EE5" w:rsidRPr="00F23A4B" w:rsidRDefault="00F31EE5" w:rsidP="00FE1217">
            <w:pPr>
              <w:ind w:firstLine="0"/>
              <w:jc w:val="center"/>
              <w:rPr>
                <w:rFonts w:eastAsia="Times New Roman"/>
                <w:sz w:val="20"/>
              </w:rPr>
            </w:pPr>
          </w:p>
        </w:tc>
        <w:tc>
          <w:tcPr>
            <w:tcW w:w="5193" w:type="dxa"/>
            <w:shd w:val="clear" w:color="auto" w:fill="FFFFFF" w:themeFill="background1"/>
          </w:tcPr>
          <w:p w:rsidR="00F31EE5" w:rsidRPr="00F23A4B" w:rsidRDefault="00F31EE5" w:rsidP="00FE1217">
            <w:pPr>
              <w:ind w:firstLine="0"/>
              <w:jc w:val="center"/>
              <w:rPr>
                <w:sz w:val="20"/>
              </w:rPr>
            </w:pPr>
            <w:r w:rsidRPr="00F23A4B">
              <w:rPr>
                <w:b/>
                <w:bCs/>
                <w:color w:val="000000"/>
                <w:sz w:val="20"/>
              </w:rPr>
              <w:t>Землі запасу</w:t>
            </w:r>
          </w:p>
        </w:tc>
        <w:tc>
          <w:tcPr>
            <w:tcW w:w="1809"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3473</w:t>
            </w:r>
          </w:p>
        </w:tc>
        <w:tc>
          <w:tcPr>
            <w:tcW w:w="1718" w:type="dxa"/>
            <w:shd w:val="clear" w:color="auto" w:fill="FFFFFF" w:themeFill="background1"/>
            <w:vAlign w:val="center"/>
          </w:tcPr>
          <w:p w:rsidR="00F31EE5" w:rsidRPr="00F23A4B" w:rsidRDefault="00F31EE5" w:rsidP="00FE1217">
            <w:pPr>
              <w:ind w:firstLine="0"/>
              <w:jc w:val="center"/>
              <w:rPr>
                <w:sz w:val="20"/>
              </w:rPr>
            </w:pPr>
            <w:r w:rsidRPr="00F23A4B">
              <w:rPr>
                <w:b/>
                <w:bCs/>
                <w:color w:val="000000"/>
                <w:sz w:val="20"/>
              </w:rPr>
              <w:t>1,9</w:t>
            </w:r>
          </w:p>
        </w:tc>
      </w:tr>
    </w:tbl>
    <w:p w:rsidR="009257AF" w:rsidRPr="000B7BD2" w:rsidRDefault="009257AF" w:rsidP="00AC008C">
      <w:pPr>
        <w:ind w:left="709" w:hanging="1"/>
        <w:rPr>
          <w:rFonts w:cs="Times New Roman"/>
          <w:sz w:val="28"/>
          <w:szCs w:val="28"/>
        </w:rPr>
      </w:pPr>
    </w:p>
    <w:p w:rsidR="00F31EE5" w:rsidRPr="000B7BD2" w:rsidRDefault="00F31EE5" w:rsidP="00AC008C">
      <w:pPr>
        <w:ind w:left="709" w:hanging="1"/>
        <w:rPr>
          <w:rFonts w:cs="Times New Roman"/>
          <w:sz w:val="28"/>
          <w:szCs w:val="28"/>
        </w:rPr>
      </w:pPr>
      <w:r w:rsidRPr="000B7BD2">
        <w:rPr>
          <w:rFonts w:cs="Times New Roman"/>
          <w:sz w:val="28"/>
          <w:szCs w:val="28"/>
        </w:rPr>
        <w:t>Земельні ділянки комунальної форми власності використовуються:</w:t>
      </w:r>
    </w:p>
    <w:p w:rsidR="00F31EE5" w:rsidRPr="000B7BD2" w:rsidRDefault="007F6D5C" w:rsidP="00F23A4B">
      <w:pPr>
        <w:ind w:firstLine="708"/>
        <w:rPr>
          <w:rFonts w:cs="Times New Roman"/>
          <w:sz w:val="28"/>
          <w:szCs w:val="28"/>
        </w:rPr>
      </w:pPr>
      <w:r w:rsidRPr="000B7BD2">
        <w:rPr>
          <w:rFonts w:cs="Times New Roman"/>
          <w:sz w:val="28"/>
          <w:szCs w:val="28"/>
        </w:rPr>
        <w:t xml:space="preserve">- </w:t>
      </w:r>
      <w:r w:rsidR="00F31EE5" w:rsidRPr="000B7BD2">
        <w:rPr>
          <w:rFonts w:cs="Times New Roman"/>
          <w:sz w:val="28"/>
          <w:szCs w:val="28"/>
        </w:rPr>
        <w:t>органами влади (94 об’єкт</w:t>
      </w:r>
      <w:r w:rsidR="00F23A4B">
        <w:rPr>
          <w:rFonts w:cs="Times New Roman"/>
          <w:sz w:val="28"/>
          <w:szCs w:val="28"/>
        </w:rPr>
        <w:t>и</w:t>
      </w:r>
      <w:r w:rsidR="00F31EE5" w:rsidRPr="000B7BD2">
        <w:rPr>
          <w:rFonts w:cs="Times New Roman"/>
          <w:sz w:val="28"/>
          <w:szCs w:val="28"/>
        </w:rPr>
        <w:t xml:space="preserve"> площею 57,5364 га</w:t>
      </w:r>
      <w:r w:rsidR="0091179B">
        <w:rPr>
          <w:rFonts w:cs="Times New Roman"/>
          <w:sz w:val="28"/>
          <w:szCs w:val="28"/>
        </w:rPr>
        <w:t>,</w:t>
      </w:r>
      <w:r w:rsidR="00F31EE5" w:rsidRPr="000B7BD2">
        <w:rPr>
          <w:rFonts w:cs="Times New Roman"/>
          <w:sz w:val="28"/>
          <w:szCs w:val="28"/>
        </w:rPr>
        <w:t xml:space="preserve"> вартістю 63,8 млн. грн.);</w:t>
      </w:r>
    </w:p>
    <w:p w:rsidR="00F31EE5" w:rsidRPr="000B7BD2" w:rsidRDefault="007F6D5C" w:rsidP="00F23A4B">
      <w:pPr>
        <w:ind w:firstLine="708"/>
        <w:rPr>
          <w:rFonts w:cs="Times New Roman"/>
          <w:sz w:val="28"/>
          <w:szCs w:val="28"/>
        </w:rPr>
      </w:pPr>
      <w:r w:rsidRPr="000B7BD2">
        <w:rPr>
          <w:rFonts w:cs="Times New Roman"/>
          <w:sz w:val="28"/>
          <w:szCs w:val="28"/>
        </w:rPr>
        <w:t xml:space="preserve">- </w:t>
      </w:r>
      <w:r w:rsidR="00F31EE5" w:rsidRPr="000B7BD2">
        <w:rPr>
          <w:rFonts w:cs="Times New Roman"/>
          <w:sz w:val="28"/>
          <w:szCs w:val="28"/>
        </w:rPr>
        <w:t>для цілей освіти (60 об’єктів площею 53,9028 га</w:t>
      </w:r>
      <w:r w:rsidR="00F23A4B">
        <w:rPr>
          <w:rFonts w:cs="Times New Roman"/>
          <w:sz w:val="28"/>
          <w:szCs w:val="28"/>
        </w:rPr>
        <w:t>,</w:t>
      </w:r>
      <w:r w:rsidR="00F31EE5" w:rsidRPr="000B7BD2">
        <w:rPr>
          <w:rFonts w:cs="Times New Roman"/>
          <w:sz w:val="28"/>
          <w:szCs w:val="28"/>
        </w:rPr>
        <w:t xml:space="preserve"> вартістю</w:t>
      </w:r>
      <w:r w:rsidR="00F23A4B">
        <w:rPr>
          <w:rFonts w:cs="Times New Roman"/>
          <w:sz w:val="28"/>
          <w:szCs w:val="28"/>
        </w:rPr>
        <w:t xml:space="preserve"> </w:t>
      </w:r>
      <w:r w:rsidR="00F31EE5" w:rsidRPr="000B7BD2">
        <w:rPr>
          <w:rFonts w:cs="Times New Roman"/>
          <w:sz w:val="28"/>
          <w:szCs w:val="28"/>
        </w:rPr>
        <w:t>54,5 млн. грн.);</w:t>
      </w:r>
    </w:p>
    <w:p w:rsidR="00F31EE5" w:rsidRPr="000B7BD2" w:rsidRDefault="007F6D5C" w:rsidP="00F23A4B">
      <w:pPr>
        <w:ind w:firstLine="708"/>
        <w:rPr>
          <w:rFonts w:cs="Times New Roman"/>
          <w:sz w:val="28"/>
          <w:szCs w:val="28"/>
        </w:rPr>
      </w:pPr>
      <w:r w:rsidRPr="000B7BD2">
        <w:rPr>
          <w:rFonts w:cs="Times New Roman"/>
          <w:sz w:val="28"/>
          <w:szCs w:val="28"/>
        </w:rPr>
        <w:t xml:space="preserve">- </w:t>
      </w:r>
      <w:r w:rsidR="00F31EE5" w:rsidRPr="000B7BD2">
        <w:rPr>
          <w:rFonts w:cs="Times New Roman"/>
          <w:sz w:val="28"/>
          <w:szCs w:val="28"/>
        </w:rPr>
        <w:t>культури (7 об’єктів площею 1,7328 га</w:t>
      </w:r>
      <w:r w:rsidR="0091179B">
        <w:rPr>
          <w:rFonts w:cs="Times New Roman"/>
          <w:sz w:val="28"/>
          <w:szCs w:val="28"/>
        </w:rPr>
        <w:t>,</w:t>
      </w:r>
      <w:r w:rsidR="00F31EE5" w:rsidRPr="000B7BD2">
        <w:rPr>
          <w:rFonts w:cs="Times New Roman"/>
          <w:sz w:val="28"/>
          <w:szCs w:val="28"/>
        </w:rPr>
        <w:t xml:space="preserve"> вартістю 21,3 млн. грн.);</w:t>
      </w:r>
    </w:p>
    <w:p w:rsidR="00F31EE5" w:rsidRPr="000B7BD2" w:rsidRDefault="007F6D5C" w:rsidP="00F23A4B">
      <w:pPr>
        <w:ind w:firstLine="708"/>
        <w:rPr>
          <w:rFonts w:cs="Times New Roman"/>
          <w:sz w:val="28"/>
          <w:szCs w:val="28"/>
        </w:rPr>
      </w:pPr>
      <w:r w:rsidRPr="000B7BD2">
        <w:rPr>
          <w:rFonts w:cs="Times New Roman"/>
          <w:sz w:val="28"/>
          <w:szCs w:val="28"/>
        </w:rPr>
        <w:t xml:space="preserve">- </w:t>
      </w:r>
      <w:r w:rsidR="00F31EE5" w:rsidRPr="000B7BD2">
        <w:rPr>
          <w:rFonts w:cs="Times New Roman"/>
          <w:sz w:val="28"/>
          <w:szCs w:val="28"/>
        </w:rPr>
        <w:t>охорони здоров’я (47 об’єктів площею 17,1300 га</w:t>
      </w:r>
      <w:r w:rsidR="0091179B">
        <w:rPr>
          <w:rFonts w:cs="Times New Roman"/>
          <w:sz w:val="28"/>
          <w:szCs w:val="28"/>
        </w:rPr>
        <w:t>,</w:t>
      </w:r>
      <w:r w:rsidR="00F31EE5" w:rsidRPr="000B7BD2">
        <w:rPr>
          <w:rFonts w:cs="Times New Roman"/>
          <w:sz w:val="28"/>
          <w:szCs w:val="28"/>
        </w:rPr>
        <w:t xml:space="preserve"> вартістю 3 млн. грн.);</w:t>
      </w:r>
    </w:p>
    <w:p w:rsidR="00F31EE5" w:rsidRPr="000B7BD2" w:rsidRDefault="007F6D5C" w:rsidP="00F23A4B">
      <w:pPr>
        <w:ind w:firstLine="708"/>
        <w:rPr>
          <w:rFonts w:cs="Times New Roman"/>
          <w:sz w:val="28"/>
          <w:szCs w:val="28"/>
        </w:rPr>
      </w:pPr>
      <w:r w:rsidRPr="000B7BD2">
        <w:rPr>
          <w:rFonts w:cs="Times New Roman"/>
          <w:sz w:val="28"/>
          <w:szCs w:val="28"/>
        </w:rPr>
        <w:t xml:space="preserve">- </w:t>
      </w:r>
      <w:r w:rsidR="00F31EE5" w:rsidRPr="000B7BD2">
        <w:rPr>
          <w:rFonts w:cs="Times New Roman"/>
          <w:sz w:val="28"/>
          <w:szCs w:val="28"/>
        </w:rPr>
        <w:t>комунальними підприємствами (10 об’єктів площею 298,5629 га</w:t>
      </w:r>
      <w:r w:rsidR="0091179B">
        <w:rPr>
          <w:rFonts w:cs="Times New Roman"/>
          <w:sz w:val="28"/>
          <w:szCs w:val="28"/>
        </w:rPr>
        <w:t xml:space="preserve">, </w:t>
      </w:r>
      <w:r w:rsidR="00F31EE5" w:rsidRPr="000B7BD2">
        <w:rPr>
          <w:rFonts w:cs="Times New Roman"/>
          <w:sz w:val="28"/>
          <w:szCs w:val="28"/>
        </w:rPr>
        <w:t>вартістю 11,2 млн. грн.);</w:t>
      </w:r>
    </w:p>
    <w:p w:rsidR="00F31EE5" w:rsidRPr="000B7BD2" w:rsidRDefault="007F6D5C" w:rsidP="00F23A4B">
      <w:pPr>
        <w:ind w:firstLine="708"/>
        <w:rPr>
          <w:rFonts w:cs="Times New Roman"/>
          <w:sz w:val="28"/>
          <w:szCs w:val="28"/>
        </w:rPr>
      </w:pPr>
      <w:r w:rsidRPr="000B7BD2">
        <w:rPr>
          <w:rFonts w:cs="Times New Roman"/>
          <w:sz w:val="28"/>
          <w:szCs w:val="28"/>
        </w:rPr>
        <w:t xml:space="preserve">- </w:t>
      </w:r>
      <w:r w:rsidR="00F31EE5" w:rsidRPr="000B7BD2">
        <w:rPr>
          <w:rFonts w:cs="Times New Roman"/>
          <w:sz w:val="28"/>
          <w:szCs w:val="28"/>
        </w:rPr>
        <w:t>передані в оренду (343</w:t>
      </w:r>
      <w:r w:rsidR="0091179B">
        <w:rPr>
          <w:rFonts w:cs="Times New Roman"/>
          <w:sz w:val="28"/>
          <w:szCs w:val="28"/>
        </w:rPr>
        <w:t xml:space="preserve"> </w:t>
      </w:r>
      <w:r w:rsidR="00F31EE5" w:rsidRPr="000B7BD2">
        <w:rPr>
          <w:rFonts w:cs="Times New Roman"/>
          <w:sz w:val="28"/>
          <w:szCs w:val="28"/>
        </w:rPr>
        <w:t>об’єкт</w:t>
      </w:r>
      <w:r w:rsidR="0091179B">
        <w:rPr>
          <w:rFonts w:cs="Times New Roman"/>
          <w:sz w:val="28"/>
          <w:szCs w:val="28"/>
        </w:rPr>
        <w:t>и</w:t>
      </w:r>
      <w:r w:rsidR="00F31EE5" w:rsidRPr="000B7BD2">
        <w:rPr>
          <w:rFonts w:cs="Times New Roman"/>
          <w:sz w:val="28"/>
          <w:szCs w:val="28"/>
        </w:rPr>
        <w:t xml:space="preserve"> площею 6580,8197 га</w:t>
      </w:r>
      <w:r w:rsidR="0091179B">
        <w:rPr>
          <w:rFonts w:cs="Times New Roman"/>
          <w:sz w:val="28"/>
          <w:szCs w:val="28"/>
        </w:rPr>
        <w:t>,</w:t>
      </w:r>
      <w:r w:rsidR="00F31EE5" w:rsidRPr="000B7BD2">
        <w:rPr>
          <w:rFonts w:cs="Times New Roman"/>
          <w:sz w:val="28"/>
          <w:szCs w:val="28"/>
        </w:rPr>
        <w:t xml:space="preserve"> вартістю</w:t>
      </w:r>
      <w:r w:rsidRPr="000B7BD2">
        <w:rPr>
          <w:rFonts w:cs="Times New Roman"/>
          <w:sz w:val="28"/>
          <w:szCs w:val="28"/>
        </w:rPr>
        <w:t xml:space="preserve"> </w:t>
      </w:r>
      <w:r w:rsidR="0091179B">
        <w:rPr>
          <w:rFonts w:cs="Times New Roman"/>
          <w:sz w:val="28"/>
          <w:szCs w:val="28"/>
        </w:rPr>
        <w:t xml:space="preserve">                    </w:t>
      </w:r>
      <w:r w:rsidR="00F31EE5" w:rsidRPr="000B7BD2">
        <w:rPr>
          <w:rFonts w:cs="Times New Roman"/>
          <w:sz w:val="28"/>
          <w:szCs w:val="28"/>
        </w:rPr>
        <w:t>177,3 млн. грн.).</w:t>
      </w:r>
    </w:p>
    <w:p w:rsidR="00F31EE5" w:rsidRPr="000B7BD2" w:rsidRDefault="00F31EE5" w:rsidP="00BF725F">
      <w:pPr>
        <w:pStyle w:val="a7"/>
        <w:ind w:left="0" w:firstLine="0"/>
        <w:jc w:val="left"/>
        <w:rPr>
          <w:rFonts w:cs="Times New Roman"/>
          <w:sz w:val="28"/>
          <w:szCs w:val="28"/>
        </w:rPr>
      </w:pPr>
    </w:p>
    <w:p w:rsidR="009257AF" w:rsidRPr="000B7BD2" w:rsidRDefault="00BF725F" w:rsidP="009257AF">
      <w:pPr>
        <w:rPr>
          <w:sz w:val="28"/>
        </w:rPr>
      </w:pPr>
      <w:r w:rsidRPr="000B7BD2">
        <w:rPr>
          <w:sz w:val="28"/>
        </w:rPr>
        <w:t xml:space="preserve">З </w:t>
      </w:r>
      <w:r w:rsidR="00F31EE5" w:rsidRPr="000B7BD2">
        <w:rPr>
          <w:sz w:val="28"/>
        </w:rPr>
        <w:t>метою вдосконалення ефективності використання ресурсів громади</w:t>
      </w:r>
      <w:r w:rsidR="0091179B">
        <w:rPr>
          <w:sz w:val="28"/>
        </w:rPr>
        <w:t xml:space="preserve"> п</w:t>
      </w:r>
      <w:r w:rsidR="00F31EE5" w:rsidRPr="000B7BD2">
        <w:rPr>
          <w:sz w:val="28"/>
        </w:rPr>
        <w:t>ередбачено до завершення терміну дії Програми здійснити реєстрацію земель під усіма об’єктами комунальної власності у строк до 2023 року.</w:t>
      </w:r>
    </w:p>
    <w:p w:rsidR="00F31EE5" w:rsidRPr="000B7BD2" w:rsidRDefault="00F31EE5" w:rsidP="009257AF">
      <w:pPr>
        <w:rPr>
          <w:sz w:val="28"/>
        </w:rPr>
      </w:pPr>
      <w:r w:rsidRPr="000B7BD2">
        <w:rPr>
          <w:sz w:val="28"/>
        </w:rPr>
        <w:t xml:space="preserve"> </w:t>
      </w:r>
    </w:p>
    <w:p w:rsidR="00AC008C" w:rsidRDefault="00F31EE5" w:rsidP="00F23A4B">
      <w:pPr>
        <w:rPr>
          <w:sz w:val="28"/>
        </w:rPr>
      </w:pPr>
      <w:r w:rsidRPr="000B7BD2">
        <w:rPr>
          <w:sz w:val="28"/>
        </w:rPr>
        <w:t>Заходи будуть реалізовані у наступній послідовності:</w:t>
      </w:r>
    </w:p>
    <w:p w:rsidR="005C2CFC" w:rsidRPr="000B7BD2" w:rsidRDefault="005C2CFC" w:rsidP="00F23A4B">
      <w:pPr>
        <w:rPr>
          <w:sz w:val="28"/>
        </w:rPr>
      </w:pPr>
    </w:p>
    <w:tbl>
      <w:tblPr>
        <w:tblStyle w:val="ad"/>
        <w:tblW w:w="0" w:type="auto"/>
        <w:tblInd w:w="108" w:type="dxa"/>
        <w:shd w:val="clear" w:color="auto" w:fill="FFFFFF" w:themeFill="background1"/>
        <w:tblLook w:val="04A0" w:firstRow="1" w:lastRow="0" w:firstColumn="1" w:lastColumn="0" w:noHBand="0" w:noVBand="1"/>
      </w:tblPr>
      <w:tblGrid>
        <w:gridCol w:w="595"/>
        <w:gridCol w:w="5367"/>
        <w:gridCol w:w="2055"/>
        <w:gridCol w:w="1503"/>
      </w:tblGrid>
      <w:tr w:rsidR="00F31EE5" w:rsidRPr="000B7BD2" w:rsidTr="00B50D29">
        <w:tc>
          <w:tcPr>
            <w:tcW w:w="599" w:type="dxa"/>
            <w:shd w:val="clear" w:color="auto" w:fill="FFFFFF" w:themeFill="background1"/>
            <w:vAlign w:val="center"/>
          </w:tcPr>
          <w:p w:rsidR="00F31EE5" w:rsidRPr="000B7BD2" w:rsidRDefault="00F31EE5" w:rsidP="00FE1217">
            <w:pPr>
              <w:ind w:firstLine="0"/>
              <w:jc w:val="center"/>
              <w:rPr>
                <w:sz w:val="20"/>
              </w:rPr>
            </w:pPr>
            <w:r w:rsidRPr="000B7BD2">
              <w:rPr>
                <w:sz w:val="20"/>
              </w:rPr>
              <w:t xml:space="preserve">№ </w:t>
            </w:r>
          </w:p>
          <w:p w:rsidR="00F31EE5" w:rsidRPr="000B7BD2" w:rsidRDefault="00F31EE5" w:rsidP="00FE1217">
            <w:pPr>
              <w:ind w:firstLine="0"/>
              <w:jc w:val="center"/>
              <w:rPr>
                <w:sz w:val="20"/>
              </w:rPr>
            </w:pPr>
            <w:r w:rsidRPr="000B7BD2">
              <w:rPr>
                <w:sz w:val="20"/>
              </w:rPr>
              <w:t>з/п</w:t>
            </w:r>
          </w:p>
        </w:tc>
        <w:tc>
          <w:tcPr>
            <w:tcW w:w="5460" w:type="dxa"/>
            <w:shd w:val="clear" w:color="auto" w:fill="FFFFFF" w:themeFill="background1"/>
            <w:vAlign w:val="center"/>
          </w:tcPr>
          <w:p w:rsidR="00F31EE5" w:rsidRPr="000B7BD2" w:rsidRDefault="00F31EE5" w:rsidP="00FE1217">
            <w:pPr>
              <w:ind w:firstLine="0"/>
              <w:jc w:val="center"/>
              <w:rPr>
                <w:sz w:val="20"/>
              </w:rPr>
            </w:pPr>
            <w:r w:rsidRPr="000B7BD2">
              <w:rPr>
                <w:rFonts w:eastAsia="Times New Roman"/>
                <w:b/>
                <w:sz w:val="20"/>
              </w:rPr>
              <w:t>Етап 1</w:t>
            </w:r>
          </w:p>
        </w:tc>
        <w:tc>
          <w:tcPr>
            <w:tcW w:w="2067" w:type="dxa"/>
            <w:shd w:val="clear" w:color="auto" w:fill="FFFFFF" w:themeFill="background1"/>
            <w:vAlign w:val="center"/>
          </w:tcPr>
          <w:p w:rsidR="00F31EE5" w:rsidRPr="000B7BD2" w:rsidRDefault="00F31EE5" w:rsidP="00FE1217">
            <w:pPr>
              <w:ind w:firstLine="0"/>
              <w:jc w:val="center"/>
              <w:rPr>
                <w:sz w:val="20"/>
              </w:rPr>
            </w:pPr>
            <w:r w:rsidRPr="000B7BD2">
              <w:rPr>
                <w:sz w:val="20"/>
              </w:rPr>
              <w:t>Відповідальний</w:t>
            </w:r>
          </w:p>
        </w:tc>
        <w:tc>
          <w:tcPr>
            <w:tcW w:w="1513" w:type="dxa"/>
            <w:shd w:val="clear" w:color="auto" w:fill="FFFFFF" w:themeFill="background1"/>
            <w:vAlign w:val="center"/>
          </w:tcPr>
          <w:p w:rsidR="00F31EE5" w:rsidRPr="000B7BD2" w:rsidRDefault="00F31EE5" w:rsidP="00FE1217">
            <w:pPr>
              <w:ind w:firstLine="0"/>
              <w:jc w:val="center"/>
              <w:rPr>
                <w:sz w:val="20"/>
              </w:rPr>
            </w:pPr>
            <w:r w:rsidRPr="000B7BD2">
              <w:rPr>
                <w:sz w:val="20"/>
              </w:rPr>
              <w:t xml:space="preserve">Строк </w:t>
            </w:r>
            <w:r w:rsidR="006C5DF5" w:rsidRPr="000B7BD2">
              <w:rPr>
                <w:sz w:val="20"/>
              </w:rPr>
              <w:t xml:space="preserve">       </w:t>
            </w:r>
            <w:r w:rsidRPr="000B7BD2">
              <w:rPr>
                <w:sz w:val="20"/>
              </w:rPr>
              <w:t>виконання</w:t>
            </w:r>
          </w:p>
        </w:tc>
      </w:tr>
      <w:tr w:rsidR="00F31EE5" w:rsidRPr="000B7BD2" w:rsidTr="00B50D29">
        <w:tc>
          <w:tcPr>
            <w:tcW w:w="599" w:type="dxa"/>
            <w:shd w:val="clear" w:color="auto" w:fill="FFFFFF" w:themeFill="background1"/>
            <w:vAlign w:val="center"/>
          </w:tcPr>
          <w:p w:rsidR="00F31EE5" w:rsidRPr="000B7BD2" w:rsidRDefault="00F31EE5" w:rsidP="00FE1217">
            <w:pPr>
              <w:ind w:firstLine="0"/>
              <w:jc w:val="center"/>
              <w:rPr>
                <w:sz w:val="20"/>
              </w:rPr>
            </w:pPr>
            <w:r w:rsidRPr="000B7BD2">
              <w:rPr>
                <w:sz w:val="20"/>
              </w:rPr>
              <w:t>1</w:t>
            </w:r>
          </w:p>
        </w:tc>
        <w:tc>
          <w:tcPr>
            <w:tcW w:w="5460" w:type="dxa"/>
            <w:shd w:val="clear" w:color="auto" w:fill="FFFFFF" w:themeFill="background1"/>
            <w:vAlign w:val="bottom"/>
          </w:tcPr>
          <w:p w:rsidR="00F31EE5" w:rsidRPr="000B7BD2" w:rsidRDefault="00F31EE5" w:rsidP="005D5BB0">
            <w:pPr>
              <w:ind w:firstLine="0"/>
              <w:jc w:val="left"/>
              <w:rPr>
                <w:sz w:val="20"/>
              </w:rPr>
            </w:pPr>
            <w:r w:rsidRPr="000B7BD2">
              <w:rPr>
                <w:sz w:val="20"/>
              </w:rPr>
              <w:t>Оформлення земе</w:t>
            </w:r>
            <w:r w:rsidR="00E56252" w:rsidRPr="000B7BD2">
              <w:rPr>
                <w:sz w:val="20"/>
              </w:rPr>
              <w:t>льних ділянок</w:t>
            </w:r>
            <w:r w:rsidR="003454E8" w:rsidRPr="000B7BD2">
              <w:rPr>
                <w:sz w:val="20"/>
              </w:rPr>
              <w:t xml:space="preserve"> </w:t>
            </w:r>
            <w:r w:rsidR="00E56252" w:rsidRPr="000B7BD2">
              <w:rPr>
                <w:sz w:val="20"/>
              </w:rPr>
              <w:t>для будівництва та</w:t>
            </w:r>
            <w:r w:rsidR="003454E8" w:rsidRPr="000B7BD2">
              <w:rPr>
                <w:sz w:val="20"/>
              </w:rPr>
              <w:t xml:space="preserve"> </w:t>
            </w:r>
            <w:r w:rsidRPr="000B7BD2">
              <w:rPr>
                <w:sz w:val="20"/>
              </w:rPr>
              <w:t>обслуговування будівель закла</w:t>
            </w:r>
            <w:r w:rsidR="00E56252" w:rsidRPr="000B7BD2">
              <w:rPr>
                <w:sz w:val="20"/>
              </w:rPr>
              <w:t xml:space="preserve">дів освіти орієнтовною площею </w:t>
            </w:r>
            <w:r w:rsidRPr="000B7BD2">
              <w:rPr>
                <w:sz w:val="20"/>
              </w:rPr>
              <w:t xml:space="preserve">1,3000 га за адресою: вул. Михайла Грушевського, 1, м. </w:t>
            </w:r>
            <w:r w:rsidR="00E56252" w:rsidRPr="000B7BD2">
              <w:rPr>
                <w:sz w:val="20"/>
              </w:rPr>
              <w:t xml:space="preserve"> </w:t>
            </w:r>
            <w:r w:rsidRPr="000B7BD2">
              <w:rPr>
                <w:sz w:val="20"/>
              </w:rPr>
              <w:t>Новгород-Сіверський, Чернігівська область (Новгород-Сіверська загальноосвітня школа № 2, основний корпус);</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F31EE5" w:rsidP="004651F2">
            <w:pPr>
              <w:ind w:firstLine="0"/>
              <w:jc w:val="center"/>
              <w:rPr>
                <w:sz w:val="20"/>
              </w:rPr>
            </w:pPr>
            <w:r w:rsidRPr="000B7BD2">
              <w:rPr>
                <w:sz w:val="20"/>
              </w:rPr>
              <w:t>2021</w:t>
            </w:r>
          </w:p>
        </w:tc>
      </w:tr>
      <w:tr w:rsidR="00F31EE5" w:rsidRPr="000B7BD2" w:rsidTr="00B50D29">
        <w:tc>
          <w:tcPr>
            <w:tcW w:w="599" w:type="dxa"/>
            <w:shd w:val="clear" w:color="auto" w:fill="FFFFFF" w:themeFill="background1"/>
            <w:vAlign w:val="center"/>
          </w:tcPr>
          <w:p w:rsidR="00F31EE5" w:rsidRPr="000B7BD2" w:rsidRDefault="00F31EE5" w:rsidP="00FE1217">
            <w:pPr>
              <w:ind w:firstLine="0"/>
              <w:jc w:val="center"/>
              <w:rPr>
                <w:sz w:val="20"/>
              </w:rPr>
            </w:pPr>
            <w:r w:rsidRPr="000B7BD2">
              <w:rPr>
                <w:sz w:val="20"/>
              </w:rPr>
              <w:t>2</w:t>
            </w:r>
          </w:p>
        </w:tc>
        <w:tc>
          <w:tcPr>
            <w:tcW w:w="5460" w:type="dxa"/>
            <w:shd w:val="clear" w:color="auto" w:fill="FFFFFF" w:themeFill="background1"/>
            <w:vAlign w:val="bottom"/>
          </w:tcPr>
          <w:p w:rsidR="00F31EE5" w:rsidRPr="000B7BD2" w:rsidRDefault="00F31EE5" w:rsidP="005D5BB0">
            <w:pPr>
              <w:ind w:firstLine="0"/>
              <w:jc w:val="left"/>
              <w:rPr>
                <w:sz w:val="20"/>
              </w:rPr>
            </w:pPr>
            <w:r w:rsidRPr="000B7BD2">
              <w:rPr>
                <w:sz w:val="20"/>
              </w:rPr>
              <w:t>Оформлення земельних ділянок для будівництва та обслуговування будівель закладів освіти орієнтовною площею – 0,6000га  за адресою: вул. Покровська, 2, м. Новгород-Сіверський, Чернігівська область (Новгород-Сіверська загальноосвітня школа № 2, корпус початкових класів);</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F31EE5" w:rsidP="004651F2">
            <w:pPr>
              <w:ind w:firstLine="0"/>
              <w:jc w:val="center"/>
              <w:rPr>
                <w:sz w:val="20"/>
              </w:rPr>
            </w:pPr>
            <w:r w:rsidRPr="000B7BD2">
              <w:rPr>
                <w:sz w:val="20"/>
              </w:rPr>
              <w:t>2021</w:t>
            </w:r>
          </w:p>
        </w:tc>
      </w:tr>
      <w:tr w:rsidR="00F31EE5" w:rsidRPr="000B7BD2" w:rsidTr="00B50D29">
        <w:tc>
          <w:tcPr>
            <w:tcW w:w="599" w:type="dxa"/>
            <w:shd w:val="clear" w:color="auto" w:fill="FFFFFF" w:themeFill="background1"/>
            <w:vAlign w:val="center"/>
          </w:tcPr>
          <w:p w:rsidR="00F31EE5" w:rsidRPr="000B7BD2" w:rsidRDefault="00F31EE5" w:rsidP="00FE1217">
            <w:pPr>
              <w:ind w:firstLine="0"/>
              <w:jc w:val="center"/>
              <w:rPr>
                <w:sz w:val="20"/>
              </w:rPr>
            </w:pPr>
            <w:r w:rsidRPr="000B7BD2">
              <w:rPr>
                <w:sz w:val="20"/>
              </w:rPr>
              <w:t>3</w:t>
            </w:r>
          </w:p>
        </w:tc>
        <w:tc>
          <w:tcPr>
            <w:tcW w:w="5460" w:type="dxa"/>
            <w:shd w:val="clear" w:color="auto" w:fill="FFFFFF" w:themeFill="background1"/>
            <w:vAlign w:val="bottom"/>
          </w:tcPr>
          <w:p w:rsidR="00F31EE5" w:rsidRPr="000B7BD2" w:rsidRDefault="00F31EE5" w:rsidP="005D5BB0">
            <w:pPr>
              <w:ind w:firstLine="0"/>
              <w:jc w:val="left"/>
              <w:rPr>
                <w:sz w:val="20"/>
              </w:rPr>
            </w:pPr>
            <w:r w:rsidRPr="000B7BD2">
              <w:rPr>
                <w:sz w:val="20"/>
              </w:rPr>
              <w:t xml:space="preserve">Оформлення земельних ділянок для будівництва та обслуговування будівель закладів освіти орієнтовною площею – 2,1000 га за адресою: вул. Центральна, 73, с. Печенюги, </w:t>
            </w:r>
            <w:r w:rsidR="005D5BB0" w:rsidRPr="000B7BD2">
              <w:rPr>
                <w:sz w:val="20"/>
              </w:rPr>
              <w:t xml:space="preserve"> </w:t>
            </w:r>
            <w:r w:rsidRPr="000B7BD2">
              <w:rPr>
                <w:sz w:val="20"/>
              </w:rPr>
              <w:t>Новгород-Сіверський район, Чернігівська область</w:t>
            </w:r>
            <w:r w:rsidR="005D5BB0" w:rsidRPr="000B7BD2">
              <w:rPr>
                <w:sz w:val="20"/>
              </w:rPr>
              <w:t xml:space="preserve"> </w:t>
            </w:r>
            <w:r w:rsidRPr="000B7BD2">
              <w:rPr>
                <w:sz w:val="20"/>
              </w:rPr>
              <w:t xml:space="preserve"> (Печенюгівський НВК);</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F31EE5" w:rsidP="004651F2">
            <w:pPr>
              <w:ind w:firstLine="0"/>
              <w:jc w:val="center"/>
              <w:rPr>
                <w:sz w:val="20"/>
              </w:rPr>
            </w:pPr>
            <w:r w:rsidRPr="000B7BD2">
              <w:rPr>
                <w:sz w:val="20"/>
              </w:rPr>
              <w:t>2021</w:t>
            </w:r>
          </w:p>
        </w:tc>
      </w:tr>
      <w:tr w:rsidR="00F31EE5" w:rsidRPr="000B7BD2" w:rsidTr="00B50D29">
        <w:tc>
          <w:tcPr>
            <w:tcW w:w="599" w:type="dxa"/>
            <w:shd w:val="clear" w:color="auto" w:fill="FFFFFF" w:themeFill="background1"/>
            <w:vAlign w:val="center"/>
          </w:tcPr>
          <w:p w:rsidR="00F31EE5" w:rsidRPr="000B7BD2" w:rsidRDefault="00F31EE5" w:rsidP="00FE1217">
            <w:pPr>
              <w:ind w:firstLine="0"/>
              <w:jc w:val="center"/>
              <w:rPr>
                <w:sz w:val="20"/>
              </w:rPr>
            </w:pPr>
            <w:r w:rsidRPr="000B7BD2">
              <w:rPr>
                <w:sz w:val="20"/>
              </w:rPr>
              <w:t>4</w:t>
            </w:r>
          </w:p>
        </w:tc>
        <w:tc>
          <w:tcPr>
            <w:tcW w:w="5460" w:type="dxa"/>
            <w:shd w:val="clear" w:color="auto" w:fill="FFFFFF" w:themeFill="background1"/>
            <w:vAlign w:val="bottom"/>
          </w:tcPr>
          <w:p w:rsidR="00F31EE5" w:rsidRPr="000B7BD2" w:rsidRDefault="00F31EE5" w:rsidP="005D5BB0">
            <w:pPr>
              <w:ind w:firstLine="0"/>
              <w:jc w:val="left"/>
              <w:rPr>
                <w:sz w:val="20"/>
              </w:rPr>
            </w:pPr>
            <w:r w:rsidRPr="000B7BD2">
              <w:rPr>
                <w:sz w:val="20"/>
              </w:rPr>
              <w:t>Оформлення земельних ділянок для будівництва та обслуговування будівель закладів освіти орієнтовною площею – 2,0000 га  за адресою: вул. Шевченка, 54, с. Блистова,</w:t>
            </w:r>
            <w:r w:rsidR="005D5BB0" w:rsidRPr="000B7BD2">
              <w:rPr>
                <w:sz w:val="20"/>
              </w:rPr>
              <w:t xml:space="preserve"> </w:t>
            </w:r>
            <w:r w:rsidRPr="000B7BD2">
              <w:rPr>
                <w:sz w:val="20"/>
              </w:rPr>
              <w:t xml:space="preserve"> Новгород-Сіверський район, Чернігівська область (Блистівський НВК);</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F31EE5" w:rsidP="004651F2">
            <w:pPr>
              <w:ind w:firstLine="0"/>
              <w:jc w:val="center"/>
              <w:rPr>
                <w:sz w:val="20"/>
              </w:rPr>
            </w:pPr>
            <w:r w:rsidRPr="000B7BD2">
              <w:rPr>
                <w:sz w:val="20"/>
              </w:rPr>
              <w:t>2021</w:t>
            </w:r>
          </w:p>
        </w:tc>
      </w:tr>
      <w:tr w:rsidR="00F31EE5" w:rsidRPr="000B7BD2" w:rsidTr="00B50D29">
        <w:tc>
          <w:tcPr>
            <w:tcW w:w="599" w:type="dxa"/>
            <w:shd w:val="clear" w:color="auto" w:fill="FFFFFF" w:themeFill="background1"/>
            <w:vAlign w:val="center"/>
          </w:tcPr>
          <w:p w:rsidR="00F31EE5" w:rsidRPr="000B7BD2" w:rsidRDefault="00F31EE5" w:rsidP="00FE1217">
            <w:pPr>
              <w:ind w:firstLine="0"/>
              <w:jc w:val="center"/>
              <w:rPr>
                <w:sz w:val="20"/>
              </w:rPr>
            </w:pPr>
            <w:r w:rsidRPr="000B7BD2">
              <w:rPr>
                <w:sz w:val="20"/>
              </w:rPr>
              <w:lastRenderedPageBreak/>
              <w:t>5</w:t>
            </w:r>
          </w:p>
        </w:tc>
        <w:tc>
          <w:tcPr>
            <w:tcW w:w="5460" w:type="dxa"/>
            <w:shd w:val="clear" w:color="auto" w:fill="FFFFFF" w:themeFill="background1"/>
            <w:vAlign w:val="bottom"/>
          </w:tcPr>
          <w:p w:rsidR="00F31EE5" w:rsidRPr="000B7BD2" w:rsidRDefault="00F31EE5" w:rsidP="005D5BB0">
            <w:pPr>
              <w:ind w:firstLine="0"/>
              <w:jc w:val="left"/>
              <w:rPr>
                <w:sz w:val="20"/>
              </w:rPr>
            </w:pPr>
            <w:r w:rsidRPr="000B7BD2">
              <w:rPr>
                <w:sz w:val="20"/>
              </w:rPr>
              <w:t xml:space="preserve">Оформлення земельних ділянок для будівництва та обслуговування будівель закладів освіти орієнтовною площею – 1,3000 га за адресою: вул. Базарна, 24, м. Новгород-Сіверський, Чернігівська область (Новгород–Сіверська </w:t>
            </w:r>
            <w:r w:rsidR="00E56252" w:rsidRPr="000B7BD2">
              <w:rPr>
                <w:sz w:val="20"/>
              </w:rPr>
              <w:t xml:space="preserve"> </w:t>
            </w:r>
            <w:r w:rsidRPr="000B7BD2">
              <w:rPr>
                <w:sz w:val="20"/>
              </w:rPr>
              <w:t>станція юних техніків);</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F31EE5" w:rsidP="004651F2">
            <w:pPr>
              <w:ind w:firstLine="0"/>
              <w:jc w:val="center"/>
              <w:rPr>
                <w:sz w:val="20"/>
              </w:rPr>
            </w:pPr>
            <w:r w:rsidRPr="000B7BD2">
              <w:rPr>
                <w:sz w:val="20"/>
              </w:rPr>
              <w:t>2021</w:t>
            </w:r>
          </w:p>
        </w:tc>
      </w:tr>
      <w:tr w:rsidR="00F31EE5" w:rsidRPr="000B7BD2" w:rsidTr="00B50D29">
        <w:tc>
          <w:tcPr>
            <w:tcW w:w="599" w:type="dxa"/>
            <w:shd w:val="clear" w:color="auto" w:fill="FFFFFF" w:themeFill="background1"/>
            <w:vAlign w:val="center"/>
          </w:tcPr>
          <w:p w:rsidR="00F31EE5" w:rsidRPr="000B7BD2" w:rsidRDefault="00F31EE5" w:rsidP="00FE1217">
            <w:pPr>
              <w:ind w:firstLine="0"/>
              <w:jc w:val="center"/>
              <w:rPr>
                <w:sz w:val="20"/>
              </w:rPr>
            </w:pPr>
            <w:r w:rsidRPr="000B7BD2">
              <w:rPr>
                <w:sz w:val="20"/>
              </w:rPr>
              <w:t>6</w:t>
            </w:r>
          </w:p>
        </w:tc>
        <w:tc>
          <w:tcPr>
            <w:tcW w:w="5460" w:type="dxa"/>
            <w:shd w:val="clear" w:color="auto" w:fill="FFFFFF" w:themeFill="background1"/>
            <w:vAlign w:val="bottom"/>
          </w:tcPr>
          <w:p w:rsidR="00F31EE5" w:rsidRPr="000B7BD2" w:rsidRDefault="00F31EE5" w:rsidP="005D5BB0">
            <w:pPr>
              <w:ind w:firstLine="0"/>
              <w:jc w:val="left"/>
              <w:rPr>
                <w:sz w:val="20"/>
              </w:rPr>
            </w:pPr>
            <w:r w:rsidRPr="000B7BD2">
              <w:rPr>
                <w:sz w:val="20"/>
              </w:rPr>
              <w:t xml:space="preserve">Оформлення земельних ділянок для будівництва та обслуговування будівель закладів культурно-просвітницького </w:t>
            </w:r>
            <w:r w:rsidR="00E56252" w:rsidRPr="000B7BD2">
              <w:rPr>
                <w:sz w:val="20"/>
              </w:rPr>
              <w:t xml:space="preserve"> </w:t>
            </w:r>
            <w:r w:rsidRPr="000B7BD2">
              <w:rPr>
                <w:sz w:val="20"/>
              </w:rPr>
              <w:t>обслуговування орієнтовною площею – 0,1300 га за адресою: вул. Губернська, 10, м. Новгород-Сіверський, Чернігівська область (Новгород–Сіверська міська бібліотека);</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F31EE5" w:rsidP="004651F2">
            <w:pPr>
              <w:ind w:firstLine="0"/>
              <w:jc w:val="center"/>
              <w:rPr>
                <w:sz w:val="20"/>
              </w:rPr>
            </w:pPr>
            <w:r w:rsidRPr="000B7BD2">
              <w:rPr>
                <w:sz w:val="20"/>
              </w:rPr>
              <w:t>2021</w:t>
            </w:r>
          </w:p>
        </w:tc>
      </w:tr>
      <w:tr w:rsidR="00F31EE5" w:rsidRPr="000B7BD2" w:rsidTr="00B50D29">
        <w:trPr>
          <w:trHeight w:val="960"/>
        </w:trPr>
        <w:tc>
          <w:tcPr>
            <w:tcW w:w="599" w:type="dxa"/>
            <w:shd w:val="clear" w:color="auto" w:fill="FFFFFF" w:themeFill="background1"/>
            <w:vAlign w:val="center"/>
          </w:tcPr>
          <w:p w:rsidR="00F31EE5" w:rsidRPr="000B7BD2" w:rsidRDefault="00F31EE5" w:rsidP="00FE1217">
            <w:pPr>
              <w:ind w:firstLine="0"/>
              <w:jc w:val="center"/>
              <w:rPr>
                <w:sz w:val="20"/>
              </w:rPr>
            </w:pPr>
            <w:r w:rsidRPr="000B7BD2">
              <w:rPr>
                <w:sz w:val="20"/>
              </w:rPr>
              <w:t>7</w:t>
            </w:r>
          </w:p>
        </w:tc>
        <w:tc>
          <w:tcPr>
            <w:tcW w:w="5460" w:type="dxa"/>
            <w:shd w:val="clear" w:color="auto" w:fill="FFFFFF" w:themeFill="background1"/>
            <w:vAlign w:val="bottom"/>
          </w:tcPr>
          <w:p w:rsidR="00F31EE5" w:rsidRPr="000B7BD2" w:rsidRDefault="00F31EE5" w:rsidP="005D5BB0">
            <w:pPr>
              <w:ind w:firstLine="0"/>
              <w:jc w:val="left"/>
              <w:rPr>
                <w:sz w:val="20"/>
              </w:rPr>
            </w:pPr>
            <w:r w:rsidRPr="000B7BD2">
              <w:rPr>
                <w:sz w:val="20"/>
              </w:rPr>
              <w:t>Оформлення земельних ділянок орієнтовною площею 1,6000 га на землі загального користування для розміщення скверу по вул. Б.Майстренка, м. Новгор</w:t>
            </w:r>
            <w:r w:rsidR="005D5BB0" w:rsidRPr="000B7BD2">
              <w:rPr>
                <w:sz w:val="20"/>
              </w:rPr>
              <w:t>од-Сіверський, Чернігівська обл</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F31EE5" w:rsidP="004651F2">
            <w:pPr>
              <w:ind w:firstLine="0"/>
              <w:jc w:val="center"/>
              <w:rPr>
                <w:sz w:val="20"/>
              </w:rPr>
            </w:pPr>
            <w:r w:rsidRPr="000B7BD2">
              <w:rPr>
                <w:sz w:val="20"/>
              </w:rPr>
              <w:t>2021</w:t>
            </w:r>
          </w:p>
        </w:tc>
      </w:tr>
      <w:tr w:rsidR="00F31EE5" w:rsidRPr="000B7BD2" w:rsidTr="00B50D29">
        <w:trPr>
          <w:trHeight w:val="920"/>
        </w:trPr>
        <w:tc>
          <w:tcPr>
            <w:tcW w:w="599" w:type="dxa"/>
            <w:shd w:val="clear" w:color="auto" w:fill="FFFFFF" w:themeFill="background1"/>
            <w:vAlign w:val="center"/>
          </w:tcPr>
          <w:p w:rsidR="00F31EE5" w:rsidRPr="000B7BD2" w:rsidRDefault="00F31EE5" w:rsidP="00FE1217">
            <w:pPr>
              <w:ind w:firstLine="0"/>
              <w:jc w:val="center"/>
              <w:rPr>
                <w:sz w:val="20"/>
              </w:rPr>
            </w:pPr>
            <w:r w:rsidRPr="000B7BD2">
              <w:rPr>
                <w:sz w:val="20"/>
              </w:rPr>
              <w:t>8</w:t>
            </w:r>
          </w:p>
        </w:tc>
        <w:tc>
          <w:tcPr>
            <w:tcW w:w="5460" w:type="dxa"/>
            <w:shd w:val="clear" w:color="auto" w:fill="FFFFFF" w:themeFill="background1"/>
            <w:vAlign w:val="center"/>
          </w:tcPr>
          <w:p w:rsidR="00E56252" w:rsidRPr="000B7BD2" w:rsidRDefault="00F31EE5" w:rsidP="00FE1217">
            <w:pPr>
              <w:ind w:firstLine="0"/>
              <w:jc w:val="center"/>
              <w:rPr>
                <w:sz w:val="20"/>
              </w:rPr>
            </w:pPr>
            <w:r w:rsidRPr="000B7BD2">
              <w:rPr>
                <w:sz w:val="20"/>
              </w:rPr>
              <w:t xml:space="preserve">Оформлення земельних ділянок під об’єктами нерухомого майна (будівлями, спорудами тощо), що знаходяться в </w:t>
            </w:r>
            <w:r w:rsidR="006C5DF5" w:rsidRPr="000B7BD2">
              <w:rPr>
                <w:sz w:val="20"/>
              </w:rPr>
              <w:t xml:space="preserve">   </w:t>
            </w:r>
            <w:r w:rsidRPr="000B7BD2">
              <w:rPr>
                <w:sz w:val="20"/>
              </w:rPr>
              <w:t xml:space="preserve">оперативному управлінні відділу освіти, молоді та спорту </w:t>
            </w:r>
            <w:r w:rsidR="00E56252" w:rsidRPr="000B7BD2">
              <w:rPr>
                <w:sz w:val="20"/>
              </w:rPr>
              <w:t xml:space="preserve">     </w:t>
            </w:r>
          </w:p>
          <w:p w:rsidR="00F31EE5" w:rsidRPr="000B7BD2" w:rsidRDefault="00F31EE5" w:rsidP="005D5BB0">
            <w:pPr>
              <w:ind w:firstLine="0"/>
              <w:jc w:val="center"/>
              <w:rPr>
                <w:sz w:val="20"/>
              </w:rPr>
            </w:pPr>
            <w:r w:rsidRPr="000B7BD2">
              <w:rPr>
                <w:sz w:val="20"/>
              </w:rPr>
              <w:t>Новгород-Сіверської міської ради Чернігівської області</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F31EE5" w:rsidP="004651F2">
            <w:pPr>
              <w:ind w:firstLine="0"/>
              <w:jc w:val="center"/>
              <w:rPr>
                <w:sz w:val="20"/>
              </w:rPr>
            </w:pPr>
            <w:r w:rsidRPr="000B7BD2">
              <w:rPr>
                <w:sz w:val="20"/>
              </w:rPr>
              <w:t>2022-2023</w:t>
            </w:r>
          </w:p>
        </w:tc>
      </w:tr>
      <w:tr w:rsidR="00F31EE5" w:rsidRPr="000B7BD2" w:rsidTr="00B50D29">
        <w:tc>
          <w:tcPr>
            <w:tcW w:w="599" w:type="dxa"/>
            <w:shd w:val="clear" w:color="auto" w:fill="FFFFFF" w:themeFill="background1"/>
            <w:vAlign w:val="center"/>
          </w:tcPr>
          <w:p w:rsidR="00F31EE5" w:rsidRPr="000B7BD2" w:rsidRDefault="00F31EE5" w:rsidP="00FE1217">
            <w:pPr>
              <w:ind w:firstLine="0"/>
              <w:jc w:val="center"/>
              <w:rPr>
                <w:sz w:val="20"/>
              </w:rPr>
            </w:pPr>
            <w:r w:rsidRPr="000B7BD2">
              <w:rPr>
                <w:sz w:val="20"/>
              </w:rPr>
              <w:t>9</w:t>
            </w:r>
          </w:p>
        </w:tc>
        <w:tc>
          <w:tcPr>
            <w:tcW w:w="5460" w:type="dxa"/>
            <w:shd w:val="clear" w:color="auto" w:fill="FFFFFF" w:themeFill="background1"/>
            <w:vAlign w:val="center"/>
          </w:tcPr>
          <w:p w:rsidR="00F31EE5" w:rsidRPr="000B7BD2" w:rsidRDefault="00F31EE5" w:rsidP="00FE1217">
            <w:pPr>
              <w:ind w:firstLine="0"/>
              <w:jc w:val="center"/>
              <w:rPr>
                <w:sz w:val="20"/>
              </w:rPr>
            </w:pPr>
            <w:r w:rsidRPr="000B7BD2">
              <w:rPr>
                <w:sz w:val="20"/>
              </w:rPr>
              <w:t xml:space="preserve">Оформлення земельних ділянок під об’єктами нерухомого майна (будівлями, спорудами тощо), що знаходяться у </w:t>
            </w:r>
            <w:r w:rsidR="00E56252" w:rsidRPr="000B7BD2">
              <w:rPr>
                <w:sz w:val="20"/>
              </w:rPr>
              <w:t xml:space="preserve">  </w:t>
            </w:r>
            <w:r w:rsidRPr="000B7BD2">
              <w:rPr>
                <w:sz w:val="20"/>
              </w:rPr>
              <w:t>постійному користуванні відділу культури, туризму та з питань діяльності засобів масової інформації Новгород-Сіверської міської ради Чернігівської області</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F31EE5" w:rsidP="004651F2">
            <w:pPr>
              <w:ind w:firstLine="0"/>
              <w:jc w:val="center"/>
              <w:rPr>
                <w:sz w:val="20"/>
              </w:rPr>
            </w:pPr>
            <w:r w:rsidRPr="000B7BD2">
              <w:rPr>
                <w:sz w:val="20"/>
              </w:rPr>
              <w:t>2022-2023</w:t>
            </w:r>
          </w:p>
        </w:tc>
      </w:tr>
      <w:tr w:rsidR="00F31EE5" w:rsidRPr="000B7BD2" w:rsidTr="00B50D29">
        <w:tc>
          <w:tcPr>
            <w:tcW w:w="599" w:type="dxa"/>
            <w:shd w:val="clear" w:color="auto" w:fill="FFFFFF" w:themeFill="background1"/>
            <w:vAlign w:val="center"/>
          </w:tcPr>
          <w:p w:rsidR="00F31EE5" w:rsidRPr="000B7BD2" w:rsidRDefault="000301EA" w:rsidP="00FE1217">
            <w:pPr>
              <w:ind w:firstLine="0"/>
              <w:jc w:val="center"/>
              <w:rPr>
                <w:sz w:val="20"/>
              </w:rPr>
            </w:pPr>
            <w:r w:rsidRPr="000B7BD2">
              <w:rPr>
                <w:rFonts w:eastAsia="Times New Roman"/>
                <w:sz w:val="20"/>
              </w:rPr>
              <w:t>10</w:t>
            </w:r>
          </w:p>
        </w:tc>
        <w:tc>
          <w:tcPr>
            <w:tcW w:w="5460" w:type="dxa"/>
            <w:shd w:val="clear" w:color="auto" w:fill="FFFFFF" w:themeFill="background1"/>
            <w:vAlign w:val="center"/>
          </w:tcPr>
          <w:p w:rsidR="00F31EE5" w:rsidRPr="000B7BD2" w:rsidRDefault="00F31EE5" w:rsidP="00FE1217">
            <w:pPr>
              <w:ind w:firstLine="0"/>
              <w:jc w:val="center"/>
              <w:rPr>
                <w:sz w:val="20"/>
              </w:rPr>
            </w:pPr>
            <w:r w:rsidRPr="000B7BD2">
              <w:rPr>
                <w:sz w:val="20"/>
              </w:rPr>
              <w:t xml:space="preserve">Оформлення земельних ділянок під об’єктами нерухомого майна (будівлями органів місцевого самоврядування) </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AC4772" w:rsidP="004651F2">
            <w:pPr>
              <w:ind w:firstLine="0"/>
              <w:jc w:val="center"/>
              <w:rPr>
                <w:sz w:val="20"/>
              </w:rPr>
            </w:pPr>
            <w:r w:rsidRPr="000B7BD2">
              <w:rPr>
                <w:sz w:val="20"/>
              </w:rPr>
              <w:t>2022-</w:t>
            </w:r>
            <w:r w:rsidR="00F31EE5" w:rsidRPr="000B7BD2">
              <w:rPr>
                <w:sz w:val="20"/>
              </w:rPr>
              <w:t>2023</w:t>
            </w:r>
          </w:p>
        </w:tc>
      </w:tr>
      <w:tr w:rsidR="00F31EE5" w:rsidRPr="000B7BD2" w:rsidTr="00B50D29">
        <w:tc>
          <w:tcPr>
            <w:tcW w:w="599" w:type="dxa"/>
            <w:shd w:val="clear" w:color="auto" w:fill="FFFFFF" w:themeFill="background1"/>
            <w:vAlign w:val="center"/>
          </w:tcPr>
          <w:p w:rsidR="00F31EE5" w:rsidRPr="000B7BD2" w:rsidRDefault="000301EA" w:rsidP="00FE1217">
            <w:pPr>
              <w:ind w:firstLine="0"/>
              <w:jc w:val="center"/>
              <w:rPr>
                <w:sz w:val="20"/>
              </w:rPr>
            </w:pPr>
            <w:r w:rsidRPr="000B7BD2">
              <w:rPr>
                <w:sz w:val="20"/>
              </w:rPr>
              <w:t>11</w:t>
            </w:r>
          </w:p>
        </w:tc>
        <w:tc>
          <w:tcPr>
            <w:tcW w:w="5460" w:type="dxa"/>
            <w:shd w:val="clear" w:color="auto" w:fill="FFFFFF" w:themeFill="background1"/>
            <w:vAlign w:val="center"/>
          </w:tcPr>
          <w:p w:rsidR="00F31EE5" w:rsidRPr="000B7BD2" w:rsidRDefault="00F31EE5" w:rsidP="00FE1217">
            <w:pPr>
              <w:ind w:firstLine="0"/>
              <w:jc w:val="center"/>
              <w:rPr>
                <w:sz w:val="20"/>
              </w:rPr>
            </w:pPr>
            <w:r w:rsidRPr="000B7BD2">
              <w:rPr>
                <w:sz w:val="20"/>
              </w:rPr>
              <w:t xml:space="preserve">Оформлення решти земельних ділянок під об’єктами </w:t>
            </w:r>
            <w:r w:rsidR="006C5DF5" w:rsidRPr="000B7BD2">
              <w:rPr>
                <w:sz w:val="20"/>
              </w:rPr>
              <w:t xml:space="preserve">     </w:t>
            </w:r>
            <w:r w:rsidRPr="000B7BD2">
              <w:rPr>
                <w:sz w:val="20"/>
              </w:rPr>
              <w:t>нерухомого майна (будівлями, спорудами тощо)</w:t>
            </w:r>
          </w:p>
        </w:tc>
        <w:tc>
          <w:tcPr>
            <w:tcW w:w="2067" w:type="dxa"/>
            <w:shd w:val="clear" w:color="auto" w:fill="FFFFFF" w:themeFill="background1"/>
            <w:vAlign w:val="center"/>
          </w:tcPr>
          <w:p w:rsidR="00F31EE5" w:rsidRPr="000B7BD2" w:rsidRDefault="00F31EE5" w:rsidP="004651F2">
            <w:pPr>
              <w:ind w:firstLine="0"/>
              <w:jc w:val="center"/>
              <w:rPr>
                <w:sz w:val="20"/>
              </w:rPr>
            </w:pPr>
            <w:r w:rsidRPr="000B7BD2">
              <w:rPr>
                <w:sz w:val="20"/>
              </w:rPr>
              <w:t>Відділ земельних відносин</w:t>
            </w:r>
            <w:r w:rsidR="00DD3983">
              <w:rPr>
                <w:sz w:val="20"/>
              </w:rPr>
              <w:t xml:space="preserve"> міської ради</w:t>
            </w:r>
          </w:p>
        </w:tc>
        <w:tc>
          <w:tcPr>
            <w:tcW w:w="1513" w:type="dxa"/>
            <w:shd w:val="clear" w:color="auto" w:fill="FFFFFF" w:themeFill="background1"/>
            <w:vAlign w:val="center"/>
          </w:tcPr>
          <w:p w:rsidR="00F31EE5" w:rsidRPr="000B7BD2" w:rsidRDefault="00F31EE5" w:rsidP="004651F2">
            <w:pPr>
              <w:ind w:firstLine="0"/>
              <w:jc w:val="center"/>
              <w:rPr>
                <w:sz w:val="20"/>
              </w:rPr>
            </w:pPr>
            <w:r w:rsidRPr="000B7BD2">
              <w:rPr>
                <w:sz w:val="20"/>
              </w:rPr>
              <w:t>2024</w:t>
            </w:r>
          </w:p>
        </w:tc>
      </w:tr>
    </w:tbl>
    <w:p w:rsidR="00F31EE5" w:rsidRPr="0091179B" w:rsidRDefault="00F31EE5" w:rsidP="0091179B">
      <w:pPr>
        <w:pStyle w:val="afffffe"/>
        <w:rPr>
          <w:rFonts w:ascii="Times New Roman" w:hAnsi="Times New Roman"/>
          <w:sz w:val="28"/>
          <w:szCs w:val="28"/>
        </w:rPr>
      </w:pPr>
    </w:p>
    <w:p w:rsidR="007742AA" w:rsidRDefault="00F31EE5" w:rsidP="0091179B">
      <w:pPr>
        <w:pStyle w:val="afffffe"/>
        <w:ind w:firstLine="709"/>
        <w:jc w:val="both"/>
        <w:rPr>
          <w:rFonts w:ascii="Times New Roman" w:hAnsi="Times New Roman"/>
          <w:sz w:val="28"/>
          <w:szCs w:val="28"/>
        </w:rPr>
      </w:pPr>
      <w:r w:rsidRPr="0091179B">
        <w:rPr>
          <w:rFonts w:ascii="Times New Roman" w:hAnsi="Times New Roman"/>
          <w:sz w:val="28"/>
          <w:szCs w:val="28"/>
        </w:rPr>
        <w:t>З метою вдосконалення ефективності використання ресурсів громади</w:t>
      </w:r>
      <w:r w:rsidR="0091179B">
        <w:rPr>
          <w:rFonts w:ascii="Times New Roman" w:hAnsi="Times New Roman"/>
          <w:sz w:val="28"/>
          <w:szCs w:val="28"/>
        </w:rPr>
        <w:t xml:space="preserve"> </w:t>
      </w:r>
      <w:r w:rsidRPr="0091179B">
        <w:rPr>
          <w:rFonts w:ascii="Times New Roman" w:hAnsi="Times New Roman"/>
          <w:sz w:val="28"/>
          <w:szCs w:val="28"/>
        </w:rPr>
        <w:t xml:space="preserve">передбачено до завершення терміну дії Програми здійснити інвентаризацію земель під об’єктами комунальної власності, розташованих у межах </w:t>
      </w:r>
      <w:r w:rsidR="0091179B">
        <w:rPr>
          <w:rFonts w:ascii="Times New Roman" w:hAnsi="Times New Roman"/>
          <w:sz w:val="28"/>
          <w:szCs w:val="28"/>
        </w:rPr>
        <w:t>т</w:t>
      </w:r>
      <w:r w:rsidRPr="0091179B">
        <w:rPr>
          <w:rFonts w:ascii="Times New Roman" w:hAnsi="Times New Roman"/>
          <w:sz w:val="28"/>
          <w:szCs w:val="28"/>
        </w:rPr>
        <w:t>еритор</w:t>
      </w:r>
      <w:r w:rsidR="00C1031C" w:rsidRPr="0091179B">
        <w:rPr>
          <w:rFonts w:ascii="Times New Roman" w:hAnsi="Times New Roman"/>
          <w:sz w:val="28"/>
          <w:szCs w:val="28"/>
        </w:rPr>
        <w:t xml:space="preserve">іальної юрисдикції </w:t>
      </w:r>
      <w:r w:rsidR="00055D70" w:rsidRPr="0091179B">
        <w:rPr>
          <w:rFonts w:ascii="Times New Roman" w:hAnsi="Times New Roman"/>
          <w:sz w:val="28"/>
          <w:szCs w:val="28"/>
        </w:rPr>
        <w:t>М</w:t>
      </w:r>
      <w:r w:rsidRPr="0091179B">
        <w:rPr>
          <w:rFonts w:ascii="Times New Roman" w:hAnsi="Times New Roman"/>
          <w:sz w:val="28"/>
          <w:szCs w:val="28"/>
        </w:rPr>
        <w:t>ТГ, а саме:</w:t>
      </w:r>
    </w:p>
    <w:p w:rsidR="005C2CFC" w:rsidRPr="0091179B" w:rsidRDefault="005C2CFC" w:rsidP="0091179B">
      <w:pPr>
        <w:pStyle w:val="afffffe"/>
        <w:ind w:firstLine="709"/>
        <w:jc w:val="both"/>
        <w:rPr>
          <w:rFonts w:ascii="Times New Roman" w:hAnsi="Times New Roman"/>
          <w:sz w:val="28"/>
          <w:szCs w:val="28"/>
        </w:rPr>
      </w:pPr>
    </w:p>
    <w:tbl>
      <w:tblPr>
        <w:tblStyle w:val="ad"/>
        <w:tblW w:w="0" w:type="auto"/>
        <w:tblInd w:w="108" w:type="dxa"/>
        <w:tblLook w:val="04A0" w:firstRow="1" w:lastRow="0" w:firstColumn="1" w:lastColumn="0" w:noHBand="0" w:noVBand="1"/>
      </w:tblPr>
      <w:tblGrid>
        <w:gridCol w:w="596"/>
        <w:gridCol w:w="8924"/>
      </w:tblGrid>
      <w:tr w:rsidR="00F31EE5" w:rsidRPr="000B7BD2" w:rsidTr="0091179B">
        <w:tc>
          <w:tcPr>
            <w:tcW w:w="596" w:type="dxa"/>
            <w:vAlign w:val="center"/>
          </w:tcPr>
          <w:p w:rsidR="00F31EE5" w:rsidRPr="000B7BD2" w:rsidRDefault="00F31EE5" w:rsidP="00FE1217">
            <w:pPr>
              <w:ind w:firstLine="0"/>
              <w:jc w:val="center"/>
              <w:rPr>
                <w:sz w:val="20"/>
              </w:rPr>
            </w:pPr>
            <w:r w:rsidRPr="000B7BD2">
              <w:rPr>
                <w:sz w:val="20"/>
              </w:rPr>
              <w:t>1</w:t>
            </w:r>
          </w:p>
        </w:tc>
        <w:tc>
          <w:tcPr>
            <w:tcW w:w="8924" w:type="dxa"/>
            <w:vAlign w:val="center"/>
          </w:tcPr>
          <w:p w:rsidR="00F31EE5" w:rsidRPr="000B7BD2" w:rsidRDefault="00F31EE5" w:rsidP="0091179B">
            <w:pPr>
              <w:ind w:firstLine="0"/>
              <w:jc w:val="left"/>
              <w:rPr>
                <w:sz w:val="20"/>
              </w:rPr>
            </w:pPr>
            <w:r w:rsidRPr="000B7BD2">
              <w:rPr>
                <w:sz w:val="20"/>
              </w:rPr>
              <w:t xml:space="preserve">для будівництва та обслуговування будівель закладів освіти орієнтовною площею – 1,3000 га за адресою: вул. Михайла Грушевського, 1, м. Новгород-Сіверський, Чернігівська область </w:t>
            </w:r>
            <w:r w:rsidR="00055D70" w:rsidRPr="000B7BD2">
              <w:rPr>
                <w:sz w:val="20"/>
              </w:rPr>
              <w:t xml:space="preserve">       </w:t>
            </w:r>
            <w:r w:rsidRPr="000B7BD2">
              <w:rPr>
                <w:sz w:val="20"/>
              </w:rPr>
              <w:t>(Новгород-Сіверська загальноосвітня школа</w:t>
            </w:r>
            <w:r w:rsidR="0091179B">
              <w:rPr>
                <w:sz w:val="20"/>
              </w:rPr>
              <w:t xml:space="preserve"> І-ІІІ ступенів</w:t>
            </w:r>
            <w:r w:rsidRPr="000B7BD2">
              <w:rPr>
                <w:sz w:val="20"/>
              </w:rPr>
              <w:t xml:space="preserve"> № 2, основний корпус);</w:t>
            </w:r>
          </w:p>
        </w:tc>
      </w:tr>
      <w:tr w:rsidR="00F31EE5" w:rsidRPr="000B7BD2" w:rsidTr="0091179B">
        <w:tc>
          <w:tcPr>
            <w:tcW w:w="596" w:type="dxa"/>
            <w:vAlign w:val="center"/>
          </w:tcPr>
          <w:p w:rsidR="00F31EE5" w:rsidRPr="000B7BD2" w:rsidRDefault="00F31EE5" w:rsidP="00FE1217">
            <w:pPr>
              <w:ind w:firstLine="0"/>
              <w:jc w:val="center"/>
              <w:rPr>
                <w:sz w:val="20"/>
              </w:rPr>
            </w:pPr>
            <w:r w:rsidRPr="000B7BD2">
              <w:rPr>
                <w:sz w:val="20"/>
              </w:rPr>
              <w:t>2</w:t>
            </w:r>
          </w:p>
        </w:tc>
        <w:tc>
          <w:tcPr>
            <w:tcW w:w="8924" w:type="dxa"/>
            <w:vAlign w:val="bottom"/>
          </w:tcPr>
          <w:p w:rsidR="00F31EE5" w:rsidRPr="000B7BD2" w:rsidRDefault="00F31EE5" w:rsidP="009257AF">
            <w:pPr>
              <w:ind w:firstLine="0"/>
              <w:jc w:val="left"/>
              <w:rPr>
                <w:sz w:val="20"/>
              </w:rPr>
            </w:pPr>
            <w:r w:rsidRPr="000B7BD2">
              <w:rPr>
                <w:sz w:val="20"/>
              </w:rPr>
              <w:t>для будівництва та обслуговування будівель закладів освіти орієнтовною площею – 0,6000</w:t>
            </w:r>
            <w:r w:rsidR="0091179B">
              <w:rPr>
                <w:sz w:val="20"/>
              </w:rPr>
              <w:t xml:space="preserve"> </w:t>
            </w:r>
            <w:r w:rsidR="004E5C61">
              <w:rPr>
                <w:sz w:val="20"/>
              </w:rPr>
              <w:t>га</w:t>
            </w:r>
            <w:r w:rsidRPr="000B7BD2">
              <w:rPr>
                <w:sz w:val="20"/>
              </w:rPr>
              <w:t xml:space="preserve"> за адресою: вул. Покровська, 2, м. Новгород-Сіверський, Чернігівська область (Новгород-Сіверська загальноосвітня школа</w:t>
            </w:r>
            <w:r w:rsidR="0091179B">
              <w:rPr>
                <w:sz w:val="20"/>
              </w:rPr>
              <w:t xml:space="preserve"> І-ІІІ ступенів</w:t>
            </w:r>
            <w:r w:rsidRPr="000B7BD2">
              <w:rPr>
                <w:sz w:val="20"/>
              </w:rPr>
              <w:t xml:space="preserve"> № 2, корпус початкових класів);</w:t>
            </w:r>
          </w:p>
        </w:tc>
      </w:tr>
      <w:tr w:rsidR="00F31EE5" w:rsidRPr="000B7BD2" w:rsidTr="0091179B">
        <w:tc>
          <w:tcPr>
            <w:tcW w:w="596" w:type="dxa"/>
            <w:vAlign w:val="center"/>
          </w:tcPr>
          <w:p w:rsidR="00F31EE5" w:rsidRPr="000B7BD2" w:rsidRDefault="00F31EE5" w:rsidP="00FE1217">
            <w:pPr>
              <w:ind w:firstLine="0"/>
              <w:jc w:val="center"/>
              <w:rPr>
                <w:sz w:val="20"/>
              </w:rPr>
            </w:pPr>
            <w:r w:rsidRPr="000B7BD2">
              <w:rPr>
                <w:sz w:val="20"/>
              </w:rPr>
              <w:t>3</w:t>
            </w:r>
          </w:p>
        </w:tc>
        <w:tc>
          <w:tcPr>
            <w:tcW w:w="8924" w:type="dxa"/>
            <w:vAlign w:val="bottom"/>
          </w:tcPr>
          <w:p w:rsidR="00F31EE5" w:rsidRPr="000B7BD2" w:rsidRDefault="00F31EE5" w:rsidP="009257AF">
            <w:pPr>
              <w:ind w:firstLine="0"/>
              <w:jc w:val="left"/>
              <w:rPr>
                <w:sz w:val="20"/>
              </w:rPr>
            </w:pPr>
            <w:r w:rsidRPr="000B7BD2">
              <w:rPr>
                <w:sz w:val="20"/>
              </w:rPr>
              <w:t>для будівництва та обслуговування будівель закладів освіти орієнтовною площею – 2,1000 га за адресою: вул. Центральна, 73, с. Печенюги, Новгород-Сіверський район, Чернігівська область (Печенюгівський НВК);</w:t>
            </w:r>
          </w:p>
        </w:tc>
      </w:tr>
      <w:tr w:rsidR="00F31EE5" w:rsidRPr="000B7BD2" w:rsidTr="0091179B">
        <w:tc>
          <w:tcPr>
            <w:tcW w:w="596" w:type="dxa"/>
            <w:vAlign w:val="center"/>
          </w:tcPr>
          <w:p w:rsidR="00F31EE5" w:rsidRPr="000B7BD2" w:rsidRDefault="00F31EE5" w:rsidP="00FE1217">
            <w:pPr>
              <w:ind w:firstLine="0"/>
              <w:jc w:val="center"/>
              <w:rPr>
                <w:sz w:val="20"/>
              </w:rPr>
            </w:pPr>
            <w:r w:rsidRPr="000B7BD2">
              <w:rPr>
                <w:sz w:val="20"/>
              </w:rPr>
              <w:t>4</w:t>
            </w:r>
          </w:p>
        </w:tc>
        <w:tc>
          <w:tcPr>
            <w:tcW w:w="8924" w:type="dxa"/>
            <w:vAlign w:val="bottom"/>
          </w:tcPr>
          <w:p w:rsidR="00F31EE5" w:rsidRPr="000B7BD2" w:rsidRDefault="00F31EE5" w:rsidP="009257AF">
            <w:pPr>
              <w:ind w:firstLine="0"/>
              <w:jc w:val="left"/>
              <w:rPr>
                <w:sz w:val="20"/>
              </w:rPr>
            </w:pPr>
            <w:r w:rsidRPr="000B7BD2">
              <w:rPr>
                <w:sz w:val="20"/>
              </w:rPr>
              <w:t>для будівництва та обслуговування будівель закладів освіти</w:t>
            </w:r>
            <w:r w:rsidR="004E5C61">
              <w:rPr>
                <w:sz w:val="20"/>
              </w:rPr>
              <w:t xml:space="preserve"> орієнтовною площею – 2,0000 га</w:t>
            </w:r>
            <w:r w:rsidRPr="000B7BD2">
              <w:rPr>
                <w:sz w:val="20"/>
              </w:rPr>
              <w:t xml:space="preserve"> за адресою: вул. Шевченка, 54, с. Блистова, Новгород-Сіверський район, Чернігівська область (Блистівський НВК);</w:t>
            </w:r>
          </w:p>
        </w:tc>
      </w:tr>
      <w:tr w:rsidR="00F31EE5" w:rsidRPr="000B7BD2" w:rsidTr="0091179B">
        <w:tc>
          <w:tcPr>
            <w:tcW w:w="596" w:type="dxa"/>
            <w:vAlign w:val="center"/>
          </w:tcPr>
          <w:p w:rsidR="00F31EE5" w:rsidRPr="000B7BD2" w:rsidRDefault="00F31EE5" w:rsidP="00FE1217">
            <w:pPr>
              <w:ind w:firstLine="0"/>
              <w:jc w:val="center"/>
              <w:rPr>
                <w:sz w:val="20"/>
              </w:rPr>
            </w:pPr>
            <w:r w:rsidRPr="000B7BD2">
              <w:rPr>
                <w:sz w:val="20"/>
              </w:rPr>
              <w:t>5</w:t>
            </w:r>
          </w:p>
        </w:tc>
        <w:tc>
          <w:tcPr>
            <w:tcW w:w="8924" w:type="dxa"/>
            <w:vAlign w:val="bottom"/>
          </w:tcPr>
          <w:p w:rsidR="00F31EE5" w:rsidRPr="000B7BD2" w:rsidRDefault="00F31EE5" w:rsidP="00FE1217">
            <w:pPr>
              <w:ind w:firstLine="0"/>
              <w:jc w:val="left"/>
              <w:rPr>
                <w:sz w:val="20"/>
              </w:rPr>
            </w:pPr>
            <w:r w:rsidRPr="000B7BD2">
              <w:rPr>
                <w:sz w:val="20"/>
              </w:rPr>
              <w:t>для будівництва та обслуговування будівель закладів освіти орієнтовною площею – 1,3000 га за адресою: вул. Базарна, 24, м. Новгород-Сіверський, Ч</w:t>
            </w:r>
            <w:r w:rsidR="0091179B">
              <w:rPr>
                <w:sz w:val="20"/>
              </w:rPr>
              <w:t>ернігівська область (Новгород-</w:t>
            </w:r>
            <w:r w:rsidRPr="000B7BD2">
              <w:rPr>
                <w:sz w:val="20"/>
              </w:rPr>
              <w:t>Сіверська станція юних техніків);</w:t>
            </w:r>
          </w:p>
        </w:tc>
      </w:tr>
      <w:tr w:rsidR="00F31EE5" w:rsidRPr="000B7BD2" w:rsidTr="0091179B">
        <w:tc>
          <w:tcPr>
            <w:tcW w:w="596" w:type="dxa"/>
            <w:vAlign w:val="center"/>
          </w:tcPr>
          <w:p w:rsidR="00F31EE5" w:rsidRPr="000B7BD2" w:rsidRDefault="00F31EE5" w:rsidP="00FE1217">
            <w:pPr>
              <w:ind w:firstLine="0"/>
              <w:jc w:val="center"/>
              <w:rPr>
                <w:sz w:val="20"/>
              </w:rPr>
            </w:pPr>
            <w:r w:rsidRPr="000B7BD2">
              <w:rPr>
                <w:sz w:val="20"/>
              </w:rPr>
              <w:t>6</w:t>
            </w:r>
          </w:p>
        </w:tc>
        <w:tc>
          <w:tcPr>
            <w:tcW w:w="8924" w:type="dxa"/>
            <w:vAlign w:val="bottom"/>
          </w:tcPr>
          <w:p w:rsidR="00F31EE5" w:rsidRPr="000B7BD2" w:rsidRDefault="00F31EE5" w:rsidP="009257AF">
            <w:pPr>
              <w:ind w:firstLine="0"/>
              <w:jc w:val="left"/>
              <w:rPr>
                <w:sz w:val="20"/>
              </w:rPr>
            </w:pPr>
            <w:r w:rsidRPr="000B7BD2">
              <w:rPr>
                <w:sz w:val="20"/>
              </w:rPr>
              <w:t>для будівництва та обслуговування будівель закладів культурно-просвітницького обслуговування орієнтовною площею – 0,1300 га за адресою: вул. Губернська, 10, м. Новгород-Сіверський, Чернігівська область (Новгород–Сіверська міська бібліотека);</w:t>
            </w:r>
          </w:p>
        </w:tc>
      </w:tr>
      <w:tr w:rsidR="00F31EE5" w:rsidRPr="000B7BD2" w:rsidTr="0091179B">
        <w:tc>
          <w:tcPr>
            <w:tcW w:w="596" w:type="dxa"/>
            <w:vAlign w:val="center"/>
          </w:tcPr>
          <w:p w:rsidR="00F31EE5" w:rsidRPr="000B7BD2" w:rsidRDefault="00F31EE5" w:rsidP="00FE1217">
            <w:pPr>
              <w:ind w:firstLine="0"/>
              <w:jc w:val="center"/>
              <w:rPr>
                <w:sz w:val="20"/>
              </w:rPr>
            </w:pPr>
            <w:r w:rsidRPr="000B7BD2">
              <w:rPr>
                <w:sz w:val="20"/>
              </w:rPr>
              <w:t>7</w:t>
            </w:r>
          </w:p>
        </w:tc>
        <w:tc>
          <w:tcPr>
            <w:tcW w:w="8924" w:type="dxa"/>
            <w:vAlign w:val="bottom"/>
          </w:tcPr>
          <w:p w:rsidR="00F31EE5" w:rsidRPr="000B7BD2" w:rsidRDefault="00F31EE5" w:rsidP="0091179B">
            <w:pPr>
              <w:ind w:firstLine="0"/>
              <w:jc w:val="left"/>
              <w:rPr>
                <w:sz w:val="20"/>
              </w:rPr>
            </w:pPr>
            <w:r w:rsidRPr="000B7BD2">
              <w:rPr>
                <w:sz w:val="20"/>
              </w:rPr>
              <w:t>орієнтовною площею 1,6000 га землі загального користування для розміщення скверу по вул</w:t>
            </w:r>
            <w:r w:rsidR="0091179B">
              <w:rPr>
                <w:sz w:val="20"/>
              </w:rPr>
              <w:t>иці</w:t>
            </w:r>
            <w:r w:rsidRPr="000B7BD2">
              <w:rPr>
                <w:sz w:val="20"/>
              </w:rPr>
              <w:t xml:space="preserve"> Б.Майстренка, м. Новгород-Сіверський, Чернігівська обл.</w:t>
            </w:r>
          </w:p>
        </w:tc>
      </w:tr>
    </w:tbl>
    <w:p w:rsidR="005C2CFC" w:rsidRDefault="005C2CFC" w:rsidP="00F55AD0">
      <w:pPr>
        <w:pStyle w:val="10"/>
        <w:rPr>
          <w:color w:val="auto"/>
          <w:sz w:val="28"/>
        </w:rPr>
      </w:pPr>
      <w:bookmarkStart w:id="11" w:name="_Toc14804267"/>
    </w:p>
    <w:p w:rsidR="006521FD" w:rsidRPr="000B7BD2" w:rsidRDefault="00216938" w:rsidP="00F55AD0">
      <w:pPr>
        <w:pStyle w:val="10"/>
        <w:rPr>
          <w:color w:val="auto"/>
          <w:sz w:val="28"/>
        </w:rPr>
      </w:pPr>
      <w:r w:rsidRPr="000B7BD2">
        <w:rPr>
          <w:color w:val="auto"/>
          <w:sz w:val="28"/>
        </w:rPr>
        <w:t>3.</w:t>
      </w:r>
      <w:r w:rsidR="004651F2" w:rsidRPr="000B7BD2">
        <w:rPr>
          <w:color w:val="auto"/>
          <w:sz w:val="28"/>
        </w:rPr>
        <w:t xml:space="preserve"> </w:t>
      </w:r>
      <w:r w:rsidR="00CD7BD6" w:rsidRPr="000B7BD2">
        <w:rPr>
          <w:color w:val="auto"/>
          <w:sz w:val="28"/>
        </w:rPr>
        <w:t xml:space="preserve">Заходи </w:t>
      </w:r>
      <w:r w:rsidR="006521FD" w:rsidRPr="000B7BD2">
        <w:rPr>
          <w:color w:val="auto"/>
          <w:sz w:val="28"/>
        </w:rPr>
        <w:t>з</w:t>
      </w:r>
      <w:r w:rsidR="00CD7BD6" w:rsidRPr="000B7BD2">
        <w:rPr>
          <w:color w:val="auto"/>
          <w:sz w:val="28"/>
        </w:rPr>
        <w:t xml:space="preserve"> оформлення прав власності на нерухоме майно територіальної громади,</w:t>
      </w:r>
      <w:bookmarkStart w:id="12" w:name="_Toc14804268"/>
      <w:bookmarkEnd w:id="11"/>
      <w:r w:rsidR="0091179B">
        <w:rPr>
          <w:color w:val="auto"/>
          <w:sz w:val="28"/>
        </w:rPr>
        <w:t xml:space="preserve"> </w:t>
      </w:r>
      <w:r w:rsidR="00CD7BD6" w:rsidRPr="000B7BD2">
        <w:rPr>
          <w:color w:val="auto"/>
          <w:sz w:val="28"/>
        </w:rPr>
        <w:t>відмінне від земельних ділянок</w:t>
      </w:r>
      <w:bookmarkEnd w:id="12"/>
    </w:p>
    <w:p w:rsidR="007742AA" w:rsidRPr="0091179B" w:rsidRDefault="007742AA" w:rsidP="007742AA">
      <w:pPr>
        <w:rPr>
          <w:sz w:val="28"/>
          <w:szCs w:val="28"/>
        </w:rPr>
      </w:pPr>
    </w:p>
    <w:p w:rsidR="00F55AD0" w:rsidRPr="000B7BD2" w:rsidRDefault="00216938" w:rsidP="006A5546">
      <w:pPr>
        <w:ind w:firstLine="0"/>
        <w:jc w:val="center"/>
        <w:outlineLvl w:val="1"/>
        <w:rPr>
          <w:rFonts w:cs="Times New Roman"/>
          <w:b/>
          <w:sz w:val="28"/>
          <w:szCs w:val="28"/>
        </w:rPr>
      </w:pPr>
      <w:bookmarkStart w:id="13" w:name="_Toc14804273"/>
      <w:r w:rsidRPr="000B7BD2">
        <w:rPr>
          <w:rFonts w:cs="Times New Roman"/>
          <w:b/>
          <w:sz w:val="28"/>
          <w:szCs w:val="28"/>
        </w:rPr>
        <w:t>3</w:t>
      </w:r>
      <w:r w:rsidR="004651F2" w:rsidRPr="000B7BD2">
        <w:rPr>
          <w:rFonts w:cs="Times New Roman"/>
          <w:b/>
          <w:sz w:val="28"/>
          <w:szCs w:val="28"/>
        </w:rPr>
        <w:t xml:space="preserve">.1. </w:t>
      </w:r>
      <w:r w:rsidR="00667393" w:rsidRPr="000B7BD2">
        <w:rPr>
          <w:rFonts w:cs="Times New Roman"/>
          <w:b/>
          <w:sz w:val="28"/>
          <w:szCs w:val="28"/>
        </w:rPr>
        <w:t>З</w:t>
      </w:r>
      <w:r w:rsidR="0091179B">
        <w:rPr>
          <w:rFonts w:cs="Times New Roman"/>
          <w:b/>
          <w:sz w:val="28"/>
          <w:szCs w:val="28"/>
        </w:rPr>
        <w:t>аходи щодо передачі в</w:t>
      </w:r>
      <w:r w:rsidR="00E361F6" w:rsidRPr="000B7BD2">
        <w:rPr>
          <w:rFonts w:cs="Times New Roman"/>
          <w:b/>
          <w:sz w:val="28"/>
          <w:szCs w:val="28"/>
        </w:rPr>
        <w:t xml:space="preserve"> о</w:t>
      </w:r>
      <w:r w:rsidR="0051480E" w:rsidRPr="000B7BD2">
        <w:rPr>
          <w:rFonts w:cs="Times New Roman"/>
          <w:b/>
          <w:sz w:val="28"/>
          <w:szCs w:val="28"/>
        </w:rPr>
        <w:t>ренд</w:t>
      </w:r>
      <w:r w:rsidR="00E361F6" w:rsidRPr="000B7BD2">
        <w:rPr>
          <w:rFonts w:cs="Times New Roman"/>
          <w:b/>
          <w:sz w:val="28"/>
          <w:szCs w:val="28"/>
        </w:rPr>
        <w:t>у</w:t>
      </w:r>
      <w:r w:rsidR="004651F2" w:rsidRPr="000B7BD2">
        <w:rPr>
          <w:rFonts w:cs="Times New Roman"/>
          <w:b/>
          <w:sz w:val="28"/>
          <w:szCs w:val="28"/>
        </w:rPr>
        <w:t xml:space="preserve"> </w:t>
      </w:r>
      <w:r w:rsidR="00C1031C" w:rsidRPr="000B7BD2">
        <w:rPr>
          <w:rFonts w:cs="Times New Roman"/>
          <w:b/>
          <w:sz w:val="28"/>
          <w:szCs w:val="28"/>
        </w:rPr>
        <w:t xml:space="preserve">нерухомого майна </w:t>
      </w:r>
      <w:r w:rsidR="009444DD" w:rsidRPr="000B7BD2">
        <w:rPr>
          <w:rFonts w:cs="Times New Roman"/>
          <w:b/>
          <w:sz w:val="28"/>
          <w:szCs w:val="28"/>
        </w:rPr>
        <w:t>М</w:t>
      </w:r>
      <w:r w:rsidR="00E361F6" w:rsidRPr="000B7BD2">
        <w:rPr>
          <w:rFonts w:cs="Times New Roman"/>
          <w:b/>
          <w:sz w:val="28"/>
          <w:szCs w:val="28"/>
        </w:rPr>
        <w:t>ТГ</w:t>
      </w:r>
      <w:r w:rsidR="0051480E" w:rsidRPr="000B7BD2">
        <w:rPr>
          <w:rFonts w:cs="Times New Roman"/>
          <w:b/>
          <w:sz w:val="28"/>
          <w:szCs w:val="28"/>
        </w:rPr>
        <w:t>,</w:t>
      </w:r>
    </w:p>
    <w:p w:rsidR="00B72C21" w:rsidRPr="000B7BD2" w:rsidRDefault="0051480E" w:rsidP="005D5BB0">
      <w:pPr>
        <w:ind w:firstLine="0"/>
        <w:jc w:val="center"/>
        <w:outlineLvl w:val="1"/>
        <w:rPr>
          <w:rFonts w:cs="Times New Roman"/>
          <w:b/>
          <w:sz w:val="28"/>
          <w:szCs w:val="28"/>
        </w:rPr>
      </w:pPr>
      <w:r w:rsidRPr="000B7BD2">
        <w:rPr>
          <w:rFonts w:cs="Times New Roman"/>
          <w:b/>
          <w:sz w:val="28"/>
          <w:szCs w:val="28"/>
        </w:rPr>
        <w:t>відмінного</w:t>
      </w:r>
      <w:bookmarkStart w:id="14" w:name="_Toc14804274"/>
      <w:bookmarkEnd w:id="13"/>
      <w:r w:rsidR="00F55AD0" w:rsidRPr="000B7BD2">
        <w:rPr>
          <w:rFonts w:cs="Times New Roman"/>
          <w:b/>
          <w:sz w:val="28"/>
          <w:szCs w:val="28"/>
        </w:rPr>
        <w:t xml:space="preserve"> </w:t>
      </w:r>
      <w:r w:rsidRPr="000B7BD2">
        <w:rPr>
          <w:rFonts w:cs="Times New Roman"/>
          <w:b/>
          <w:sz w:val="28"/>
          <w:szCs w:val="28"/>
        </w:rPr>
        <w:t>від земельної ділянки</w:t>
      </w:r>
      <w:bookmarkEnd w:id="14"/>
    </w:p>
    <w:p w:rsidR="00404F3D" w:rsidRPr="000B7BD2" w:rsidRDefault="00404F3D" w:rsidP="0091179B">
      <w:pPr>
        <w:pStyle w:val="a7"/>
        <w:ind w:left="0" w:firstLine="0"/>
        <w:jc w:val="left"/>
        <w:outlineLvl w:val="1"/>
        <w:rPr>
          <w:rFonts w:cs="Times New Roman"/>
          <w:b/>
          <w:sz w:val="28"/>
          <w:szCs w:val="28"/>
        </w:rPr>
      </w:pPr>
    </w:p>
    <w:p w:rsidR="00B72C21" w:rsidRPr="000B7BD2" w:rsidRDefault="004D5B25" w:rsidP="001C5282">
      <w:pPr>
        <w:rPr>
          <w:rFonts w:cs="Times New Roman"/>
          <w:sz w:val="28"/>
          <w:szCs w:val="28"/>
        </w:rPr>
      </w:pPr>
      <w:r w:rsidRPr="000B7BD2">
        <w:rPr>
          <w:rFonts w:cs="Times New Roman"/>
          <w:sz w:val="28"/>
          <w:szCs w:val="28"/>
        </w:rPr>
        <w:t>Надходження від орендної плати за користування цілісним майновим комплексом та іншим майном, що перебуває в комунальній</w:t>
      </w:r>
      <w:r w:rsidR="00264F25" w:rsidRPr="000B7BD2">
        <w:rPr>
          <w:rFonts w:cs="Times New Roman"/>
          <w:sz w:val="28"/>
          <w:szCs w:val="28"/>
        </w:rPr>
        <w:t xml:space="preserve"> власності </w:t>
      </w:r>
      <w:r w:rsidR="00A40E69" w:rsidRPr="000B7BD2">
        <w:rPr>
          <w:rFonts w:cs="Times New Roman"/>
          <w:sz w:val="28"/>
          <w:szCs w:val="28"/>
        </w:rPr>
        <w:t xml:space="preserve">(код 22080400) </w:t>
      </w:r>
      <w:r w:rsidR="00264F25" w:rsidRPr="000B7BD2">
        <w:rPr>
          <w:rFonts w:cs="Times New Roman"/>
          <w:sz w:val="28"/>
          <w:szCs w:val="28"/>
        </w:rPr>
        <w:t>у 2020</w:t>
      </w:r>
      <w:r w:rsidRPr="000B7BD2">
        <w:rPr>
          <w:rFonts w:cs="Times New Roman"/>
          <w:sz w:val="28"/>
          <w:szCs w:val="28"/>
        </w:rPr>
        <w:t xml:space="preserve"> році </w:t>
      </w:r>
      <w:r w:rsidR="00264F25" w:rsidRPr="000B7BD2">
        <w:rPr>
          <w:rFonts w:cs="Times New Roman"/>
          <w:sz w:val="28"/>
          <w:szCs w:val="28"/>
        </w:rPr>
        <w:t xml:space="preserve">за 9 місяців </w:t>
      </w:r>
      <w:r w:rsidR="00187CA7" w:rsidRPr="000B7BD2">
        <w:rPr>
          <w:rFonts w:cs="Times New Roman"/>
          <w:sz w:val="28"/>
          <w:szCs w:val="28"/>
        </w:rPr>
        <w:t xml:space="preserve">склали 120 181,40 </w:t>
      </w:r>
      <w:r w:rsidRPr="000B7BD2">
        <w:rPr>
          <w:rFonts w:cs="Times New Roman"/>
          <w:sz w:val="28"/>
          <w:szCs w:val="28"/>
        </w:rPr>
        <w:t>гривень.</w:t>
      </w:r>
    </w:p>
    <w:p w:rsidR="004D5B25" w:rsidRPr="000B7BD2" w:rsidRDefault="004D5B25" w:rsidP="001C5282">
      <w:pPr>
        <w:rPr>
          <w:rFonts w:cs="Times New Roman"/>
          <w:sz w:val="28"/>
          <w:szCs w:val="28"/>
        </w:rPr>
      </w:pPr>
      <w:r w:rsidRPr="000B7BD2">
        <w:rPr>
          <w:rFonts w:cs="Times New Roman"/>
          <w:sz w:val="28"/>
          <w:szCs w:val="28"/>
        </w:rPr>
        <w:t>Кількість чин</w:t>
      </w:r>
      <w:r w:rsidR="0044747F" w:rsidRPr="000B7BD2">
        <w:rPr>
          <w:rFonts w:cs="Times New Roman"/>
          <w:sz w:val="28"/>
          <w:szCs w:val="28"/>
        </w:rPr>
        <w:t>них догово</w:t>
      </w:r>
      <w:r w:rsidR="00BF5DFC" w:rsidRPr="000B7BD2">
        <w:rPr>
          <w:rFonts w:cs="Times New Roman"/>
          <w:sz w:val="28"/>
          <w:szCs w:val="28"/>
        </w:rPr>
        <w:t xml:space="preserve">рів оренди - 17 </w:t>
      </w:r>
      <w:r w:rsidR="00F16620" w:rsidRPr="000B7BD2">
        <w:rPr>
          <w:rFonts w:cs="Times New Roman"/>
          <w:sz w:val="28"/>
          <w:szCs w:val="28"/>
        </w:rPr>
        <w:t>на загальну площ</w:t>
      </w:r>
      <w:r w:rsidR="004126CB" w:rsidRPr="000B7BD2">
        <w:rPr>
          <w:rFonts w:cs="Times New Roman"/>
          <w:sz w:val="28"/>
          <w:szCs w:val="28"/>
        </w:rPr>
        <w:t>у 1</w:t>
      </w:r>
      <w:r w:rsidR="004442D1" w:rsidRPr="000B7BD2">
        <w:rPr>
          <w:rFonts w:cs="Times New Roman"/>
          <w:sz w:val="28"/>
          <w:szCs w:val="28"/>
        </w:rPr>
        <w:t>56</w:t>
      </w:r>
      <w:r w:rsidR="0044747F" w:rsidRPr="000B7BD2">
        <w:rPr>
          <w:rFonts w:cs="Times New Roman"/>
          <w:sz w:val="28"/>
          <w:szCs w:val="28"/>
        </w:rPr>
        <w:t>7,26</w:t>
      </w:r>
      <w:r w:rsidR="0091179B">
        <w:rPr>
          <w:rFonts w:cs="Times New Roman"/>
          <w:sz w:val="28"/>
          <w:szCs w:val="28"/>
        </w:rPr>
        <w:t xml:space="preserve"> </w:t>
      </w:r>
      <w:r w:rsidR="00DD3983">
        <w:rPr>
          <w:rFonts w:cs="Times New Roman"/>
          <w:sz w:val="28"/>
          <w:szCs w:val="28"/>
        </w:rPr>
        <w:t>м</w:t>
      </w:r>
      <w:r w:rsidR="0091179B">
        <w:rPr>
          <w:rFonts w:cs="Times New Roman"/>
          <w:sz w:val="28"/>
          <w:szCs w:val="28"/>
        </w:rPr>
        <w:t>.</w:t>
      </w:r>
      <w:r w:rsidR="00DD3983">
        <w:rPr>
          <w:rFonts w:cs="Times New Roman"/>
          <w:sz w:val="28"/>
          <w:szCs w:val="28"/>
        </w:rPr>
        <w:t xml:space="preserve"> кв.</w:t>
      </w:r>
      <w:r w:rsidR="0091179B">
        <w:rPr>
          <w:rFonts w:cs="Times New Roman"/>
          <w:sz w:val="28"/>
          <w:szCs w:val="28"/>
        </w:rPr>
        <w:t>,</w:t>
      </w:r>
      <w:r w:rsidR="00DD019F" w:rsidRPr="000B7BD2">
        <w:rPr>
          <w:rFonts w:cs="Times New Roman"/>
          <w:sz w:val="28"/>
          <w:szCs w:val="28"/>
        </w:rPr>
        <w:t xml:space="preserve"> з</w:t>
      </w:r>
      <w:r w:rsidR="00A673B1" w:rsidRPr="000B7BD2">
        <w:rPr>
          <w:rFonts w:cs="Times New Roman"/>
          <w:sz w:val="28"/>
          <w:szCs w:val="28"/>
        </w:rPr>
        <w:t xml:space="preserve"> них </w:t>
      </w:r>
      <w:r w:rsidR="004442D1" w:rsidRPr="000B7BD2">
        <w:rPr>
          <w:rFonts w:cs="Times New Roman"/>
          <w:sz w:val="28"/>
          <w:szCs w:val="28"/>
        </w:rPr>
        <w:t>3</w:t>
      </w:r>
      <w:r w:rsidR="00AC4772" w:rsidRPr="000B7BD2">
        <w:rPr>
          <w:rFonts w:cs="Times New Roman"/>
          <w:sz w:val="28"/>
          <w:szCs w:val="28"/>
        </w:rPr>
        <w:t xml:space="preserve"> </w:t>
      </w:r>
      <w:r w:rsidR="0091179B">
        <w:rPr>
          <w:rFonts w:cs="Times New Roman"/>
          <w:sz w:val="28"/>
          <w:szCs w:val="28"/>
        </w:rPr>
        <w:t xml:space="preserve">- </w:t>
      </w:r>
      <w:r w:rsidR="00A673B1" w:rsidRPr="000B7BD2">
        <w:rPr>
          <w:rFonts w:cs="Times New Roman"/>
          <w:sz w:val="28"/>
          <w:szCs w:val="28"/>
        </w:rPr>
        <w:t>з розміром орендної плати 2</w:t>
      </w:r>
      <w:r w:rsidR="004126CB" w:rsidRPr="000B7BD2">
        <w:rPr>
          <w:rFonts w:cs="Times New Roman"/>
          <w:sz w:val="28"/>
          <w:szCs w:val="28"/>
        </w:rPr>
        <w:t xml:space="preserve"> гривні.</w:t>
      </w:r>
    </w:p>
    <w:p w:rsidR="0091179B" w:rsidRDefault="0091179B" w:rsidP="007742AA">
      <w:pPr>
        <w:ind w:firstLine="708"/>
        <w:rPr>
          <w:rFonts w:cs="Times New Roman"/>
          <w:b/>
          <w:sz w:val="28"/>
          <w:szCs w:val="28"/>
        </w:rPr>
      </w:pPr>
    </w:p>
    <w:p w:rsidR="00264F25" w:rsidRDefault="00D866F9" w:rsidP="007742AA">
      <w:pPr>
        <w:ind w:firstLine="708"/>
        <w:rPr>
          <w:b/>
          <w:color w:val="000000"/>
          <w:sz w:val="28"/>
          <w:szCs w:val="28"/>
        </w:rPr>
      </w:pPr>
      <w:r w:rsidRPr="000B7BD2">
        <w:rPr>
          <w:rFonts w:cs="Times New Roman"/>
          <w:b/>
          <w:sz w:val="28"/>
          <w:szCs w:val="28"/>
        </w:rPr>
        <w:t>Перелік об’єктів комунальн</w:t>
      </w:r>
      <w:r w:rsidR="00264F25" w:rsidRPr="000B7BD2">
        <w:rPr>
          <w:rFonts w:cs="Times New Roman"/>
          <w:b/>
          <w:sz w:val="28"/>
          <w:szCs w:val="28"/>
        </w:rPr>
        <w:t>ого майна, що передані в оренду с</w:t>
      </w:r>
      <w:r w:rsidR="00264F25" w:rsidRPr="000B7BD2">
        <w:rPr>
          <w:b/>
          <w:color w:val="000000"/>
          <w:sz w:val="28"/>
          <w:szCs w:val="28"/>
        </w:rPr>
        <w:t>таном</w:t>
      </w:r>
      <w:r w:rsidR="0044747F" w:rsidRPr="000B7BD2">
        <w:rPr>
          <w:b/>
          <w:color w:val="000000"/>
          <w:sz w:val="28"/>
          <w:szCs w:val="28"/>
        </w:rPr>
        <w:t xml:space="preserve"> </w:t>
      </w:r>
      <w:r w:rsidR="0091179B">
        <w:rPr>
          <w:b/>
          <w:color w:val="000000"/>
          <w:sz w:val="28"/>
          <w:szCs w:val="28"/>
        </w:rPr>
        <w:t xml:space="preserve">  </w:t>
      </w:r>
      <w:r w:rsidR="0044747F" w:rsidRPr="000B7BD2">
        <w:rPr>
          <w:b/>
          <w:color w:val="000000"/>
          <w:sz w:val="28"/>
          <w:szCs w:val="28"/>
        </w:rPr>
        <w:t>01 липня</w:t>
      </w:r>
      <w:r w:rsidR="002548CC" w:rsidRPr="000B7BD2">
        <w:rPr>
          <w:b/>
          <w:color w:val="000000"/>
          <w:sz w:val="28"/>
          <w:szCs w:val="28"/>
        </w:rPr>
        <w:t xml:space="preserve"> </w:t>
      </w:r>
      <w:r w:rsidR="0044747F" w:rsidRPr="000B7BD2">
        <w:rPr>
          <w:b/>
          <w:color w:val="000000"/>
          <w:sz w:val="28"/>
          <w:szCs w:val="28"/>
        </w:rPr>
        <w:t>2021</w:t>
      </w:r>
      <w:r w:rsidR="0091179B">
        <w:rPr>
          <w:b/>
          <w:color w:val="000000"/>
          <w:sz w:val="28"/>
          <w:szCs w:val="28"/>
        </w:rPr>
        <w:t xml:space="preserve"> року:</w:t>
      </w:r>
    </w:p>
    <w:p w:rsidR="00DD3983" w:rsidRPr="000B7BD2" w:rsidRDefault="00DD3983" w:rsidP="007742AA">
      <w:pPr>
        <w:ind w:firstLine="708"/>
        <w:rPr>
          <w:rFonts w:cs="Times New Roman"/>
          <w:b/>
          <w:i/>
          <w:sz w:val="28"/>
          <w:szCs w:val="28"/>
        </w:rPr>
      </w:pPr>
    </w:p>
    <w:p w:rsidR="00264F25" w:rsidRPr="000B7BD2" w:rsidRDefault="00264F25" w:rsidP="0091179B">
      <w:pPr>
        <w:rPr>
          <w:sz w:val="28"/>
          <w:szCs w:val="28"/>
        </w:rPr>
      </w:pPr>
      <w:r w:rsidRPr="000B7BD2">
        <w:rPr>
          <w:sz w:val="28"/>
          <w:szCs w:val="28"/>
        </w:rPr>
        <w:t>1. Товариству з обмеженою відповідальністю «Комунальник» на праві оренди передано цілісні майнові комплекси</w:t>
      </w:r>
      <w:r w:rsidR="009257AF" w:rsidRPr="000B7BD2">
        <w:rPr>
          <w:sz w:val="28"/>
          <w:szCs w:val="28"/>
        </w:rPr>
        <w:t xml:space="preserve"> -</w:t>
      </w:r>
      <w:r w:rsidRPr="000B7BD2">
        <w:rPr>
          <w:sz w:val="28"/>
          <w:szCs w:val="28"/>
        </w:rPr>
        <w:t xml:space="preserve"> споруди та обладнання во</w:t>
      </w:r>
      <w:r w:rsidR="00DB2924">
        <w:rPr>
          <w:sz w:val="28"/>
          <w:szCs w:val="28"/>
        </w:rPr>
        <w:t>довідведення та водопостачання.</w:t>
      </w:r>
    </w:p>
    <w:p w:rsidR="00DB2924" w:rsidRPr="00DB2924" w:rsidRDefault="00DB2924" w:rsidP="0091179B">
      <w:pPr>
        <w:rPr>
          <w:sz w:val="16"/>
          <w:szCs w:val="16"/>
        </w:rPr>
      </w:pPr>
    </w:p>
    <w:p w:rsidR="007652C5" w:rsidRPr="000B7BD2" w:rsidRDefault="00264F25" w:rsidP="0091179B">
      <w:pPr>
        <w:rPr>
          <w:sz w:val="28"/>
          <w:szCs w:val="28"/>
        </w:rPr>
      </w:pPr>
      <w:r w:rsidRPr="000B7BD2">
        <w:rPr>
          <w:sz w:val="28"/>
          <w:szCs w:val="28"/>
        </w:rPr>
        <w:t>2. Акціонерному товариству «Облтеплокомуненерго»</w:t>
      </w:r>
      <w:r w:rsidR="002548CC" w:rsidRPr="000B7BD2">
        <w:rPr>
          <w:sz w:val="28"/>
          <w:szCs w:val="28"/>
        </w:rPr>
        <w:t xml:space="preserve"> </w:t>
      </w:r>
      <w:r w:rsidR="0091179B">
        <w:rPr>
          <w:sz w:val="28"/>
          <w:szCs w:val="28"/>
        </w:rPr>
        <w:t>в</w:t>
      </w:r>
      <w:r w:rsidRPr="000B7BD2">
        <w:rPr>
          <w:sz w:val="28"/>
          <w:szCs w:val="28"/>
        </w:rPr>
        <w:t xml:space="preserve"> оренду</w:t>
      </w:r>
      <w:r w:rsidR="00AC4772" w:rsidRPr="000B7BD2">
        <w:rPr>
          <w:sz w:val="28"/>
          <w:szCs w:val="28"/>
        </w:rPr>
        <w:t xml:space="preserve"> </w:t>
      </w:r>
      <w:r w:rsidRPr="000B7BD2">
        <w:rPr>
          <w:sz w:val="28"/>
          <w:szCs w:val="28"/>
        </w:rPr>
        <w:t>наданий</w:t>
      </w:r>
      <w:r w:rsidR="0091179B">
        <w:rPr>
          <w:sz w:val="28"/>
          <w:szCs w:val="28"/>
        </w:rPr>
        <w:t xml:space="preserve"> </w:t>
      </w:r>
      <w:r w:rsidRPr="000B7BD2">
        <w:rPr>
          <w:sz w:val="28"/>
          <w:szCs w:val="28"/>
        </w:rPr>
        <w:t>цілісний</w:t>
      </w:r>
      <w:r w:rsidR="009257AF" w:rsidRPr="000B7BD2">
        <w:rPr>
          <w:sz w:val="28"/>
          <w:szCs w:val="28"/>
        </w:rPr>
        <w:t xml:space="preserve"> майновий комплекс -</w:t>
      </w:r>
      <w:r w:rsidRPr="000B7BD2">
        <w:rPr>
          <w:sz w:val="28"/>
          <w:szCs w:val="28"/>
        </w:rPr>
        <w:t xml:space="preserve"> приміщення та обладнання котелень, теплопункти з обладнанням, теплові мережі.</w:t>
      </w:r>
    </w:p>
    <w:p w:rsidR="00DB2924" w:rsidRPr="00DB2924" w:rsidRDefault="00DB2924" w:rsidP="0091179B">
      <w:pPr>
        <w:rPr>
          <w:sz w:val="16"/>
          <w:szCs w:val="16"/>
        </w:rPr>
      </w:pPr>
    </w:p>
    <w:p w:rsidR="00264F25" w:rsidRPr="000B7BD2" w:rsidRDefault="00264F25" w:rsidP="0091179B">
      <w:pPr>
        <w:rPr>
          <w:sz w:val="28"/>
          <w:szCs w:val="28"/>
        </w:rPr>
      </w:pPr>
      <w:r w:rsidRPr="000B7BD2">
        <w:rPr>
          <w:sz w:val="28"/>
          <w:szCs w:val="28"/>
        </w:rPr>
        <w:t xml:space="preserve">3. </w:t>
      </w:r>
      <w:r w:rsidR="007652C5" w:rsidRPr="000B7BD2">
        <w:rPr>
          <w:sz w:val="28"/>
          <w:szCs w:val="28"/>
        </w:rPr>
        <w:t>Н</w:t>
      </w:r>
      <w:r w:rsidRPr="000B7BD2">
        <w:rPr>
          <w:sz w:val="28"/>
          <w:szCs w:val="28"/>
        </w:rPr>
        <w:t>ежитлова будівля</w:t>
      </w:r>
      <w:r w:rsidR="0091179B">
        <w:rPr>
          <w:sz w:val="28"/>
          <w:szCs w:val="28"/>
        </w:rPr>
        <w:t>,</w:t>
      </w:r>
      <w:r w:rsidRPr="000B7BD2">
        <w:rPr>
          <w:sz w:val="28"/>
          <w:szCs w:val="28"/>
        </w:rPr>
        <w:t xml:space="preserve"> що розташована за адресою</w:t>
      </w:r>
      <w:r w:rsidR="0091179B">
        <w:rPr>
          <w:sz w:val="28"/>
          <w:szCs w:val="28"/>
        </w:rPr>
        <w:t>:</w:t>
      </w:r>
      <w:r w:rsidRPr="000B7BD2">
        <w:rPr>
          <w:sz w:val="28"/>
          <w:szCs w:val="28"/>
        </w:rPr>
        <w:t xml:space="preserve"> вул. Губернська</w:t>
      </w:r>
      <w:r w:rsidR="0091179B">
        <w:rPr>
          <w:sz w:val="28"/>
          <w:szCs w:val="28"/>
        </w:rPr>
        <w:t>,</w:t>
      </w:r>
      <w:r w:rsidRPr="000B7BD2">
        <w:rPr>
          <w:sz w:val="28"/>
          <w:szCs w:val="28"/>
        </w:rPr>
        <w:t xml:space="preserve"> 32</w:t>
      </w:r>
      <w:r w:rsidR="0091179B">
        <w:rPr>
          <w:sz w:val="28"/>
          <w:szCs w:val="28"/>
        </w:rPr>
        <w:t xml:space="preserve">,     м. Новгород-Сіверський, </w:t>
      </w:r>
      <w:r w:rsidRPr="000B7BD2">
        <w:rPr>
          <w:sz w:val="28"/>
          <w:szCs w:val="28"/>
        </w:rPr>
        <w:t>загальною площею 26 м.</w:t>
      </w:r>
      <w:r w:rsidR="00E239A2" w:rsidRPr="000B7BD2">
        <w:rPr>
          <w:sz w:val="28"/>
          <w:szCs w:val="28"/>
        </w:rPr>
        <w:t xml:space="preserve"> </w:t>
      </w:r>
      <w:r w:rsidRPr="000B7BD2">
        <w:rPr>
          <w:sz w:val="28"/>
          <w:szCs w:val="28"/>
        </w:rPr>
        <w:t xml:space="preserve">кв. була передана на правах оренди фізичній особі </w:t>
      </w:r>
      <w:r w:rsidR="0091179B">
        <w:rPr>
          <w:sz w:val="28"/>
          <w:szCs w:val="28"/>
        </w:rPr>
        <w:t>-</w:t>
      </w:r>
      <w:r w:rsidR="00AC4772" w:rsidRPr="000B7BD2">
        <w:rPr>
          <w:sz w:val="28"/>
          <w:szCs w:val="28"/>
        </w:rPr>
        <w:t xml:space="preserve"> </w:t>
      </w:r>
      <w:r w:rsidRPr="000B7BD2">
        <w:rPr>
          <w:sz w:val="28"/>
          <w:szCs w:val="28"/>
        </w:rPr>
        <w:t>підприємцю Салуну Олександру Миколайовичу.</w:t>
      </w:r>
    </w:p>
    <w:p w:rsidR="00DB2924" w:rsidRPr="00DB2924" w:rsidRDefault="00DB2924" w:rsidP="0091179B">
      <w:pPr>
        <w:rPr>
          <w:sz w:val="16"/>
          <w:szCs w:val="16"/>
        </w:rPr>
      </w:pPr>
    </w:p>
    <w:p w:rsidR="00264F25" w:rsidRPr="000B7BD2" w:rsidRDefault="00264F25" w:rsidP="0091179B">
      <w:pPr>
        <w:rPr>
          <w:sz w:val="28"/>
          <w:szCs w:val="28"/>
        </w:rPr>
      </w:pPr>
      <w:r w:rsidRPr="000B7BD2">
        <w:rPr>
          <w:sz w:val="28"/>
          <w:szCs w:val="28"/>
        </w:rPr>
        <w:t>4. Частина підвального приміщення</w:t>
      </w:r>
      <w:r w:rsidR="0091179B">
        <w:rPr>
          <w:sz w:val="28"/>
          <w:szCs w:val="28"/>
        </w:rPr>
        <w:t>,</w:t>
      </w:r>
      <w:r w:rsidRPr="000B7BD2">
        <w:rPr>
          <w:sz w:val="28"/>
          <w:szCs w:val="28"/>
        </w:rPr>
        <w:t xml:space="preserve"> що знаходиться за адресою:</w:t>
      </w:r>
      <w:r w:rsidR="009257AF" w:rsidRPr="000B7BD2">
        <w:rPr>
          <w:sz w:val="28"/>
          <w:szCs w:val="28"/>
        </w:rPr>
        <w:t xml:space="preserve"> </w:t>
      </w:r>
      <w:r w:rsidR="0091179B">
        <w:rPr>
          <w:sz w:val="28"/>
          <w:szCs w:val="28"/>
        </w:rPr>
        <w:t xml:space="preserve">    </w:t>
      </w:r>
      <w:r w:rsidR="009257AF" w:rsidRPr="000B7BD2">
        <w:rPr>
          <w:sz w:val="28"/>
          <w:szCs w:val="28"/>
        </w:rPr>
        <w:t xml:space="preserve">           вул. </w:t>
      </w:r>
      <w:r w:rsidRPr="000B7BD2">
        <w:rPr>
          <w:sz w:val="28"/>
          <w:szCs w:val="28"/>
        </w:rPr>
        <w:t>Губернська</w:t>
      </w:r>
      <w:r w:rsidR="0091179B">
        <w:rPr>
          <w:sz w:val="28"/>
          <w:szCs w:val="28"/>
        </w:rPr>
        <w:t>,</w:t>
      </w:r>
      <w:r w:rsidRPr="000B7BD2">
        <w:rPr>
          <w:sz w:val="28"/>
          <w:szCs w:val="28"/>
        </w:rPr>
        <w:t xml:space="preserve"> 2, місто Новгород-Сіверський</w:t>
      </w:r>
      <w:r w:rsidR="0091179B">
        <w:rPr>
          <w:sz w:val="28"/>
          <w:szCs w:val="28"/>
        </w:rPr>
        <w:t>,</w:t>
      </w:r>
      <w:r w:rsidRPr="000B7BD2">
        <w:rPr>
          <w:sz w:val="28"/>
          <w:szCs w:val="28"/>
        </w:rPr>
        <w:t xml:space="preserve"> загальною площею 138 м.</w:t>
      </w:r>
      <w:r w:rsidR="00E239A2" w:rsidRPr="000B7BD2">
        <w:rPr>
          <w:sz w:val="28"/>
          <w:szCs w:val="28"/>
        </w:rPr>
        <w:t xml:space="preserve"> </w:t>
      </w:r>
      <w:r w:rsidRPr="000B7BD2">
        <w:rPr>
          <w:sz w:val="28"/>
          <w:szCs w:val="28"/>
        </w:rPr>
        <w:t>кв. перебуває в оренді ФОП Голенко Олександра Федоровича</w:t>
      </w:r>
      <w:r w:rsidR="007652C5" w:rsidRPr="000B7BD2">
        <w:rPr>
          <w:sz w:val="28"/>
          <w:szCs w:val="28"/>
        </w:rPr>
        <w:t>.</w:t>
      </w:r>
    </w:p>
    <w:p w:rsidR="00DB2924" w:rsidRPr="00DB2924" w:rsidRDefault="00DB2924" w:rsidP="0091179B">
      <w:pPr>
        <w:rPr>
          <w:sz w:val="16"/>
          <w:szCs w:val="16"/>
        </w:rPr>
      </w:pPr>
    </w:p>
    <w:p w:rsidR="00264F25" w:rsidRPr="000B7BD2" w:rsidRDefault="00690468" w:rsidP="0091179B">
      <w:pPr>
        <w:rPr>
          <w:sz w:val="28"/>
          <w:szCs w:val="28"/>
        </w:rPr>
      </w:pPr>
      <w:r w:rsidRPr="000B7BD2">
        <w:rPr>
          <w:sz w:val="28"/>
          <w:szCs w:val="28"/>
        </w:rPr>
        <w:t>5.</w:t>
      </w:r>
      <w:r w:rsidR="0091179B">
        <w:rPr>
          <w:sz w:val="28"/>
          <w:szCs w:val="28"/>
        </w:rPr>
        <w:t xml:space="preserve"> </w:t>
      </w:r>
      <w:r w:rsidR="00264F25" w:rsidRPr="000B7BD2">
        <w:rPr>
          <w:sz w:val="28"/>
          <w:szCs w:val="28"/>
        </w:rPr>
        <w:t>Приватн</w:t>
      </w:r>
      <w:r w:rsidR="007C311E">
        <w:rPr>
          <w:sz w:val="28"/>
          <w:szCs w:val="28"/>
        </w:rPr>
        <w:t>е</w:t>
      </w:r>
      <w:r w:rsidR="00264F25" w:rsidRPr="000B7BD2">
        <w:rPr>
          <w:sz w:val="28"/>
          <w:szCs w:val="28"/>
        </w:rPr>
        <w:t xml:space="preserve"> підприємств</w:t>
      </w:r>
      <w:r w:rsidR="007C311E">
        <w:rPr>
          <w:sz w:val="28"/>
          <w:szCs w:val="28"/>
        </w:rPr>
        <w:t>о</w:t>
      </w:r>
      <w:r w:rsidR="00264F25" w:rsidRPr="000B7BD2">
        <w:rPr>
          <w:sz w:val="28"/>
          <w:szCs w:val="28"/>
        </w:rPr>
        <w:t xml:space="preserve"> «Новгород-Сіверська Автошкола-Автоплюс» орендує частину будівлі на другому поверсі адміністративної буді</w:t>
      </w:r>
      <w:r w:rsidR="00AC4772" w:rsidRPr="000B7BD2">
        <w:rPr>
          <w:sz w:val="28"/>
          <w:szCs w:val="28"/>
        </w:rPr>
        <w:t>влі м</w:t>
      </w:r>
      <w:r w:rsidR="00264F25" w:rsidRPr="000B7BD2">
        <w:rPr>
          <w:sz w:val="28"/>
          <w:szCs w:val="28"/>
        </w:rPr>
        <w:t>іської ради за адресою: вул. Губернська,</w:t>
      </w:r>
      <w:r w:rsidR="007C311E">
        <w:rPr>
          <w:sz w:val="28"/>
          <w:szCs w:val="28"/>
        </w:rPr>
        <w:t xml:space="preserve"> </w:t>
      </w:r>
      <w:r w:rsidR="00264F25" w:rsidRPr="000B7BD2">
        <w:rPr>
          <w:sz w:val="28"/>
          <w:szCs w:val="28"/>
        </w:rPr>
        <w:t>2, місто Новгород-Сіверський</w:t>
      </w:r>
      <w:r w:rsidR="007C311E">
        <w:rPr>
          <w:sz w:val="28"/>
          <w:szCs w:val="28"/>
        </w:rPr>
        <w:t>,</w:t>
      </w:r>
      <w:r w:rsidR="00264F25" w:rsidRPr="000B7BD2">
        <w:rPr>
          <w:sz w:val="28"/>
          <w:szCs w:val="28"/>
        </w:rPr>
        <w:t xml:space="preserve"> загальною площею 36,2 м.</w:t>
      </w:r>
      <w:r w:rsidR="00E239A2" w:rsidRPr="000B7BD2">
        <w:rPr>
          <w:sz w:val="28"/>
          <w:szCs w:val="28"/>
        </w:rPr>
        <w:t xml:space="preserve"> </w:t>
      </w:r>
      <w:r w:rsidR="00264F25" w:rsidRPr="000B7BD2">
        <w:rPr>
          <w:sz w:val="28"/>
          <w:szCs w:val="28"/>
        </w:rPr>
        <w:t xml:space="preserve">кв. </w:t>
      </w:r>
    </w:p>
    <w:p w:rsidR="00DB2924" w:rsidRPr="00DB2924" w:rsidRDefault="00DB2924" w:rsidP="0091179B">
      <w:pPr>
        <w:rPr>
          <w:sz w:val="16"/>
          <w:szCs w:val="16"/>
        </w:rPr>
      </w:pPr>
    </w:p>
    <w:p w:rsidR="00D95DEF" w:rsidRPr="000B7BD2" w:rsidRDefault="009257AF" w:rsidP="0091179B">
      <w:pPr>
        <w:rPr>
          <w:sz w:val="28"/>
          <w:szCs w:val="28"/>
        </w:rPr>
      </w:pPr>
      <w:r w:rsidRPr="000B7BD2">
        <w:rPr>
          <w:sz w:val="28"/>
          <w:szCs w:val="28"/>
        </w:rPr>
        <w:t>6</w:t>
      </w:r>
      <w:r w:rsidR="0026748F" w:rsidRPr="000B7BD2">
        <w:rPr>
          <w:sz w:val="28"/>
          <w:szCs w:val="28"/>
        </w:rPr>
        <w:t>.</w:t>
      </w:r>
      <w:r w:rsidR="0091179B">
        <w:rPr>
          <w:sz w:val="28"/>
          <w:szCs w:val="28"/>
        </w:rPr>
        <w:t xml:space="preserve"> </w:t>
      </w:r>
      <w:r w:rsidRPr="000B7BD2">
        <w:rPr>
          <w:sz w:val="28"/>
          <w:szCs w:val="28"/>
        </w:rPr>
        <w:t>Фінансовому</w:t>
      </w:r>
      <w:r w:rsidR="0026748F" w:rsidRPr="000B7BD2">
        <w:rPr>
          <w:sz w:val="28"/>
          <w:szCs w:val="28"/>
        </w:rPr>
        <w:t xml:space="preserve"> </w:t>
      </w:r>
      <w:r w:rsidR="00D44D6C" w:rsidRPr="000B7BD2">
        <w:rPr>
          <w:sz w:val="28"/>
          <w:szCs w:val="28"/>
        </w:rPr>
        <w:t>управлінню Н</w:t>
      </w:r>
      <w:r w:rsidR="0026748F" w:rsidRPr="000B7BD2">
        <w:rPr>
          <w:sz w:val="28"/>
          <w:szCs w:val="28"/>
        </w:rPr>
        <w:t xml:space="preserve">овгород-Сіверської міської ради </w:t>
      </w:r>
      <w:r w:rsidR="00D44D6C" w:rsidRPr="000B7BD2">
        <w:rPr>
          <w:sz w:val="28"/>
          <w:szCs w:val="28"/>
        </w:rPr>
        <w:t xml:space="preserve">Чернігівської області на праві оренди </w:t>
      </w:r>
      <w:r w:rsidR="00D95DEF" w:rsidRPr="000B7BD2">
        <w:rPr>
          <w:sz w:val="28"/>
          <w:szCs w:val="28"/>
        </w:rPr>
        <w:t xml:space="preserve">передано частину будівлі на другому </w:t>
      </w:r>
      <w:r w:rsidR="00F316DA" w:rsidRPr="000B7BD2">
        <w:rPr>
          <w:sz w:val="28"/>
          <w:szCs w:val="28"/>
        </w:rPr>
        <w:t xml:space="preserve">  </w:t>
      </w:r>
      <w:r w:rsidRPr="000B7BD2">
        <w:rPr>
          <w:sz w:val="28"/>
          <w:szCs w:val="28"/>
        </w:rPr>
        <w:t xml:space="preserve">поверсі </w:t>
      </w:r>
      <w:r w:rsidR="00D95DEF" w:rsidRPr="000B7BD2">
        <w:rPr>
          <w:sz w:val="28"/>
          <w:szCs w:val="28"/>
        </w:rPr>
        <w:t xml:space="preserve">адміністративної будівлі </w:t>
      </w:r>
      <w:r w:rsidR="007C311E">
        <w:rPr>
          <w:sz w:val="28"/>
          <w:szCs w:val="28"/>
        </w:rPr>
        <w:t>м</w:t>
      </w:r>
      <w:r w:rsidR="00D95DEF" w:rsidRPr="000B7BD2">
        <w:rPr>
          <w:sz w:val="28"/>
          <w:szCs w:val="28"/>
        </w:rPr>
        <w:t>іської ради за адресою: вул. Губернська,</w:t>
      </w:r>
      <w:r w:rsidR="007C311E">
        <w:rPr>
          <w:sz w:val="28"/>
          <w:szCs w:val="28"/>
        </w:rPr>
        <w:t xml:space="preserve"> </w:t>
      </w:r>
      <w:r w:rsidR="00D95DEF" w:rsidRPr="000B7BD2">
        <w:rPr>
          <w:sz w:val="28"/>
          <w:szCs w:val="28"/>
        </w:rPr>
        <w:t>2, місто Новгород-Сіверський</w:t>
      </w:r>
      <w:r w:rsidR="00F16620" w:rsidRPr="000B7BD2">
        <w:rPr>
          <w:sz w:val="28"/>
          <w:szCs w:val="28"/>
        </w:rPr>
        <w:t>.</w:t>
      </w:r>
    </w:p>
    <w:p w:rsidR="00DB2924" w:rsidRPr="00DB2924" w:rsidRDefault="00DB2924" w:rsidP="0091179B">
      <w:pPr>
        <w:rPr>
          <w:sz w:val="16"/>
          <w:szCs w:val="16"/>
        </w:rPr>
      </w:pPr>
    </w:p>
    <w:p w:rsidR="00E616C0" w:rsidRDefault="00E616C0" w:rsidP="0091179B">
      <w:pPr>
        <w:rPr>
          <w:color w:val="000000"/>
          <w:sz w:val="28"/>
          <w:szCs w:val="28"/>
        </w:rPr>
      </w:pPr>
      <w:r w:rsidRPr="000B7BD2">
        <w:rPr>
          <w:sz w:val="28"/>
          <w:szCs w:val="28"/>
        </w:rPr>
        <w:t xml:space="preserve">7. Релігійній організації релігійна громада Української православної </w:t>
      </w:r>
      <w:r w:rsidR="009444DD" w:rsidRPr="000B7BD2">
        <w:rPr>
          <w:sz w:val="28"/>
          <w:szCs w:val="28"/>
        </w:rPr>
        <w:t xml:space="preserve">    </w:t>
      </w:r>
      <w:r w:rsidRPr="000B7BD2">
        <w:rPr>
          <w:sz w:val="28"/>
          <w:szCs w:val="28"/>
        </w:rPr>
        <w:t xml:space="preserve">церкви Чернігівської єпархії парафії на честь Святих благовірних князя Петра і княгині Февронії Муромських </w:t>
      </w:r>
      <w:r w:rsidRPr="000B7BD2">
        <w:rPr>
          <w:sz w:val="28"/>
          <w:szCs w:val="28"/>
          <w:shd w:val="clear" w:color="auto" w:fill="FFFFFF"/>
        </w:rPr>
        <w:t>м. Новгорода-Сіверського Чернігівської області</w:t>
      </w:r>
      <w:r w:rsidR="007C311E">
        <w:rPr>
          <w:sz w:val="28"/>
          <w:szCs w:val="28"/>
          <w:shd w:val="clear" w:color="auto" w:fill="FFFFFF"/>
        </w:rPr>
        <w:t xml:space="preserve"> -</w:t>
      </w:r>
      <w:r w:rsidR="009444DD" w:rsidRPr="000B7BD2">
        <w:rPr>
          <w:sz w:val="28"/>
          <w:szCs w:val="28"/>
          <w:shd w:val="clear" w:color="auto" w:fill="FFFFFF"/>
        </w:rPr>
        <w:t xml:space="preserve"> </w:t>
      </w:r>
      <w:r w:rsidRPr="000B7BD2">
        <w:rPr>
          <w:color w:val="000000"/>
          <w:sz w:val="28"/>
          <w:szCs w:val="28"/>
        </w:rPr>
        <w:t>незавершену будівлю (цегельні стіни)</w:t>
      </w:r>
      <w:r w:rsidR="007C311E">
        <w:rPr>
          <w:color w:val="000000"/>
          <w:sz w:val="28"/>
          <w:szCs w:val="28"/>
        </w:rPr>
        <w:t>,</w:t>
      </w:r>
      <w:r w:rsidRPr="000B7BD2">
        <w:rPr>
          <w:color w:val="000000"/>
          <w:sz w:val="28"/>
          <w:szCs w:val="28"/>
        </w:rPr>
        <w:t xml:space="preserve"> </w:t>
      </w:r>
      <w:r w:rsidRPr="000B7BD2">
        <w:rPr>
          <w:sz w:val="28"/>
          <w:szCs w:val="28"/>
        </w:rPr>
        <w:t xml:space="preserve">що знаходиться на </w:t>
      </w:r>
      <w:r w:rsidRPr="000B7BD2">
        <w:rPr>
          <w:color w:val="000000"/>
          <w:sz w:val="28"/>
          <w:szCs w:val="28"/>
        </w:rPr>
        <w:t>кладовищі по вул</w:t>
      </w:r>
      <w:r w:rsidR="0091179B">
        <w:rPr>
          <w:color w:val="000000"/>
          <w:sz w:val="28"/>
          <w:szCs w:val="28"/>
        </w:rPr>
        <w:t>иці</w:t>
      </w:r>
      <w:r w:rsidRPr="000B7BD2">
        <w:rPr>
          <w:color w:val="000000"/>
          <w:sz w:val="28"/>
          <w:szCs w:val="28"/>
        </w:rPr>
        <w:t xml:space="preserve"> Бондарівська</w:t>
      </w:r>
      <w:r w:rsidR="0091179B">
        <w:rPr>
          <w:color w:val="000000"/>
          <w:sz w:val="28"/>
          <w:szCs w:val="28"/>
        </w:rPr>
        <w:t>,</w:t>
      </w:r>
      <w:r w:rsidR="00E239A2" w:rsidRPr="000B7BD2">
        <w:rPr>
          <w:color w:val="000000"/>
          <w:sz w:val="28"/>
          <w:szCs w:val="28"/>
        </w:rPr>
        <w:t xml:space="preserve"> </w:t>
      </w:r>
      <w:r w:rsidRPr="000B7BD2">
        <w:rPr>
          <w:color w:val="000000"/>
          <w:sz w:val="28"/>
          <w:szCs w:val="28"/>
        </w:rPr>
        <w:t>м.</w:t>
      </w:r>
      <w:r w:rsidR="00E239A2" w:rsidRPr="000B7BD2">
        <w:rPr>
          <w:color w:val="000000"/>
          <w:sz w:val="28"/>
          <w:szCs w:val="28"/>
        </w:rPr>
        <w:t xml:space="preserve"> </w:t>
      </w:r>
      <w:r w:rsidRPr="000B7BD2">
        <w:rPr>
          <w:color w:val="000000"/>
          <w:sz w:val="28"/>
          <w:szCs w:val="28"/>
        </w:rPr>
        <w:t>Новгород-Сіверський.</w:t>
      </w:r>
    </w:p>
    <w:p w:rsidR="00DD3983" w:rsidRDefault="00DD3983" w:rsidP="0091179B">
      <w:pPr>
        <w:rPr>
          <w:color w:val="000000"/>
          <w:sz w:val="28"/>
          <w:szCs w:val="28"/>
        </w:rPr>
      </w:pPr>
    </w:p>
    <w:p w:rsidR="00A36D3B" w:rsidRPr="00CD6691" w:rsidRDefault="00264F25" w:rsidP="00264F25">
      <w:pPr>
        <w:tabs>
          <w:tab w:val="left" w:pos="709"/>
        </w:tabs>
        <w:rPr>
          <w:b/>
          <w:sz w:val="28"/>
          <w:szCs w:val="28"/>
        </w:rPr>
      </w:pPr>
      <w:r w:rsidRPr="00CD6691">
        <w:rPr>
          <w:b/>
          <w:sz w:val="28"/>
          <w:szCs w:val="28"/>
        </w:rPr>
        <w:t xml:space="preserve">Відділ культури туризму та з питань діяльності засобів масової </w:t>
      </w:r>
      <w:r w:rsidR="00E47273" w:rsidRPr="00CD6691">
        <w:rPr>
          <w:b/>
          <w:sz w:val="28"/>
          <w:szCs w:val="28"/>
        </w:rPr>
        <w:t xml:space="preserve">      </w:t>
      </w:r>
      <w:r w:rsidRPr="00CD6691">
        <w:rPr>
          <w:b/>
          <w:sz w:val="28"/>
          <w:szCs w:val="28"/>
        </w:rPr>
        <w:t xml:space="preserve">інформації </w:t>
      </w:r>
      <w:r w:rsidR="00CD6691" w:rsidRPr="00CD6691">
        <w:rPr>
          <w:b/>
          <w:sz w:val="28"/>
          <w:szCs w:val="28"/>
        </w:rPr>
        <w:t xml:space="preserve">Новгород-Сіверської </w:t>
      </w:r>
      <w:r w:rsidRPr="00CD6691">
        <w:rPr>
          <w:b/>
          <w:sz w:val="28"/>
          <w:szCs w:val="28"/>
        </w:rPr>
        <w:t>міської ради надає в оренду</w:t>
      </w:r>
      <w:r w:rsidR="00A36D3B" w:rsidRPr="00CD6691">
        <w:rPr>
          <w:b/>
          <w:sz w:val="28"/>
          <w:szCs w:val="28"/>
        </w:rPr>
        <w:t>:</w:t>
      </w:r>
    </w:p>
    <w:p w:rsidR="00264F25" w:rsidRPr="000B7BD2" w:rsidRDefault="00A36D3B" w:rsidP="00264F25">
      <w:pPr>
        <w:tabs>
          <w:tab w:val="left" w:pos="709"/>
        </w:tabs>
        <w:rPr>
          <w:sz w:val="28"/>
          <w:szCs w:val="28"/>
        </w:rPr>
      </w:pPr>
      <w:r w:rsidRPr="000B7BD2">
        <w:rPr>
          <w:sz w:val="28"/>
          <w:szCs w:val="28"/>
        </w:rPr>
        <w:t>- Ч</w:t>
      </w:r>
      <w:r w:rsidR="00264F25" w:rsidRPr="000B7BD2">
        <w:rPr>
          <w:sz w:val="28"/>
          <w:szCs w:val="28"/>
        </w:rPr>
        <w:t>астину адмін. будівлі, що розташована за адресою</w:t>
      </w:r>
      <w:r w:rsidR="00DB2924">
        <w:rPr>
          <w:sz w:val="28"/>
          <w:szCs w:val="28"/>
        </w:rPr>
        <w:t>:</w:t>
      </w:r>
      <w:r w:rsidR="00264F25" w:rsidRPr="000B7BD2">
        <w:rPr>
          <w:sz w:val="28"/>
          <w:szCs w:val="28"/>
        </w:rPr>
        <w:t xml:space="preserve"> вул.</w:t>
      </w:r>
      <w:r w:rsidR="00E239A2" w:rsidRPr="000B7BD2">
        <w:rPr>
          <w:sz w:val="28"/>
          <w:szCs w:val="28"/>
        </w:rPr>
        <w:t xml:space="preserve"> </w:t>
      </w:r>
      <w:r w:rsidR="00264F25" w:rsidRPr="000B7BD2">
        <w:rPr>
          <w:sz w:val="28"/>
          <w:szCs w:val="28"/>
        </w:rPr>
        <w:t>Князя Ігоря, 25, м.</w:t>
      </w:r>
      <w:r w:rsidR="00E239A2" w:rsidRPr="000B7BD2">
        <w:rPr>
          <w:sz w:val="28"/>
          <w:szCs w:val="28"/>
        </w:rPr>
        <w:t xml:space="preserve"> </w:t>
      </w:r>
      <w:r w:rsidR="00264F25" w:rsidRPr="000B7BD2">
        <w:rPr>
          <w:sz w:val="28"/>
          <w:szCs w:val="28"/>
        </w:rPr>
        <w:t>Новгород-Сі</w:t>
      </w:r>
      <w:r w:rsidR="0085793F" w:rsidRPr="000B7BD2">
        <w:rPr>
          <w:sz w:val="28"/>
          <w:szCs w:val="28"/>
        </w:rPr>
        <w:t>верський</w:t>
      </w:r>
      <w:r w:rsidR="00B01BCE" w:rsidRPr="000B7BD2">
        <w:rPr>
          <w:sz w:val="28"/>
          <w:szCs w:val="28"/>
        </w:rPr>
        <w:t>,</w:t>
      </w:r>
      <w:r w:rsidR="0085793F" w:rsidRPr="000B7BD2">
        <w:rPr>
          <w:sz w:val="28"/>
          <w:szCs w:val="28"/>
        </w:rPr>
        <w:t xml:space="preserve"> Чернігівська область, загальною площею 74,9 м. кв        ФОП</w:t>
      </w:r>
      <w:r w:rsidR="00DB2924">
        <w:rPr>
          <w:sz w:val="28"/>
          <w:szCs w:val="28"/>
        </w:rPr>
        <w:t xml:space="preserve"> Хохлову Р.М.</w:t>
      </w:r>
    </w:p>
    <w:p w:rsidR="00A36D3B" w:rsidRPr="000B7BD2" w:rsidRDefault="00E47273" w:rsidP="00955DC8">
      <w:pPr>
        <w:ind w:firstLine="0"/>
        <w:rPr>
          <w:color w:val="000000"/>
          <w:sz w:val="28"/>
          <w:szCs w:val="28"/>
        </w:rPr>
      </w:pPr>
      <w:r w:rsidRPr="000B7BD2">
        <w:rPr>
          <w:sz w:val="28"/>
          <w:szCs w:val="28"/>
        </w:rPr>
        <w:tab/>
      </w:r>
      <w:r w:rsidR="00A36D3B" w:rsidRPr="000B7BD2">
        <w:rPr>
          <w:sz w:val="28"/>
          <w:szCs w:val="28"/>
        </w:rPr>
        <w:t>- Частину</w:t>
      </w:r>
      <w:r w:rsidRPr="000B7BD2">
        <w:rPr>
          <w:sz w:val="28"/>
          <w:szCs w:val="28"/>
        </w:rPr>
        <w:t xml:space="preserve"> </w:t>
      </w:r>
      <w:r w:rsidR="00955DC8">
        <w:rPr>
          <w:sz w:val="28"/>
          <w:szCs w:val="28"/>
        </w:rPr>
        <w:t>нежитлово</w:t>
      </w:r>
      <w:r w:rsidR="00A36D3B" w:rsidRPr="000B7BD2">
        <w:rPr>
          <w:sz w:val="28"/>
          <w:szCs w:val="28"/>
        </w:rPr>
        <w:t>ї</w:t>
      </w:r>
      <w:r w:rsidRPr="000B7BD2">
        <w:rPr>
          <w:sz w:val="28"/>
          <w:szCs w:val="28"/>
        </w:rPr>
        <w:t xml:space="preserve"> </w:t>
      </w:r>
      <w:r w:rsidR="00A36D3B" w:rsidRPr="000B7BD2">
        <w:rPr>
          <w:sz w:val="28"/>
          <w:szCs w:val="28"/>
        </w:rPr>
        <w:t>адмін. будівлі,</w:t>
      </w:r>
      <w:r w:rsidRPr="000B7BD2">
        <w:rPr>
          <w:sz w:val="28"/>
          <w:szCs w:val="28"/>
        </w:rPr>
        <w:t xml:space="preserve"> </w:t>
      </w:r>
      <w:r w:rsidR="00A36D3B" w:rsidRPr="000B7BD2">
        <w:rPr>
          <w:sz w:val="28"/>
          <w:szCs w:val="28"/>
        </w:rPr>
        <w:t>що розташована за адресою</w:t>
      </w:r>
      <w:r w:rsidR="00955DC8">
        <w:rPr>
          <w:sz w:val="28"/>
          <w:szCs w:val="28"/>
          <w:lang w:val="ru-RU"/>
        </w:rPr>
        <w:t xml:space="preserve">:              </w:t>
      </w:r>
      <w:r w:rsidR="00B76266" w:rsidRPr="000B7BD2">
        <w:rPr>
          <w:color w:val="000000"/>
          <w:sz w:val="28"/>
          <w:szCs w:val="28"/>
        </w:rPr>
        <w:t>вул. Б. Майстренка, 4</w:t>
      </w:r>
      <w:r w:rsidR="00B01BCE" w:rsidRPr="000B7BD2">
        <w:rPr>
          <w:color w:val="000000"/>
          <w:sz w:val="28"/>
          <w:szCs w:val="28"/>
        </w:rPr>
        <w:t>,</w:t>
      </w:r>
      <w:r w:rsidR="00B76266" w:rsidRPr="000B7BD2">
        <w:rPr>
          <w:color w:val="000000"/>
          <w:sz w:val="28"/>
          <w:szCs w:val="28"/>
        </w:rPr>
        <w:t xml:space="preserve"> </w:t>
      </w:r>
      <w:r w:rsidR="00A36D3B" w:rsidRPr="000B7BD2">
        <w:rPr>
          <w:sz w:val="28"/>
          <w:szCs w:val="28"/>
        </w:rPr>
        <w:t>м.</w:t>
      </w:r>
      <w:r w:rsidR="0085793F" w:rsidRPr="000B7BD2">
        <w:rPr>
          <w:sz w:val="28"/>
          <w:szCs w:val="28"/>
        </w:rPr>
        <w:t xml:space="preserve"> </w:t>
      </w:r>
      <w:r w:rsidR="00A36D3B" w:rsidRPr="000B7BD2">
        <w:rPr>
          <w:sz w:val="28"/>
          <w:szCs w:val="28"/>
        </w:rPr>
        <w:t>Новгород-Сі</w:t>
      </w:r>
      <w:r w:rsidR="0085793F" w:rsidRPr="000B7BD2">
        <w:rPr>
          <w:sz w:val="28"/>
          <w:szCs w:val="28"/>
        </w:rPr>
        <w:t>верський</w:t>
      </w:r>
      <w:r w:rsidR="007B6567" w:rsidRPr="000B7BD2">
        <w:rPr>
          <w:sz w:val="28"/>
          <w:szCs w:val="28"/>
        </w:rPr>
        <w:t>,</w:t>
      </w:r>
      <w:r w:rsidR="0085793F" w:rsidRPr="000B7BD2">
        <w:rPr>
          <w:sz w:val="28"/>
          <w:szCs w:val="28"/>
        </w:rPr>
        <w:t xml:space="preserve"> Чернігівська область</w:t>
      </w:r>
      <w:r w:rsidR="00A36D3B" w:rsidRPr="000B7BD2">
        <w:rPr>
          <w:sz w:val="28"/>
          <w:szCs w:val="28"/>
        </w:rPr>
        <w:t xml:space="preserve">, загальною площею </w:t>
      </w:r>
      <w:r w:rsidR="00B76266" w:rsidRPr="000B7BD2">
        <w:rPr>
          <w:sz w:val="28"/>
          <w:szCs w:val="28"/>
        </w:rPr>
        <w:t>56,63</w:t>
      </w:r>
      <w:r w:rsidR="00B01BCE" w:rsidRPr="000B7BD2">
        <w:rPr>
          <w:sz w:val="28"/>
          <w:szCs w:val="28"/>
        </w:rPr>
        <w:t xml:space="preserve"> </w:t>
      </w:r>
      <w:r w:rsidR="00B76266" w:rsidRPr="000B7BD2">
        <w:rPr>
          <w:sz w:val="28"/>
          <w:szCs w:val="28"/>
        </w:rPr>
        <w:t>м.</w:t>
      </w:r>
      <w:r w:rsidR="00B01BCE" w:rsidRPr="000B7BD2">
        <w:rPr>
          <w:sz w:val="28"/>
          <w:szCs w:val="28"/>
        </w:rPr>
        <w:t xml:space="preserve"> </w:t>
      </w:r>
      <w:r w:rsidR="00B76266" w:rsidRPr="000B7BD2">
        <w:rPr>
          <w:sz w:val="28"/>
          <w:szCs w:val="28"/>
        </w:rPr>
        <w:t>кв. (частина даху</w:t>
      </w:r>
      <w:r w:rsidR="00873099" w:rsidRPr="000B7BD2">
        <w:rPr>
          <w:sz w:val="28"/>
          <w:szCs w:val="28"/>
        </w:rPr>
        <w:t xml:space="preserve"> </w:t>
      </w:r>
      <w:r w:rsidR="00B76266" w:rsidRPr="000B7BD2">
        <w:rPr>
          <w:sz w:val="28"/>
          <w:szCs w:val="28"/>
        </w:rPr>
        <w:t>- 6,63</w:t>
      </w:r>
      <w:r w:rsidR="00DB2924">
        <w:rPr>
          <w:sz w:val="28"/>
          <w:szCs w:val="28"/>
        </w:rPr>
        <w:t xml:space="preserve"> </w:t>
      </w:r>
      <w:r w:rsidR="00B76266" w:rsidRPr="000B7BD2">
        <w:rPr>
          <w:sz w:val="28"/>
          <w:szCs w:val="28"/>
        </w:rPr>
        <w:t>м.</w:t>
      </w:r>
      <w:r w:rsidR="00B01BCE" w:rsidRPr="000B7BD2">
        <w:rPr>
          <w:sz w:val="28"/>
          <w:szCs w:val="28"/>
        </w:rPr>
        <w:t xml:space="preserve"> </w:t>
      </w:r>
      <w:r w:rsidR="00B76266" w:rsidRPr="000B7BD2">
        <w:rPr>
          <w:sz w:val="28"/>
          <w:szCs w:val="28"/>
        </w:rPr>
        <w:t>кв. та приміщення 50 м.</w:t>
      </w:r>
      <w:r w:rsidR="00DB2924">
        <w:rPr>
          <w:sz w:val="28"/>
          <w:szCs w:val="28"/>
        </w:rPr>
        <w:t xml:space="preserve"> </w:t>
      </w:r>
      <w:r w:rsidR="00B76266" w:rsidRPr="000B7BD2">
        <w:rPr>
          <w:sz w:val="28"/>
          <w:szCs w:val="28"/>
        </w:rPr>
        <w:t>кв.)</w:t>
      </w:r>
      <w:r w:rsidR="00955DC8">
        <w:rPr>
          <w:sz w:val="28"/>
          <w:szCs w:val="28"/>
          <w:lang w:val="ru-RU"/>
        </w:rPr>
        <w:t xml:space="preserve"> </w:t>
      </w:r>
      <w:r w:rsidR="00B01BCE" w:rsidRPr="000B7BD2">
        <w:rPr>
          <w:sz w:val="28"/>
          <w:szCs w:val="28"/>
        </w:rPr>
        <w:t xml:space="preserve">          </w:t>
      </w:r>
      <w:r w:rsidR="0085793F" w:rsidRPr="000B7BD2">
        <w:rPr>
          <w:sz w:val="28"/>
          <w:szCs w:val="28"/>
        </w:rPr>
        <w:t xml:space="preserve">ПРАТ </w:t>
      </w:r>
      <w:r w:rsidR="00B76266" w:rsidRPr="000B7BD2">
        <w:rPr>
          <w:sz w:val="28"/>
          <w:szCs w:val="28"/>
        </w:rPr>
        <w:t>«Київстар».</w:t>
      </w:r>
    </w:p>
    <w:p w:rsidR="00B76266" w:rsidRPr="000B7BD2" w:rsidRDefault="00E47273" w:rsidP="00E47273">
      <w:pPr>
        <w:tabs>
          <w:tab w:val="left" w:pos="709"/>
        </w:tabs>
        <w:ind w:firstLine="0"/>
        <w:rPr>
          <w:rFonts w:cs="Times New Roman"/>
          <w:sz w:val="28"/>
          <w:szCs w:val="28"/>
          <w:shd w:val="clear" w:color="auto" w:fill="FFFFFF"/>
        </w:rPr>
      </w:pPr>
      <w:r w:rsidRPr="000B7BD2">
        <w:rPr>
          <w:sz w:val="28"/>
          <w:szCs w:val="28"/>
        </w:rPr>
        <w:tab/>
      </w:r>
      <w:r w:rsidR="00B76266" w:rsidRPr="000B7BD2">
        <w:rPr>
          <w:sz w:val="28"/>
          <w:szCs w:val="28"/>
        </w:rPr>
        <w:t>- Частину даху</w:t>
      </w:r>
      <w:r w:rsidRPr="000B7BD2">
        <w:rPr>
          <w:sz w:val="28"/>
          <w:szCs w:val="28"/>
        </w:rPr>
        <w:t xml:space="preserve"> </w:t>
      </w:r>
      <w:r w:rsidR="00B76266" w:rsidRPr="000B7BD2">
        <w:rPr>
          <w:sz w:val="28"/>
          <w:szCs w:val="28"/>
        </w:rPr>
        <w:t>адмін. будівлі, що розташована за адресою</w:t>
      </w:r>
      <w:r w:rsidR="00955DC8">
        <w:rPr>
          <w:sz w:val="28"/>
          <w:szCs w:val="28"/>
          <w:lang w:val="ru-RU"/>
        </w:rPr>
        <w:t>:</w:t>
      </w:r>
      <w:r w:rsidRPr="000B7BD2">
        <w:rPr>
          <w:sz w:val="28"/>
          <w:szCs w:val="28"/>
        </w:rPr>
        <w:t xml:space="preserve"> </w:t>
      </w:r>
      <w:r w:rsidR="00955DC8">
        <w:rPr>
          <w:sz w:val="28"/>
          <w:szCs w:val="28"/>
          <w:lang w:val="ru-RU"/>
        </w:rPr>
        <w:t xml:space="preserve">                                в</w:t>
      </w:r>
      <w:r w:rsidR="00BE45C1" w:rsidRPr="000B7BD2">
        <w:rPr>
          <w:color w:val="000000"/>
          <w:sz w:val="28"/>
          <w:szCs w:val="28"/>
        </w:rPr>
        <w:t xml:space="preserve">ул. </w:t>
      </w:r>
      <w:r w:rsidRPr="000B7BD2">
        <w:rPr>
          <w:color w:val="000000"/>
          <w:sz w:val="28"/>
          <w:szCs w:val="28"/>
        </w:rPr>
        <w:t xml:space="preserve">Б. </w:t>
      </w:r>
      <w:r w:rsidR="00B76266" w:rsidRPr="000B7BD2">
        <w:rPr>
          <w:color w:val="000000"/>
          <w:sz w:val="28"/>
          <w:szCs w:val="28"/>
        </w:rPr>
        <w:t>Майстренка, 4</w:t>
      </w:r>
      <w:r w:rsidR="00B01BCE" w:rsidRPr="000B7BD2">
        <w:rPr>
          <w:color w:val="000000"/>
          <w:sz w:val="28"/>
          <w:szCs w:val="28"/>
        </w:rPr>
        <w:t>,</w:t>
      </w:r>
      <w:r w:rsidR="00B76266" w:rsidRPr="000B7BD2">
        <w:rPr>
          <w:color w:val="000000"/>
          <w:sz w:val="28"/>
          <w:szCs w:val="28"/>
        </w:rPr>
        <w:t xml:space="preserve"> </w:t>
      </w:r>
      <w:r w:rsidR="00B76266" w:rsidRPr="000B7BD2">
        <w:rPr>
          <w:sz w:val="28"/>
          <w:szCs w:val="28"/>
        </w:rPr>
        <w:t>м.</w:t>
      </w:r>
      <w:r w:rsidR="00B01BCE" w:rsidRPr="000B7BD2">
        <w:rPr>
          <w:sz w:val="28"/>
          <w:szCs w:val="28"/>
        </w:rPr>
        <w:t xml:space="preserve"> </w:t>
      </w:r>
      <w:r w:rsidR="00B76266" w:rsidRPr="000B7BD2">
        <w:rPr>
          <w:sz w:val="28"/>
          <w:szCs w:val="28"/>
        </w:rPr>
        <w:t>Новгород-Сі</w:t>
      </w:r>
      <w:r w:rsidR="0085793F" w:rsidRPr="000B7BD2">
        <w:rPr>
          <w:sz w:val="28"/>
          <w:szCs w:val="28"/>
        </w:rPr>
        <w:t>верський</w:t>
      </w:r>
      <w:r w:rsidR="007B6567" w:rsidRPr="000B7BD2">
        <w:rPr>
          <w:sz w:val="28"/>
          <w:szCs w:val="28"/>
        </w:rPr>
        <w:t xml:space="preserve">, </w:t>
      </w:r>
      <w:r w:rsidR="0085793F" w:rsidRPr="000B7BD2">
        <w:rPr>
          <w:sz w:val="28"/>
          <w:szCs w:val="28"/>
        </w:rPr>
        <w:t>Чернігівська область</w:t>
      </w:r>
      <w:r w:rsidR="00B76266" w:rsidRPr="000B7BD2">
        <w:rPr>
          <w:sz w:val="28"/>
          <w:szCs w:val="28"/>
        </w:rPr>
        <w:t xml:space="preserve">, </w:t>
      </w:r>
      <w:r w:rsidR="00B01BCE" w:rsidRPr="000B7BD2">
        <w:rPr>
          <w:sz w:val="28"/>
          <w:szCs w:val="28"/>
        </w:rPr>
        <w:t xml:space="preserve">                 </w:t>
      </w:r>
      <w:r w:rsidR="00B01BCE" w:rsidRPr="000B7BD2">
        <w:rPr>
          <w:rFonts w:cs="Times New Roman"/>
          <w:sz w:val="28"/>
          <w:szCs w:val="28"/>
          <w:shd w:val="clear" w:color="auto" w:fill="FFFFFF"/>
        </w:rPr>
        <w:t>ПрАТ «ВФ Украї</w:t>
      </w:r>
      <w:r w:rsidR="00B76266" w:rsidRPr="000B7BD2">
        <w:rPr>
          <w:rFonts w:cs="Times New Roman"/>
          <w:sz w:val="28"/>
          <w:szCs w:val="28"/>
          <w:shd w:val="clear" w:color="auto" w:fill="FFFFFF"/>
        </w:rPr>
        <w:t>на»</w:t>
      </w:r>
      <w:r w:rsidR="00DB2924">
        <w:rPr>
          <w:rFonts w:cs="Times New Roman"/>
          <w:sz w:val="28"/>
          <w:szCs w:val="28"/>
          <w:shd w:val="clear" w:color="auto" w:fill="FFFFFF"/>
        </w:rPr>
        <w:t>.</w:t>
      </w:r>
    </w:p>
    <w:p w:rsidR="0085793F" w:rsidRPr="000B7BD2" w:rsidRDefault="0085793F" w:rsidP="00E47273">
      <w:pPr>
        <w:tabs>
          <w:tab w:val="left" w:pos="709"/>
        </w:tabs>
        <w:ind w:firstLine="0"/>
        <w:rPr>
          <w:sz w:val="28"/>
          <w:szCs w:val="28"/>
        </w:rPr>
      </w:pPr>
    </w:p>
    <w:p w:rsidR="0085793F" w:rsidRPr="00CD6691" w:rsidRDefault="00E6659F" w:rsidP="00E6659F">
      <w:pPr>
        <w:tabs>
          <w:tab w:val="left" w:pos="709"/>
        </w:tabs>
        <w:ind w:firstLine="0"/>
        <w:rPr>
          <w:b/>
          <w:sz w:val="28"/>
          <w:szCs w:val="28"/>
        </w:rPr>
      </w:pPr>
      <w:r w:rsidRPr="00CD6691">
        <w:rPr>
          <w:b/>
          <w:sz w:val="28"/>
          <w:szCs w:val="28"/>
        </w:rPr>
        <w:tab/>
      </w:r>
      <w:r w:rsidR="00264F25" w:rsidRPr="00CD6691">
        <w:rPr>
          <w:b/>
          <w:sz w:val="28"/>
          <w:szCs w:val="28"/>
        </w:rPr>
        <w:t>Відділ освіти, молоді та спорту</w:t>
      </w:r>
      <w:r w:rsidR="00CD6691" w:rsidRPr="00CD6691">
        <w:rPr>
          <w:b/>
          <w:sz w:val="28"/>
          <w:szCs w:val="28"/>
        </w:rPr>
        <w:t xml:space="preserve"> Новгород-Сіверської</w:t>
      </w:r>
      <w:r w:rsidR="00264F25" w:rsidRPr="00CD6691">
        <w:rPr>
          <w:b/>
          <w:sz w:val="28"/>
          <w:szCs w:val="28"/>
        </w:rPr>
        <w:t xml:space="preserve"> міської ради надає в оренду наступні  примі</w:t>
      </w:r>
      <w:r w:rsidR="004126CB" w:rsidRPr="00CD6691">
        <w:rPr>
          <w:b/>
          <w:sz w:val="28"/>
          <w:szCs w:val="28"/>
        </w:rPr>
        <w:t>щення відповідним організаціям:</w:t>
      </w:r>
    </w:p>
    <w:p w:rsidR="00264F25" w:rsidRPr="000B7BD2" w:rsidRDefault="006E16BB" w:rsidP="006E16BB">
      <w:pPr>
        <w:tabs>
          <w:tab w:val="left" w:pos="709"/>
        </w:tabs>
        <w:ind w:firstLine="0"/>
        <w:rPr>
          <w:sz w:val="28"/>
          <w:szCs w:val="28"/>
        </w:rPr>
      </w:pPr>
      <w:r w:rsidRPr="000B7BD2">
        <w:rPr>
          <w:sz w:val="28"/>
          <w:szCs w:val="28"/>
        </w:rPr>
        <w:tab/>
      </w:r>
      <w:r w:rsidR="00CD6691">
        <w:rPr>
          <w:sz w:val="28"/>
          <w:szCs w:val="28"/>
        </w:rPr>
        <w:t>- ФОП Полюшко Н.Т</w:t>
      </w:r>
      <w:r w:rsidR="00CD6691" w:rsidRPr="00CD6691">
        <w:rPr>
          <w:sz w:val="28"/>
          <w:szCs w:val="28"/>
        </w:rPr>
        <w:t>.</w:t>
      </w:r>
      <w:r w:rsidR="00CD6691">
        <w:rPr>
          <w:sz w:val="28"/>
          <w:szCs w:val="28"/>
        </w:rPr>
        <w:t xml:space="preserve"> -</w:t>
      </w:r>
      <w:r w:rsidR="00264F25" w:rsidRPr="000B7BD2">
        <w:rPr>
          <w:sz w:val="28"/>
          <w:szCs w:val="28"/>
        </w:rPr>
        <w:t xml:space="preserve"> гімназія №1 (шкі</w:t>
      </w:r>
      <w:r w:rsidR="00E47273" w:rsidRPr="000B7BD2">
        <w:rPr>
          <w:sz w:val="28"/>
          <w:szCs w:val="28"/>
        </w:rPr>
        <w:t>льний буфет), площа 9,51 кв.</w:t>
      </w:r>
      <w:r w:rsidR="00E239A2" w:rsidRPr="000B7BD2">
        <w:rPr>
          <w:sz w:val="28"/>
          <w:szCs w:val="28"/>
        </w:rPr>
        <w:t xml:space="preserve"> </w:t>
      </w:r>
      <w:r w:rsidR="009444DD" w:rsidRPr="000B7BD2">
        <w:rPr>
          <w:sz w:val="28"/>
          <w:szCs w:val="28"/>
        </w:rPr>
        <w:t>м.</w:t>
      </w:r>
      <w:r w:rsidR="00955DC8" w:rsidRPr="00955DC8">
        <w:rPr>
          <w:sz w:val="28"/>
          <w:szCs w:val="28"/>
        </w:rPr>
        <w:t>,</w:t>
      </w:r>
      <w:r w:rsidR="009444DD" w:rsidRPr="000B7BD2">
        <w:rPr>
          <w:sz w:val="28"/>
          <w:szCs w:val="28"/>
        </w:rPr>
        <w:t xml:space="preserve">    </w:t>
      </w:r>
      <w:r w:rsidR="00264F25" w:rsidRPr="000B7BD2">
        <w:rPr>
          <w:sz w:val="28"/>
          <w:szCs w:val="28"/>
        </w:rPr>
        <w:t>сума оренди за 9 міс.</w:t>
      </w:r>
      <w:r w:rsidR="00187CA7" w:rsidRPr="000B7BD2">
        <w:rPr>
          <w:sz w:val="28"/>
          <w:szCs w:val="28"/>
        </w:rPr>
        <w:t xml:space="preserve"> 2020</w:t>
      </w:r>
      <w:r w:rsidR="00264F25" w:rsidRPr="000B7BD2">
        <w:rPr>
          <w:sz w:val="28"/>
          <w:szCs w:val="28"/>
        </w:rPr>
        <w:t xml:space="preserve"> року</w:t>
      </w:r>
      <w:r w:rsidR="00955DC8">
        <w:rPr>
          <w:sz w:val="28"/>
          <w:szCs w:val="28"/>
        </w:rPr>
        <w:t xml:space="preserve"> </w:t>
      </w:r>
      <w:r w:rsidR="00CD6691" w:rsidRPr="00CD6691">
        <w:rPr>
          <w:sz w:val="28"/>
          <w:szCs w:val="28"/>
        </w:rPr>
        <w:t xml:space="preserve">- </w:t>
      </w:r>
      <w:r w:rsidR="00264F25" w:rsidRPr="000B7BD2">
        <w:rPr>
          <w:sz w:val="28"/>
          <w:szCs w:val="28"/>
        </w:rPr>
        <w:t>2819,95 грн.</w:t>
      </w:r>
      <w:r w:rsidR="00955DC8" w:rsidRPr="00955DC8">
        <w:rPr>
          <w:sz w:val="28"/>
          <w:szCs w:val="28"/>
        </w:rPr>
        <w:t xml:space="preserve"> </w:t>
      </w:r>
      <w:r w:rsidR="00955DC8">
        <w:rPr>
          <w:sz w:val="28"/>
          <w:szCs w:val="28"/>
        </w:rPr>
        <w:t>(</w:t>
      </w:r>
      <w:r w:rsidR="00264F25" w:rsidRPr="000B7BD2">
        <w:rPr>
          <w:sz w:val="28"/>
          <w:szCs w:val="28"/>
        </w:rPr>
        <w:t>дві тисячі вісімсот дев’ятнадцять гр</w:t>
      </w:r>
      <w:r w:rsidR="00955DC8" w:rsidRPr="00CD6691">
        <w:rPr>
          <w:sz w:val="28"/>
          <w:szCs w:val="28"/>
        </w:rPr>
        <w:t xml:space="preserve">ивень </w:t>
      </w:r>
      <w:r w:rsidR="00264F25" w:rsidRPr="000B7BD2">
        <w:rPr>
          <w:sz w:val="28"/>
          <w:szCs w:val="28"/>
        </w:rPr>
        <w:t>95 коп.);</w:t>
      </w:r>
    </w:p>
    <w:p w:rsidR="00264F25" w:rsidRPr="000B7BD2" w:rsidRDefault="006E16BB" w:rsidP="006E16BB">
      <w:pPr>
        <w:tabs>
          <w:tab w:val="left" w:pos="709"/>
        </w:tabs>
        <w:ind w:firstLine="0"/>
        <w:rPr>
          <w:sz w:val="28"/>
          <w:szCs w:val="28"/>
        </w:rPr>
      </w:pPr>
      <w:r w:rsidRPr="000B7BD2">
        <w:rPr>
          <w:sz w:val="28"/>
          <w:szCs w:val="28"/>
        </w:rPr>
        <w:tab/>
      </w:r>
      <w:r w:rsidR="00CD6691">
        <w:rPr>
          <w:sz w:val="28"/>
          <w:szCs w:val="28"/>
        </w:rPr>
        <w:t>- ФОП Рихлік О.І.</w:t>
      </w:r>
      <w:r w:rsidR="00CD6691">
        <w:rPr>
          <w:sz w:val="28"/>
          <w:szCs w:val="28"/>
          <w:lang w:val="ru-RU"/>
        </w:rPr>
        <w:t xml:space="preserve"> -</w:t>
      </w:r>
      <w:r w:rsidR="00264F25" w:rsidRPr="000B7BD2">
        <w:rPr>
          <w:sz w:val="28"/>
          <w:szCs w:val="28"/>
        </w:rPr>
        <w:t xml:space="preserve"> ЦД та ЮТ (гуртк</w:t>
      </w:r>
      <w:r w:rsidR="00E47273" w:rsidRPr="000B7BD2">
        <w:rPr>
          <w:sz w:val="28"/>
          <w:szCs w:val="28"/>
        </w:rPr>
        <w:t>ова робота), площа 24,46 кв.</w:t>
      </w:r>
      <w:r w:rsidR="00E239A2" w:rsidRPr="000B7BD2">
        <w:rPr>
          <w:sz w:val="28"/>
          <w:szCs w:val="28"/>
        </w:rPr>
        <w:t xml:space="preserve"> </w:t>
      </w:r>
      <w:r w:rsidR="00E47273" w:rsidRPr="000B7BD2">
        <w:rPr>
          <w:sz w:val="28"/>
          <w:szCs w:val="28"/>
        </w:rPr>
        <w:t>м.</w:t>
      </w:r>
      <w:r w:rsidR="00CD6691" w:rsidRPr="00CD6691">
        <w:rPr>
          <w:sz w:val="28"/>
          <w:szCs w:val="28"/>
        </w:rPr>
        <w:t>,</w:t>
      </w:r>
      <w:r w:rsidR="00E47273" w:rsidRPr="000B7BD2">
        <w:rPr>
          <w:sz w:val="28"/>
          <w:szCs w:val="28"/>
        </w:rPr>
        <w:t xml:space="preserve"> </w:t>
      </w:r>
      <w:r w:rsidR="00E239A2" w:rsidRPr="000B7BD2">
        <w:rPr>
          <w:sz w:val="28"/>
          <w:szCs w:val="28"/>
        </w:rPr>
        <w:t xml:space="preserve">          </w:t>
      </w:r>
      <w:r w:rsidRPr="000B7BD2">
        <w:rPr>
          <w:sz w:val="28"/>
          <w:szCs w:val="28"/>
        </w:rPr>
        <w:t xml:space="preserve"> </w:t>
      </w:r>
      <w:r w:rsidR="00264F25" w:rsidRPr="000B7BD2">
        <w:rPr>
          <w:sz w:val="28"/>
          <w:szCs w:val="28"/>
        </w:rPr>
        <w:t xml:space="preserve">сума оренди за </w:t>
      </w:r>
      <w:r w:rsidR="00CD6691">
        <w:rPr>
          <w:sz w:val="28"/>
          <w:szCs w:val="28"/>
        </w:rPr>
        <w:t>досліджує</w:t>
      </w:r>
      <w:r w:rsidR="00EF6474" w:rsidRPr="000B7BD2">
        <w:rPr>
          <w:sz w:val="28"/>
          <w:szCs w:val="28"/>
        </w:rPr>
        <w:t>мий період -</w:t>
      </w:r>
      <w:r w:rsidR="00264F25" w:rsidRPr="000B7BD2">
        <w:rPr>
          <w:sz w:val="28"/>
          <w:szCs w:val="28"/>
        </w:rPr>
        <w:t xml:space="preserve"> 475,65 грн</w:t>
      </w:r>
      <w:r w:rsidR="00EF6474" w:rsidRPr="000B7BD2">
        <w:rPr>
          <w:sz w:val="28"/>
          <w:szCs w:val="28"/>
        </w:rPr>
        <w:t>.</w:t>
      </w:r>
      <w:r w:rsidR="00CD6691">
        <w:rPr>
          <w:sz w:val="28"/>
          <w:szCs w:val="28"/>
          <w:lang w:val="ru-RU"/>
        </w:rPr>
        <w:t xml:space="preserve"> </w:t>
      </w:r>
      <w:r w:rsidR="00EF6474" w:rsidRPr="000B7BD2">
        <w:rPr>
          <w:sz w:val="28"/>
          <w:szCs w:val="28"/>
        </w:rPr>
        <w:t>(чотириста сімдесят п’ять грн.</w:t>
      </w:r>
      <w:r w:rsidRPr="000B7BD2">
        <w:rPr>
          <w:sz w:val="28"/>
          <w:szCs w:val="28"/>
        </w:rPr>
        <w:t xml:space="preserve"> </w:t>
      </w:r>
      <w:r w:rsidR="00264F25" w:rsidRPr="000B7BD2">
        <w:rPr>
          <w:sz w:val="28"/>
          <w:szCs w:val="28"/>
        </w:rPr>
        <w:t>65 коп.);</w:t>
      </w:r>
    </w:p>
    <w:p w:rsidR="006E16BB" w:rsidRPr="00CD6691" w:rsidRDefault="00EF6474" w:rsidP="00CD6691">
      <w:pPr>
        <w:pStyle w:val="afffffe"/>
        <w:ind w:firstLine="709"/>
        <w:jc w:val="both"/>
        <w:rPr>
          <w:rFonts w:ascii="Times New Roman" w:hAnsi="Times New Roman"/>
          <w:sz w:val="28"/>
          <w:szCs w:val="28"/>
        </w:rPr>
      </w:pPr>
      <w:r w:rsidRPr="00CD6691">
        <w:rPr>
          <w:rFonts w:ascii="Times New Roman" w:hAnsi="Times New Roman"/>
          <w:sz w:val="28"/>
          <w:szCs w:val="28"/>
        </w:rPr>
        <w:t xml:space="preserve">- </w:t>
      </w:r>
      <w:r w:rsidR="00517AB8" w:rsidRPr="00CD6691">
        <w:rPr>
          <w:rFonts w:ascii="Times New Roman" w:hAnsi="Times New Roman"/>
          <w:sz w:val="28"/>
          <w:szCs w:val="28"/>
        </w:rPr>
        <w:t xml:space="preserve">Чернігівський прикордонний </w:t>
      </w:r>
      <w:r w:rsidRPr="00CD6691">
        <w:rPr>
          <w:rFonts w:ascii="Times New Roman" w:hAnsi="Times New Roman"/>
          <w:sz w:val="28"/>
          <w:szCs w:val="28"/>
        </w:rPr>
        <w:t>загін, військова частина 2253</w:t>
      </w:r>
      <w:r w:rsidR="00CD6691" w:rsidRPr="00CD6691">
        <w:rPr>
          <w:rFonts w:ascii="Times New Roman" w:hAnsi="Times New Roman"/>
          <w:sz w:val="28"/>
          <w:szCs w:val="28"/>
          <w:lang w:val="ru-RU"/>
        </w:rPr>
        <w:t xml:space="preserve"> </w:t>
      </w:r>
      <w:r w:rsidR="009444DD" w:rsidRPr="00CD6691">
        <w:rPr>
          <w:rFonts w:ascii="Times New Roman" w:hAnsi="Times New Roman"/>
          <w:sz w:val="28"/>
          <w:szCs w:val="28"/>
        </w:rPr>
        <w:t>-</w:t>
      </w:r>
      <w:r w:rsidRPr="00CD6691">
        <w:rPr>
          <w:rFonts w:ascii="Times New Roman" w:hAnsi="Times New Roman"/>
          <w:sz w:val="28"/>
          <w:szCs w:val="28"/>
        </w:rPr>
        <w:t xml:space="preserve"> </w:t>
      </w:r>
      <w:r w:rsidR="00517AB8" w:rsidRPr="00CD6691">
        <w:rPr>
          <w:rFonts w:ascii="Times New Roman" w:hAnsi="Times New Roman"/>
          <w:sz w:val="28"/>
          <w:szCs w:val="28"/>
        </w:rPr>
        <w:t>нежитлові</w:t>
      </w:r>
      <w:r w:rsidRPr="00CD6691">
        <w:rPr>
          <w:rFonts w:ascii="Times New Roman" w:hAnsi="Times New Roman"/>
          <w:sz w:val="28"/>
          <w:szCs w:val="28"/>
        </w:rPr>
        <w:t xml:space="preserve">  будівлі за адресою: </w:t>
      </w:r>
      <w:r w:rsidR="00CD6691" w:rsidRPr="00CD6691">
        <w:rPr>
          <w:rFonts w:ascii="Times New Roman" w:hAnsi="Times New Roman"/>
          <w:sz w:val="28"/>
          <w:szCs w:val="28"/>
        </w:rPr>
        <w:t xml:space="preserve">вул. 1-го Травня, 63, </w:t>
      </w:r>
      <w:r w:rsidRPr="00CD6691">
        <w:rPr>
          <w:rFonts w:ascii="Times New Roman" w:hAnsi="Times New Roman"/>
          <w:sz w:val="28"/>
          <w:szCs w:val="28"/>
        </w:rPr>
        <w:t>с. Бучки, загальною площею</w:t>
      </w:r>
      <w:r w:rsidR="00517AB8" w:rsidRPr="00CD6691">
        <w:rPr>
          <w:rFonts w:ascii="Times New Roman" w:hAnsi="Times New Roman"/>
          <w:sz w:val="28"/>
          <w:szCs w:val="28"/>
        </w:rPr>
        <w:t xml:space="preserve"> </w:t>
      </w:r>
      <w:r w:rsidR="00CD6691" w:rsidRPr="00CD6691">
        <w:rPr>
          <w:rFonts w:ascii="Times New Roman" w:hAnsi="Times New Roman"/>
          <w:sz w:val="28"/>
          <w:szCs w:val="28"/>
          <w:lang w:val="ru-RU"/>
        </w:rPr>
        <w:t xml:space="preserve">               </w:t>
      </w:r>
      <w:r w:rsidR="00517AB8" w:rsidRPr="00CD6691">
        <w:rPr>
          <w:rFonts w:ascii="Times New Roman" w:hAnsi="Times New Roman"/>
          <w:sz w:val="28"/>
          <w:szCs w:val="28"/>
        </w:rPr>
        <w:t>1099,2 кв.</w:t>
      </w:r>
      <w:r w:rsidR="00E239A2" w:rsidRPr="00CD6691">
        <w:rPr>
          <w:rFonts w:ascii="Times New Roman" w:hAnsi="Times New Roman"/>
          <w:sz w:val="28"/>
          <w:szCs w:val="28"/>
        </w:rPr>
        <w:t xml:space="preserve"> </w:t>
      </w:r>
      <w:r w:rsidR="00517AB8" w:rsidRPr="00CD6691">
        <w:rPr>
          <w:rFonts w:ascii="Times New Roman" w:hAnsi="Times New Roman"/>
          <w:sz w:val="28"/>
          <w:szCs w:val="28"/>
        </w:rPr>
        <w:t>м.</w:t>
      </w:r>
    </w:p>
    <w:p w:rsidR="00E361F6" w:rsidRPr="00CD6691" w:rsidRDefault="00264F25" w:rsidP="00CD6691">
      <w:pPr>
        <w:pStyle w:val="afffffe"/>
        <w:ind w:firstLine="709"/>
        <w:jc w:val="both"/>
        <w:rPr>
          <w:rFonts w:ascii="Times New Roman" w:hAnsi="Times New Roman"/>
          <w:sz w:val="28"/>
          <w:szCs w:val="28"/>
        </w:rPr>
      </w:pPr>
      <w:r w:rsidRPr="00CD6691">
        <w:rPr>
          <w:rFonts w:ascii="Times New Roman" w:hAnsi="Times New Roman"/>
          <w:sz w:val="28"/>
          <w:szCs w:val="28"/>
        </w:rPr>
        <w:t>- ПрАТ ММК «Сіверський»</w:t>
      </w:r>
      <w:r w:rsidR="00CD6691" w:rsidRPr="00CD6691">
        <w:rPr>
          <w:rFonts w:ascii="Times New Roman" w:hAnsi="Times New Roman"/>
          <w:sz w:val="28"/>
          <w:szCs w:val="28"/>
          <w:lang w:val="ru-RU"/>
        </w:rPr>
        <w:t xml:space="preserve"> -</w:t>
      </w:r>
      <w:r w:rsidRPr="00CD6691">
        <w:rPr>
          <w:rFonts w:ascii="Times New Roman" w:hAnsi="Times New Roman"/>
          <w:sz w:val="28"/>
          <w:szCs w:val="28"/>
        </w:rPr>
        <w:t xml:space="preserve"> вул. Базарна, 15, площа 82,36 кв.</w:t>
      </w:r>
      <w:r w:rsidR="00E239A2" w:rsidRPr="00CD6691">
        <w:rPr>
          <w:rFonts w:ascii="Times New Roman" w:hAnsi="Times New Roman"/>
          <w:sz w:val="28"/>
          <w:szCs w:val="28"/>
        </w:rPr>
        <w:t xml:space="preserve"> </w:t>
      </w:r>
      <w:r w:rsidRPr="00CD6691">
        <w:rPr>
          <w:rFonts w:ascii="Times New Roman" w:hAnsi="Times New Roman"/>
          <w:sz w:val="28"/>
          <w:szCs w:val="28"/>
        </w:rPr>
        <w:t>м., сума ор</w:t>
      </w:r>
      <w:r w:rsidR="00DB2924" w:rsidRPr="00CD6691">
        <w:rPr>
          <w:rFonts w:ascii="Times New Roman" w:hAnsi="Times New Roman"/>
          <w:sz w:val="28"/>
          <w:szCs w:val="28"/>
        </w:rPr>
        <w:t>енди за 9 міс.</w:t>
      </w:r>
      <w:r w:rsidR="00CD6691" w:rsidRPr="00CD6691">
        <w:rPr>
          <w:rFonts w:ascii="Times New Roman" w:hAnsi="Times New Roman"/>
          <w:sz w:val="28"/>
          <w:szCs w:val="28"/>
          <w:lang w:val="ru-RU"/>
        </w:rPr>
        <w:t xml:space="preserve"> 2020 року</w:t>
      </w:r>
      <w:r w:rsidR="00DB2924" w:rsidRPr="00CD6691">
        <w:rPr>
          <w:rFonts w:ascii="Times New Roman" w:hAnsi="Times New Roman"/>
          <w:sz w:val="28"/>
          <w:szCs w:val="28"/>
        </w:rPr>
        <w:t xml:space="preserve"> </w:t>
      </w:r>
      <w:r w:rsidR="00CD6691" w:rsidRPr="00CD6691">
        <w:rPr>
          <w:rFonts w:ascii="Times New Roman" w:hAnsi="Times New Roman"/>
          <w:sz w:val="28"/>
          <w:szCs w:val="28"/>
          <w:lang w:val="ru-RU"/>
        </w:rPr>
        <w:t>-</w:t>
      </w:r>
      <w:r w:rsidR="00DB2924" w:rsidRPr="00CD6691">
        <w:rPr>
          <w:rFonts w:ascii="Times New Roman" w:hAnsi="Times New Roman"/>
          <w:sz w:val="28"/>
          <w:szCs w:val="28"/>
        </w:rPr>
        <w:t xml:space="preserve"> 15383,29 грн. (</w:t>
      </w:r>
      <w:r w:rsidRPr="00CD6691">
        <w:rPr>
          <w:rFonts w:ascii="Times New Roman" w:hAnsi="Times New Roman"/>
          <w:sz w:val="28"/>
          <w:szCs w:val="28"/>
        </w:rPr>
        <w:t xml:space="preserve">п'ятнадцять тисяч триста вісімдесят три грн. </w:t>
      </w:r>
      <w:r w:rsidR="0085793F" w:rsidRPr="00CD6691">
        <w:rPr>
          <w:rFonts w:ascii="Times New Roman" w:hAnsi="Times New Roman"/>
          <w:sz w:val="28"/>
          <w:szCs w:val="28"/>
        </w:rPr>
        <w:t>29</w:t>
      </w:r>
      <w:r w:rsidRPr="00CD6691">
        <w:rPr>
          <w:rFonts w:ascii="Times New Roman" w:hAnsi="Times New Roman"/>
          <w:sz w:val="28"/>
          <w:szCs w:val="28"/>
        </w:rPr>
        <w:t xml:space="preserve"> коп.)</w:t>
      </w:r>
    </w:p>
    <w:p w:rsidR="00CD6691" w:rsidRDefault="008420F6" w:rsidP="00517AB8">
      <w:pPr>
        <w:tabs>
          <w:tab w:val="left" w:pos="709"/>
        </w:tabs>
        <w:ind w:firstLine="0"/>
        <w:rPr>
          <w:sz w:val="28"/>
          <w:szCs w:val="28"/>
        </w:rPr>
      </w:pPr>
      <w:r w:rsidRPr="000B7BD2">
        <w:rPr>
          <w:sz w:val="28"/>
          <w:szCs w:val="28"/>
        </w:rPr>
        <w:tab/>
      </w:r>
    </w:p>
    <w:p w:rsidR="00C0463F" w:rsidRPr="000B7BD2" w:rsidRDefault="00EF6474" w:rsidP="00CD6691">
      <w:pPr>
        <w:rPr>
          <w:sz w:val="28"/>
          <w:szCs w:val="28"/>
        </w:rPr>
      </w:pPr>
      <w:r w:rsidRPr="000B7BD2">
        <w:rPr>
          <w:b/>
          <w:sz w:val="28"/>
          <w:szCs w:val="28"/>
        </w:rPr>
        <w:t>КНП «Новгород-</w:t>
      </w:r>
      <w:r w:rsidR="00C0463F" w:rsidRPr="000B7BD2">
        <w:rPr>
          <w:b/>
          <w:sz w:val="28"/>
          <w:szCs w:val="28"/>
        </w:rPr>
        <w:t>Сіверський міський Центр первинної медико-санітарної допомоги»</w:t>
      </w:r>
      <w:r w:rsidR="00C0463F" w:rsidRPr="000B7BD2">
        <w:rPr>
          <w:sz w:val="28"/>
          <w:szCs w:val="28"/>
        </w:rPr>
        <w:t xml:space="preserve"> Новгород-Сіверської міської ради надає в оренду </w:t>
      </w:r>
      <w:r w:rsidRPr="000B7BD2">
        <w:rPr>
          <w:sz w:val="28"/>
          <w:szCs w:val="28"/>
        </w:rPr>
        <w:t xml:space="preserve">       </w:t>
      </w:r>
      <w:r w:rsidR="00C0463F" w:rsidRPr="000B7BD2">
        <w:rPr>
          <w:sz w:val="28"/>
          <w:szCs w:val="28"/>
        </w:rPr>
        <w:t>наступні приміщення:</w:t>
      </w:r>
    </w:p>
    <w:p w:rsidR="00C0463F" w:rsidRPr="000B7BD2" w:rsidRDefault="006E16BB" w:rsidP="00EF6474">
      <w:pPr>
        <w:tabs>
          <w:tab w:val="left" w:pos="709"/>
        </w:tabs>
        <w:ind w:firstLine="0"/>
        <w:rPr>
          <w:sz w:val="28"/>
          <w:szCs w:val="28"/>
        </w:rPr>
      </w:pPr>
      <w:r w:rsidRPr="000B7BD2">
        <w:rPr>
          <w:sz w:val="28"/>
          <w:szCs w:val="28"/>
        </w:rPr>
        <w:tab/>
      </w:r>
      <w:r w:rsidR="00B67389" w:rsidRPr="000B7BD2">
        <w:rPr>
          <w:sz w:val="28"/>
          <w:szCs w:val="28"/>
        </w:rPr>
        <w:t>-</w:t>
      </w:r>
      <w:r w:rsidR="00FE4E3D" w:rsidRPr="000B7BD2">
        <w:rPr>
          <w:sz w:val="28"/>
          <w:szCs w:val="28"/>
        </w:rPr>
        <w:t xml:space="preserve"> </w:t>
      </w:r>
      <w:r w:rsidR="00C0463F" w:rsidRPr="000B7BD2">
        <w:rPr>
          <w:sz w:val="28"/>
          <w:szCs w:val="28"/>
        </w:rPr>
        <w:t>ФОП Шевчик</w:t>
      </w:r>
      <w:r w:rsidR="00CD6691">
        <w:rPr>
          <w:sz w:val="28"/>
          <w:szCs w:val="28"/>
          <w:lang w:val="ru-RU"/>
        </w:rPr>
        <w:t xml:space="preserve"> -</w:t>
      </w:r>
      <w:r w:rsidR="00C0463F" w:rsidRPr="000B7BD2">
        <w:rPr>
          <w:sz w:val="28"/>
          <w:szCs w:val="28"/>
        </w:rPr>
        <w:t xml:space="preserve"> частина приміщення </w:t>
      </w:r>
      <w:r w:rsidR="00BB3D16" w:rsidRPr="000B7BD2">
        <w:rPr>
          <w:sz w:val="28"/>
          <w:szCs w:val="28"/>
        </w:rPr>
        <w:t>Н</w:t>
      </w:r>
      <w:r w:rsidR="00C0463F" w:rsidRPr="000B7BD2">
        <w:rPr>
          <w:sz w:val="28"/>
          <w:szCs w:val="28"/>
        </w:rPr>
        <w:t>овгород-С</w:t>
      </w:r>
      <w:r w:rsidR="00B67389" w:rsidRPr="000B7BD2">
        <w:rPr>
          <w:sz w:val="28"/>
          <w:szCs w:val="28"/>
        </w:rPr>
        <w:t xml:space="preserve">іверського </w:t>
      </w:r>
      <w:r w:rsidR="00CD6691">
        <w:rPr>
          <w:sz w:val="28"/>
          <w:szCs w:val="28"/>
          <w:lang w:val="ru-RU"/>
        </w:rPr>
        <w:t>М</w:t>
      </w:r>
      <w:r w:rsidR="00C0463F" w:rsidRPr="000B7BD2">
        <w:rPr>
          <w:sz w:val="28"/>
          <w:szCs w:val="28"/>
        </w:rPr>
        <w:t>ЦПМСД</w:t>
      </w:r>
      <w:r w:rsidR="00CD6691">
        <w:rPr>
          <w:sz w:val="28"/>
          <w:szCs w:val="28"/>
          <w:lang w:val="ru-RU"/>
        </w:rPr>
        <w:t>,</w:t>
      </w:r>
      <w:r w:rsidR="00CD6691" w:rsidRPr="00CD6691">
        <w:rPr>
          <w:sz w:val="28"/>
          <w:szCs w:val="28"/>
        </w:rPr>
        <w:t xml:space="preserve"> </w:t>
      </w:r>
      <w:r w:rsidR="00CD6691" w:rsidRPr="000B7BD2">
        <w:rPr>
          <w:sz w:val="28"/>
          <w:szCs w:val="28"/>
        </w:rPr>
        <w:t>площа 20 кв.</w:t>
      </w:r>
      <w:r w:rsidR="00CD6691">
        <w:rPr>
          <w:sz w:val="28"/>
          <w:szCs w:val="28"/>
          <w:lang w:val="ru-RU"/>
        </w:rPr>
        <w:t xml:space="preserve"> </w:t>
      </w:r>
      <w:r w:rsidR="00CD6691" w:rsidRPr="000B7BD2">
        <w:rPr>
          <w:sz w:val="28"/>
          <w:szCs w:val="28"/>
        </w:rPr>
        <w:t>м.</w:t>
      </w:r>
      <w:r w:rsidR="00B67389" w:rsidRPr="000B7BD2">
        <w:rPr>
          <w:sz w:val="28"/>
          <w:szCs w:val="28"/>
        </w:rPr>
        <w:t>;</w:t>
      </w:r>
    </w:p>
    <w:p w:rsidR="0034023E" w:rsidRPr="000B7BD2" w:rsidRDefault="006E16BB" w:rsidP="0034023E">
      <w:pPr>
        <w:tabs>
          <w:tab w:val="left" w:pos="709"/>
        </w:tabs>
        <w:ind w:firstLine="0"/>
        <w:rPr>
          <w:sz w:val="28"/>
          <w:szCs w:val="28"/>
        </w:rPr>
      </w:pPr>
      <w:r w:rsidRPr="000B7BD2">
        <w:rPr>
          <w:sz w:val="28"/>
          <w:szCs w:val="28"/>
        </w:rPr>
        <w:tab/>
      </w:r>
      <w:r w:rsidR="0034023E" w:rsidRPr="000B7BD2">
        <w:rPr>
          <w:sz w:val="28"/>
          <w:szCs w:val="28"/>
        </w:rPr>
        <w:t xml:space="preserve">- Новгород-Сіверська підстанція Корюківської підстанції КНП обласний центр екстреної медичної допомоги та медицини катастроф Чернігівської </w:t>
      </w:r>
      <w:r w:rsidR="00EF6474" w:rsidRPr="000B7BD2">
        <w:rPr>
          <w:sz w:val="28"/>
          <w:szCs w:val="28"/>
        </w:rPr>
        <w:t xml:space="preserve">      </w:t>
      </w:r>
      <w:r w:rsidR="00CD6691">
        <w:rPr>
          <w:sz w:val="28"/>
          <w:szCs w:val="28"/>
        </w:rPr>
        <w:t>обласної ради -</w:t>
      </w:r>
      <w:r w:rsidR="0034023E" w:rsidRPr="000B7BD2">
        <w:rPr>
          <w:sz w:val="28"/>
          <w:szCs w:val="28"/>
        </w:rPr>
        <w:t xml:space="preserve"> частина</w:t>
      </w:r>
      <w:r w:rsidR="00940CB1" w:rsidRPr="000B7BD2">
        <w:rPr>
          <w:sz w:val="28"/>
          <w:szCs w:val="28"/>
        </w:rPr>
        <w:t xml:space="preserve"> нежитлового</w:t>
      </w:r>
      <w:r w:rsidR="00EF6474" w:rsidRPr="000B7BD2">
        <w:rPr>
          <w:sz w:val="28"/>
          <w:szCs w:val="28"/>
        </w:rPr>
        <w:t xml:space="preserve"> </w:t>
      </w:r>
      <w:r w:rsidR="00940CB1" w:rsidRPr="000B7BD2">
        <w:rPr>
          <w:sz w:val="28"/>
          <w:szCs w:val="28"/>
        </w:rPr>
        <w:t>приміщення за адресою: с</w:t>
      </w:r>
      <w:r w:rsidR="00EF6474" w:rsidRPr="000B7BD2">
        <w:rPr>
          <w:sz w:val="28"/>
          <w:szCs w:val="28"/>
        </w:rPr>
        <w:t>.</w:t>
      </w:r>
      <w:r w:rsidR="00940CB1" w:rsidRPr="000B7BD2">
        <w:rPr>
          <w:sz w:val="28"/>
          <w:szCs w:val="28"/>
        </w:rPr>
        <w:t xml:space="preserve"> Грем’яч, </w:t>
      </w:r>
      <w:r w:rsidR="00EF6474" w:rsidRPr="000B7BD2">
        <w:rPr>
          <w:sz w:val="28"/>
          <w:szCs w:val="28"/>
        </w:rPr>
        <w:t xml:space="preserve">     </w:t>
      </w:r>
      <w:r w:rsidR="00940CB1" w:rsidRPr="000B7BD2">
        <w:rPr>
          <w:sz w:val="28"/>
          <w:szCs w:val="28"/>
        </w:rPr>
        <w:t>Новгород-Сіверський район, Чернігівська обл.;</w:t>
      </w:r>
    </w:p>
    <w:p w:rsidR="0034023E" w:rsidRPr="000B7BD2" w:rsidRDefault="00BB3D16" w:rsidP="00BF5DFC">
      <w:pPr>
        <w:tabs>
          <w:tab w:val="left" w:pos="709"/>
        </w:tabs>
        <w:rPr>
          <w:sz w:val="28"/>
          <w:szCs w:val="28"/>
        </w:rPr>
      </w:pPr>
      <w:r w:rsidRPr="000B7BD2">
        <w:rPr>
          <w:sz w:val="28"/>
          <w:szCs w:val="28"/>
        </w:rPr>
        <w:t xml:space="preserve">- </w:t>
      </w:r>
      <w:r w:rsidRPr="000B7BD2">
        <w:rPr>
          <w:color w:val="000000"/>
          <w:sz w:val="28"/>
          <w:szCs w:val="28"/>
        </w:rPr>
        <w:t>КНП «Новгород-Сіверська ЦМЛ»</w:t>
      </w:r>
      <w:r w:rsidR="00CD6691">
        <w:rPr>
          <w:color w:val="000000"/>
          <w:sz w:val="28"/>
          <w:szCs w:val="28"/>
          <w:lang w:val="ru-RU"/>
        </w:rPr>
        <w:t xml:space="preserve"> -</w:t>
      </w:r>
      <w:r w:rsidR="008F44F4" w:rsidRPr="000B7BD2">
        <w:rPr>
          <w:color w:val="000000"/>
          <w:sz w:val="28"/>
          <w:szCs w:val="28"/>
        </w:rPr>
        <w:t xml:space="preserve"> </w:t>
      </w:r>
      <w:r w:rsidRPr="000B7BD2">
        <w:rPr>
          <w:color w:val="000000"/>
          <w:sz w:val="28"/>
          <w:szCs w:val="28"/>
        </w:rPr>
        <w:t xml:space="preserve">частина будівлі </w:t>
      </w:r>
      <w:r w:rsidR="00545DC9" w:rsidRPr="000B7BD2">
        <w:rPr>
          <w:sz w:val="28"/>
          <w:szCs w:val="28"/>
        </w:rPr>
        <w:t>Н</w:t>
      </w:r>
      <w:r w:rsidR="00CD6691">
        <w:rPr>
          <w:sz w:val="28"/>
          <w:szCs w:val="28"/>
        </w:rPr>
        <w:t xml:space="preserve">овгород-Сіверського </w:t>
      </w:r>
      <w:r w:rsidR="00CD6691">
        <w:rPr>
          <w:sz w:val="28"/>
          <w:szCs w:val="28"/>
          <w:lang w:val="ru-RU"/>
        </w:rPr>
        <w:t>М</w:t>
      </w:r>
      <w:r w:rsidR="00CD6691">
        <w:rPr>
          <w:sz w:val="28"/>
          <w:szCs w:val="28"/>
        </w:rPr>
        <w:t>ЦПМСД.</w:t>
      </w:r>
    </w:p>
    <w:p w:rsidR="00040248" w:rsidRPr="00DB2924" w:rsidRDefault="00040248" w:rsidP="00DB2924">
      <w:pPr>
        <w:pStyle w:val="afffffe"/>
        <w:ind w:firstLine="709"/>
        <w:jc w:val="both"/>
        <w:rPr>
          <w:rFonts w:ascii="Times New Roman" w:hAnsi="Times New Roman"/>
          <w:sz w:val="28"/>
          <w:szCs w:val="28"/>
        </w:rPr>
      </w:pPr>
      <w:r w:rsidRPr="00DB2924">
        <w:rPr>
          <w:rFonts w:ascii="Times New Roman" w:hAnsi="Times New Roman"/>
          <w:sz w:val="28"/>
          <w:szCs w:val="28"/>
        </w:rPr>
        <w:t xml:space="preserve">Кількість будівель та споруд, що можуть бути передані в </w:t>
      </w:r>
      <w:r w:rsidR="00E239A2" w:rsidRPr="00DB2924">
        <w:rPr>
          <w:rFonts w:ascii="Times New Roman" w:hAnsi="Times New Roman"/>
          <w:sz w:val="28"/>
          <w:szCs w:val="28"/>
        </w:rPr>
        <w:t>оренду -</w:t>
      </w:r>
      <w:r w:rsidRPr="00DB2924">
        <w:rPr>
          <w:rFonts w:ascii="Times New Roman" w:hAnsi="Times New Roman"/>
          <w:sz w:val="28"/>
          <w:szCs w:val="28"/>
        </w:rPr>
        <w:t xml:space="preserve"> </w:t>
      </w:r>
      <w:r w:rsidR="00B76266" w:rsidRPr="00DB2924">
        <w:rPr>
          <w:rFonts w:ascii="Times New Roman" w:hAnsi="Times New Roman"/>
          <w:sz w:val="28"/>
          <w:szCs w:val="28"/>
        </w:rPr>
        <w:t>4</w:t>
      </w:r>
      <w:r w:rsidR="00CD6691">
        <w:rPr>
          <w:rFonts w:ascii="Times New Roman" w:hAnsi="Times New Roman"/>
          <w:sz w:val="28"/>
          <w:szCs w:val="28"/>
          <w:lang w:val="ru-RU"/>
        </w:rPr>
        <w:t>,</w:t>
      </w:r>
      <w:r w:rsidRPr="00DB2924">
        <w:rPr>
          <w:rFonts w:ascii="Times New Roman" w:hAnsi="Times New Roman"/>
          <w:sz w:val="28"/>
          <w:szCs w:val="28"/>
        </w:rPr>
        <w:t xml:space="preserve"> </w:t>
      </w:r>
      <w:r w:rsidR="00DB2924">
        <w:rPr>
          <w:rFonts w:ascii="Times New Roman" w:hAnsi="Times New Roman"/>
          <w:sz w:val="28"/>
          <w:szCs w:val="28"/>
        </w:rPr>
        <w:t>з</w:t>
      </w:r>
      <w:r w:rsidRPr="00DB2924">
        <w:rPr>
          <w:rFonts w:ascii="Times New Roman" w:hAnsi="Times New Roman"/>
          <w:sz w:val="28"/>
          <w:szCs w:val="28"/>
        </w:rPr>
        <w:t>агальн</w:t>
      </w:r>
      <w:r w:rsidR="00CD6691">
        <w:rPr>
          <w:rFonts w:ascii="Times New Roman" w:hAnsi="Times New Roman"/>
          <w:sz w:val="28"/>
          <w:szCs w:val="28"/>
          <w:lang w:val="ru-RU"/>
        </w:rPr>
        <w:t>ою</w:t>
      </w:r>
      <w:r w:rsidR="00CD6691">
        <w:rPr>
          <w:rFonts w:ascii="Times New Roman" w:hAnsi="Times New Roman"/>
          <w:sz w:val="28"/>
          <w:szCs w:val="28"/>
        </w:rPr>
        <w:t xml:space="preserve"> площею</w:t>
      </w:r>
      <w:r w:rsidR="00EF6474" w:rsidRPr="00DB2924">
        <w:rPr>
          <w:rFonts w:ascii="Times New Roman" w:hAnsi="Times New Roman"/>
          <w:sz w:val="28"/>
          <w:szCs w:val="28"/>
        </w:rPr>
        <w:t xml:space="preserve"> </w:t>
      </w:r>
      <w:r w:rsidR="002F7BDC" w:rsidRPr="00DB2924">
        <w:rPr>
          <w:rFonts w:ascii="Times New Roman" w:hAnsi="Times New Roman"/>
          <w:sz w:val="28"/>
          <w:szCs w:val="28"/>
        </w:rPr>
        <w:t>3</w:t>
      </w:r>
      <w:r w:rsidR="00B76266" w:rsidRPr="00DB2924">
        <w:rPr>
          <w:rFonts w:ascii="Times New Roman" w:hAnsi="Times New Roman"/>
          <w:sz w:val="28"/>
          <w:szCs w:val="28"/>
        </w:rPr>
        <w:t>9</w:t>
      </w:r>
      <w:r w:rsidR="00517AB8" w:rsidRPr="00DB2924">
        <w:rPr>
          <w:rFonts w:ascii="Times New Roman" w:hAnsi="Times New Roman"/>
          <w:sz w:val="28"/>
          <w:szCs w:val="28"/>
        </w:rPr>
        <w:t>4,70</w:t>
      </w:r>
      <w:r w:rsidR="00CD6691">
        <w:rPr>
          <w:rFonts w:ascii="Times New Roman" w:hAnsi="Times New Roman"/>
          <w:sz w:val="28"/>
          <w:szCs w:val="28"/>
          <w:lang w:val="ru-RU"/>
        </w:rPr>
        <w:t xml:space="preserve"> м. кв.</w:t>
      </w:r>
      <w:r w:rsidR="00D866F9" w:rsidRPr="00DB2924">
        <w:rPr>
          <w:rFonts w:ascii="Times New Roman" w:hAnsi="Times New Roman"/>
          <w:sz w:val="28"/>
          <w:szCs w:val="28"/>
        </w:rPr>
        <w:t>, з них:</w:t>
      </w:r>
    </w:p>
    <w:p w:rsidR="00D866F9" w:rsidRPr="000B7BD2" w:rsidRDefault="00EF6474" w:rsidP="00690468">
      <w:pPr>
        <w:ind w:left="708" w:firstLine="0"/>
        <w:jc w:val="left"/>
        <w:rPr>
          <w:rFonts w:cs="Times New Roman"/>
          <w:sz w:val="28"/>
          <w:szCs w:val="28"/>
        </w:rPr>
      </w:pPr>
      <w:r w:rsidRPr="000B7BD2">
        <w:rPr>
          <w:rFonts w:cs="Times New Roman"/>
          <w:sz w:val="28"/>
          <w:szCs w:val="28"/>
        </w:rPr>
        <w:t xml:space="preserve">- </w:t>
      </w:r>
      <w:r w:rsidR="00D866F9" w:rsidRPr="000B7BD2">
        <w:rPr>
          <w:rFonts w:cs="Times New Roman"/>
          <w:sz w:val="28"/>
          <w:szCs w:val="28"/>
        </w:rPr>
        <w:t>прав</w:t>
      </w:r>
      <w:r w:rsidR="00BF5DFC" w:rsidRPr="000B7BD2">
        <w:rPr>
          <w:rFonts w:cs="Times New Roman"/>
          <w:sz w:val="28"/>
          <w:szCs w:val="28"/>
        </w:rPr>
        <w:t xml:space="preserve">о власності зареєстроване </w:t>
      </w:r>
      <w:r w:rsidR="00CD6691">
        <w:rPr>
          <w:rFonts w:cs="Times New Roman"/>
          <w:sz w:val="28"/>
          <w:szCs w:val="28"/>
          <w:lang w:val="ru-RU"/>
        </w:rPr>
        <w:t>-</w:t>
      </w:r>
      <w:r w:rsidR="00BF5DFC" w:rsidRPr="000B7BD2">
        <w:rPr>
          <w:rFonts w:cs="Times New Roman"/>
          <w:sz w:val="28"/>
          <w:szCs w:val="28"/>
        </w:rPr>
        <w:t xml:space="preserve"> 4 об’єкти</w:t>
      </w:r>
      <w:r w:rsidR="00D866F9" w:rsidRPr="000B7BD2">
        <w:rPr>
          <w:rFonts w:cs="Times New Roman"/>
          <w:sz w:val="28"/>
          <w:szCs w:val="28"/>
        </w:rPr>
        <w:t>;</w:t>
      </w:r>
    </w:p>
    <w:p w:rsidR="00D866F9" w:rsidRPr="000B7BD2" w:rsidRDefault="00EF6474" w:rsidP="00690468">
      <w:pPr>
        <w:ind w:left="708" w:firstLine="0"/>
        <w:jc w:val="left"/>
        <w:rPr>
          <w:rFonts w:cs="Times New Roman"/>
          <w:sz w:val="28"/>
          <w:szCs w:val="28"/>
        </w:rPr>
      </w:pPr>
      <w:r w:rsidRPr="000B7BD2">
        <w:rPr>
          <w:rFonts w:cs="Times New Roman"/>
          <w:sz w:val="28"/>
          <w:szCs w:val="28"/>
        </w:rPr>
        <w:t xml:space="preserve">- </w:t>
      </w:r>
      <w:r w:rsidR="00BF5DFC" w:rsidRPr="000B7BD2">
        <w:rPr>
          <w:rFonts w:cs="Times New Roman"/>
          <w:sz w:val="28"/>
          <w:szCs w:val="28"/>
        </w:rPr>
        <w:t xml:space="preserve">технічний паспорт наявний </w:t>
      </w:r>
      <w:r w:rsidR="00CD6691">
        <w:rPr>
          <w:rFonts w:cs="Times New Roman"/>
          <w:sz w:val="28"/>
          <w:szCs w:val="28"/>
          <w:lang w:val="ru-RU"/>
        </w:rPr>
        <w:t>-</w:t>
      </w:r>
      <w:r w:rsidR="00BF5DFC" w:rsidRPr="000B7BD2">
        <w:rPr>
          <w:rFonts w:cs="Times New Roman"/>
          <w:sz w:val="28"/>
          <w:szCs w:val="28"/>
        </w:rPr>
        <w:t xml:space="preserve"> 4 </w:t>
      </w:r>
      <w:r w:rsidR="00D866F9" w:rsidRPr="000B7BD2">
        <w:rPr>
          <w:rFonts w:cs="Times New Roman"/>
          <w:sz w:val="28"/>
          <w:szCs w:val="28"/>
        </w:rPr>
        <w:t>об’єкт</w:t>
      </w:r>
      <w:r w:rsidR="00CD6691">
        <w:rPr>
          <w:rFonts w:cs="Times New Roman"/>
          <w:sz w:val="28"/>
          <w:szCs w:val="28"/>
          <w:lang w:val="ru-RU"/>
        </w:rPr>
        <w:t>и</w:t>
      </w:r>
      <w:r w:rsidR="00D866F9" w:rsidRPr="000B7BD2">
        <w:rPr>
          <w:rFonts w:cs="Times New Roman"/>
          <w:sz w:val="28"/>
          <w:szCs w:val="28"/>
        </w:rPr>
        <w:t>;</w:t>
      </w:r>
    </w:p>
    <w:p w:rsidR="00E361F6" w:rsidRPr="000B7BD2" w:rsidRDefault="00EF6474" w:rsidP="00CD6691">
      <w:pPr>
        <w:ind w:left="708" w:firstLine="0"/>
        <w:jc w:val="left"/>
        <w:rPr>
          <w:rFonts w:cs="Times New Roman"/>
          <w:sz w:val="28"/>
          <w:szCs w:val="28"/>
        </w:rPr>
      </w:pPr>
      <w:r w:rsidRPr="000B7BD2">
        <w:rPr>
          <w:rFonts w:cs="Times New Roman"/>
          <w:sz w:val="28"/>
          <w:szCs w:val="28"/>
        </w:rPr>
        <w:t xml:space="preserve">- </w:t>
      </w:r>
      <w:r w:rsidR="00BF5DFC" w:rsidRPr="000B7BD2">
        <w:rPr>
          <w:rFonts w:cs="Times New Roman"/>
          <w:sz w:val="28"/>
          <w:szCs w:val="28"/>
        </w:rPr>
        <w:t>проведена оцінка</w:t>
      </w:r>
      <w:r w:rsidR="00CD6691">
        <w:rPr>
          <w:rFonts w:cs="Times New Roman"/>
          <w:sz w:val="28"/>
          <w:szCs w:val="28"/>
          <w:lang w:val="ru-RU"/>
        </w:rPr>
        <w:t xml:space="preserve"> -</w:t>
      </w:r>
      <w:r w:rsidR="00BF5DFC" w:rsidRPr="000B7BD2">
        <w:rPr>
          <w:rFonts w:cs="Times New Roman"/>
          <w:sz w:val="28"/>
          <w:szCs w:val="28"/>
        </w:rPr>
        <w:t xml:space="preserve"> 0 </w:t>
      </w:r>
      <w:r w:rsidR="005E3B4A" w:rsidRPr="000B7BD2">
        <w:rPr>
          <w:rFonts w:cs="Times New Roman"/>
          <w:sz w:val="28"/>
          <w:szCs w:val="28"/>
        </w:rPr>
        <w:t>об’єктів.</w:t>
      </w:r>
    </w:p>
    <w:p w:rsidR="00CD6691" w:rsidRDefault="00CD6691" w:rsidP="00CD6691">
      <w:pPr>
        <w:ind w:firstLine="0"/>
        <w:jc w:val="center"/>
        <w:rPr>
          <w:rFonts w:cs="Times New Roman"/>
          <w:b/>
          <w:sz w:val="28"/>
          <w:szCs w:val="28"/>
        </w:rPr>
      </w:pPr>
    </w:p>
    <w:p w:rsidR="00F14435" w:rsidRPr="00CD6691" w:rsidRDefault="005E3B4A" w:rsidP="00CD6691">
      <w:pPr>
        <w:ind w:firstLine="0"/>
        <w:jc w:val="center"/>
        <w:rPr>
          <w:rFonts w:cs="Times New Roman"/>
          <w:b/>
          <w:sz w:val="28"/>
          <w:szCs w:val="28"/>
        </w:rPr>
      </w:pPr>
      <w:r w:rsidRPr="00CD6691">
        <w:rPr>
          <w:rFonts w:cs="Times New Roman"/>
          <w:b/>
          <w:sz w:val="28"/>
          <w:szCs w:val="28"/>
        </w:rPr>
        <w:t>Перелік об’єктів комунального майна, щ</w:t>
      </w:r>
      <w:r w:rsidR="003D582B" w:rsidRPr="00CD6691">
        <w:rPr>
          <w:rFonts w:cs="Times New Roman"/>
          <w:b/>
          <w:sz w:val="28"/>
          <w:szCs w:val="28"/>
        </w:rPr>
        <w:t>о можуть бути передані в оренду</w:t>
      </w:r>
    </w:p>
    <w:tbl>
      <w:tblPr>
        <w:tblStyle w:val="ad"/>
        <w:tblW w:w="9639" w:type="dxa"/>
        <w:tblInd w:w="108" w:type="dxa"/>
        <w:tblLayout w:type="fixed"/>
        <w:tblLook w:val="04A0" w:firstRow="1" w:lastRow="0" w:firstColumn="1" w:lastColumn="0" w:noHBand="0" w:noVBand="1"/>
      </w:tblPr>
      <w:tblGrid>
        <w:gridCol w:w="1730"/>
        <w:gridCol w:w="851"/>
        <w:gridCol w:w="3118"/>
        <w:gridCol w:w="2693"/>
        <w:gridCol w:w="1247"/>
      </w:tblGrid>
      <w:tr w:rsidR="00F14435" w:rsidRPr="000B7BD2" w:rsidTr="00B42E80">
        <w:tc>
          <w:tcPr>
            <w:tcW w:w="1730" w:type="dxa"/>
            <w:vAlign w:val="center"/>
          </w:tcPr>
          <w:p w:rsidR="00F14435" w:rsidRPr="000B7BD2" w:rsidRDefault="00F14435" w:rsidP="00B42E80">
            <w:pPr>
              <w:ind w:left="-83" w:right="-140" w:firstLine="0"/>
              <w:jc w:val="center"/>
              <w:rPr>
                <w:b/>
                <w:sz w:val="20"/>
              </w:rPr>
            </w:pPr>
            <w:r w:rsidRPr="000B7BD2">
              <w:rPr>
                <w:b/>
                <w:sz w:val="20"/>
              </w:rPr>
              <w:t>Адреса</w:t>
            </w:r>
          </w:p>
        </w:tc>
        <w:tc>
          <w:tcPr>
            <w:tcW w:w="851" w:type="dxa"/>
            <w:vAlign w:val="center"/>
          </w:tcPr>
          <w:p w:rsidR="00F14435" w:rsidRPr="00CD6691" w:rsidRDefault="00F14435" w:rsidP="00B42E80">
            <w:pPr>
              <w:ind w:left="-84" w:right="-105" w:firstLine="0"/>
              <w:jc w:val="center"/>
              <w:rPr>
                <w:b/>
                <w:sz w:val="20"/>
              </w:rPr>
            </w:pPr>
            <w:r w:rsidRPr="000B7BD2">
              <w:rPr>
                <w:b/>
                <w:sz w:val="20"/>
              </w:rPr>
              <w:t>Площа</w:t>
            </w:r>
            <w:r w:rsidR="00CD6691" w:rsidRPr="00CD6691">
              <w:rPr>
                <w:b/>
                <w:sz w:val="20"/>
              </w:rPr>
              <w:t>,</w:t>
            </w:r>
          </w:p>
          <w:p w:rsidR="00CD6691" w:rsidRPr="00CD6691" w:rsidRDefault="00CD6691" w:rsidP="00B42E80">
            <w:pPr>
              <w:ind w:left="-84" w:right="-105" w:firstLine="0"/>
              <w:jc w:val="center"/>
              <w:rPr>
                <w:b/>
                <w:sz w:val="20"/>
                <w:lang w:val="ru-RU"/>
              </w:rPr>
            </w:pPr>
            <w:r w:rsidRPr="00CD6691">
              <w:rPr>
                <w:b/>
                <w:sz w:val="20"/>
              </w:rPr>
              <w:t xml:space="preserve">м. </w:t>
            </w:r>
            <w:r>
              <w:rPr>
                <w:b/>
                <w:sz w:val="20"/>
                <w:lang w:val="ru-RU"/>
              </w:rPr>
              <w:t>кв.</w:t>
            </w:r>
          </w:p>
        </w:tc>
        <w:tc>
          <w:tcPr>
            <w:tcW w:w="3118" w:type="dxa"/>
            <w:vAlign w:val="center"/>
          </w:tcPr>
          <w:p w:rsidR="00F14435" w:rsidRPr="000B7BD2" w:rsidRDefault="00F14435" w:rsidP="00B42E80">
            <w:pPr>
              <w:ind w:left="-110" w:right="-112" w:firstLine="0"/>
              <w:jc w:val="center"/>
              <w:rPr>
                <w:b/>
                <w:sz w:val="20"/>
              </w:rPr>
            </w:pPr>
            <w:r w:rsidRPr="000B7BD2">
              <w:rPr>
                <w:b/>
                <w:sz w:val="20"/>
              </w:rPr>
              <w:t>Цільове</w:t>
            </w:r>
          </w:p>
          <w:p w:rsidR="00F14435" w:rsidRPr="000B7BD2" w:rsidRDefault="00F14435" w:rsidP="00B42E80">
            <w:pPr>
              <w:ind w:left="-110" w:right="-112" w:firstLine="0"/>
              <w:jc w:val="center"/>
              <w:rPr>
                <w:b/>
                <w:sz w:val="20"/>
              </w:rPr>
            </w:pPr>
            <w:r w:rsidRPr="000B7BD2">
              <w:rPr>
                <w:b/>
                <w:sz w:val="20"/>
              </w:rPr>
              <w:t>призначення</w:t>
            </w:r>
          </w:p>
        </w:tc>
        <w:tc>
          <w:tcPr>
            <w:tcW w:w="2693" w:type="dxa"/>
            <w:vAlign w:val="center"/>
          </w:tcPr>
          <w:p w:rsidR="00F14435" w:rsidRPr="000B7BD2" w:rsidRDefault="00CD6691" w:rsidP="00B42E80">
            <w:pPr>
              <w:ind w:left="-112" w:right="-105" w:firstLine="0"/>
              <w:jc w:val="center"/>
              <w:rPr>
                <w:b/>
                <w:sz w:val="20"/>
              </w:rPr>
            </w:pPr>
            <w:r>
              <w:rPr>
                <w:b/>
                <w:sz w:val="20"/>
              </w:rPr>
              <w:t>Балансоутриму</w:t>
            </w:r>
            <w:r w:rsidR="00F14435" w:rsidRPr="000B7BD2">
              <w:rPr>
                <w:b/>
                <w:sz w:val="20"/>
              </w:rPr>
              <w:t>вач</w:t>
            </w:r>
          </w:p>
        </w:tc>
        <w:tc>
          <w:tcPr>
            <w:tcW w:w="1247" w:type="dxa"/>
            <w:vAlign w:val="center"/>
          </w:tcPr>
          <w:p w:rsidR="00F14435" w:rsidRPr="000B7BD2" w:rsidRDefault="00B50D29" w:rsidP="00B42E80">
            <w:pPr>
              <w:ind w:left="-80" w:right="-135" w:firstLine="0"/>
              <w:jc w:val="center"/>
              <w:rPr>
                <w:b/>
                <w:sz w:val="20"/>
              </w:rPr>
            </w:pPr>
            <w:r w:rsidRPr="000B7BD2">
              <w:rPr>
                <w:b/>
                <w:sz w:val="20"/>
              </w:rPr>
              <w:t>Ти</w:t>
            </w:r>
            <w:r w:rsidR="00F14435" w:rsidRPr="000B7BD2">
              <w:rPr>
                <w:b/>
                <w:sz w:val="20"/>
              </w:rPr>
              <w:t>п</w:t>
            </w:r>
            <w:r w:rsidRPr="000B7BD2">
              <w:rPr>
                <w:b/>
                <w:sz w:val="20"/>
              </w:rPr>
              <w:t xml:space="preserve">         п</w:t>
            </w:r>
            <w:r w:rsidR="00F14435" w:rsidRPr="000B7BD2">
              <w:rPr>
                <w:b/>
                <w:sz w:val="20"/>
              </w:rPr>
              <w:t>риміщення</w:t>
            </w:r>
          </w:p>
        </w:tc>
      </w:tr>
      <w:tr w:rsidR="00F14435" w:rsidRPr="000B7BD2" w:rsidTr="00B42E80">
        <w:tc>
          <w:tcPr>
            <w:tcW w:w="1730" w:type="dxa"/>
          </w:tcPr>
          <w:p w:rsidR="00F14435" w:rsidRPr="000B7BD2" w:rsidRDefault="00F14435" w:rsidP="00B42E80">
            <w:pPr>
              <w:ind w:left="-83" w:right="-140" w:firstLine="0"/>
              <w:jc w:val="center"/>
              <w:rPr>
                <w:sz w:val="20"/>
              </w:rPr>
            </w:pPr>
            <w:r w:rsidRPr="000B7BD2">
              <w:rPr>
                <w:rFonts w:eastAsia="Times New Roman"/>
                <w:color w:val="000000"/>
                <w:sz w:val="20"/>
              </w:rPr>
              <w:t>НВК «Дзвіночок»</w:t>
            </w:r>
            <w:r w:rsidR="00CD6691">
              <w:rPr>
                <w:rFonts w:eastAsia="Times New Roman"/>
                <w:color w:val="000000"/>
                <w:sz w:val="20"/>
                <w:lang w:val="ru-RU"/>
              </w:rPr>
              <w:t>,</w:t>
            </w:r>
            <w:r w:rsidRPr="000B7BD2">
              <w:rPr>
                <w:rFonts w:eastAsia="Times New Roman"/>
                <w:color w:val="000000"/>
                <w:sz w:val="20"/>
              </w:rPr>
              <w:t xml:space="preserve"> м. Но</w:t>
            </w:r>
            <w:r w:rsidR="00CD6691">
              <w:rPr>
                <w:rFonts w:eastAsia="Times New Roman"/>
                <w:color w:val="000000"/>
                <w:sz w:val="20"/>
              </w:rPr>
              <w:t>вгород-Сіверський, вул. Чкалова</w:t>
            </w:r>
            <w:r w:rsidR="00CD6691">
              <w:rPr>
                <w:rFonts w:eastAsia="Times New Roman"/>
                <w:color w:val="000000"/>
                <w:sz w:val="20"/>
                <w:lang w:val="ru-RU"/>
              </w:rPr>
              <w:t>,</w:t>
            </w:r>
            <w:r w:rsidRPr="000B7BD2">
              <w:rPr>
                <w:rFonts w:eastAsia="Times New Roman"/>
                <w:color w:val="000000"/>
                <w:sz w:val="20"/>
              </w:rPr>
              <w:t xml:space="preserve"> б.</w:t>
            </w:r>
            <w:r w:rsidR="00CD6691">
              <w:rPr>
                <w:rFonts w:eastAsia="Times New Roman"/>
                <w:color w:val="000000"/>
                <w:sz w:val="20"/>
                <w:lang w:val="ru-RU"/>
              </w:rPr>
              <w:t xml:space="preserve"> </w:t>
            </w:r>
            <w:r w:rsidRPr="000B7BD2">
              <w:rPr>
                <w:rFonts w:eastAsia="Times New Roman"/>
                <w:color w:val="000000"/>
                <w:sz w:val="20"/>
              </w:rPr>
              <w:t>9-А</w:t>
            </w:r>
          </w:p>
        </w:tc>
        <w:tc>
          <w:tcPr>
            <w:tcW w:w="851" w:type="dxa"/>
            <w:vAlign w:val="center"/>
          </w:tcPr>
          <w:p w:rsidR="00F14435" w:rsidRPr="000B7BD2" w:rsidRDefault="00F14435" w:rsidP="00B42E80">
            <w:pPr>
              <w:ind w:firstLine="0"/>
              <w:jc w:val="center"/>
              <w:rPr>
                <w:sz w:val="20"/>
              </w:rPr>
            </w:pPr>
            <w:r w:rsidRPr="000B7BD2">
              <w:rPr>
                <w:sz w:val="20"/>
              </w:rPr>
              <w:t>120</w:t>
            </w:r>
          </w:p>
        </w:tc>
        <w:tc>
          <w:tcPr>
            <w:tcW w:w="3118" w:type="dxa"/>
            <w:vAlign w:val="center"/>
          </w:tcPr>
          <w:p w:rsidR="00F14435" w:rsidRPr="000B7BD2" w:rsidRDefault="00F14435" w:rsidP="00B42E80">
            <w:pPr>
              <w:ind w:left="-110" w:right="-112" w:firstLine="0"/>
              <w:jc w:val="center"/>
              <w:rPr>
                <w:sz w:val="20"/>
              </w:rPr>
            </w:pPr>
            <w:r w:rsidRPr="000B7BD2">
              <w:rPr>
                <w:sz w:val="20"/>
              </w:rPr>
              <w:t>Всі види цільового використання, які не заборонені законом та не створюють шкідливих умов праці іншим користувачам</w:t>
            </w:r>
          </w:p>
        </w:tc>
        <w:tc>
          <w:tcPr>
            <w:tcW w:w="2693" w:type="dxa"/>
            <w:vAlign w:val="center"/>
          </w:tcPr>
          <w:p w:rsidR="00F14435" w:rsidRPr="000B7BD2" w:rsidRDefault="00F14435" w:rsidP="00B42E80">
            <w:pPr>
              <w:ind w:left="-112" w:right="-105" w:firstLine="0"/>
              <w:jc w:val="center"/>
              <w:rPr>
                <w:sz w:val="20"/>
              </w:rPr>
            </w:pPr>
            <w:r w:rsidRPr="000B7BD2">
              <w:rPr>
                <w:sz w:val="20"/>
              </w:rPr>
              <w:t>Відділ освіти, молоді та спорту Новгород-Сіверської міської ради</w:t>
            </w:r>
          </w:p>
        </w:tc>
        <w:tc>
          <w:tcPr>
            <w:tcW w:w="1247" w:type="dxa"/>
            <w:vAlign w:val="center"/>
          </w:tcPr>
          <w:p w:rsidR="00F14435" w:rsidRPr="000B7BD2" w:rsidRDefault="00F14435" w:rsidP="00B42E80">
            <w:pPr>
              <w:ind w:left="-80" w:right="-135" w:firstLine="0"/>
              <w:jc w:val="center"/>
              <w:rPr>
                <w:sz w:val="20"/>
              </w:rPr>
            </w:pPr>
            <w:r w:rsidRPr="000B7BD2">
              <w:rPr>
                <w:rFonts w:eastAsia="Times New Roman"/>
                <w:sz w:val="20"/>
                <w:lang w:eastAsia="uk-UA"/>
              </w:rPr>
              <w:t>нежитлове приміщення</w:t>
            </w:r>
          </w:p>
        </w:tc>
      </w:tr>
      <w:tr w:rsidR="00F14435" w:rsidRPr="000B7BD2" w:rsidTr="00B42E80">
        <w:tc>
          <w:tcPr>
            <w:tcW w:w="1730" w:type="dxa"/>
            <w:vAlign w:val="center"/>
          </w:tcPr>
          <w:p w:rsidR="00F14435" w:rsidRPr="000B7BD2" w:rsidRDefault="00F14435" w:rsidP="00B42E80">
            <w:pPr>
              <w:ind w:left="-83" w:right="-140" w:firstLine="0"/>
              <w:jc w:val="center"/>
              <w:rPr>
                <w:sz w:val="20"/>
              </w:rPr>
            </w:pPr>
            <w:r w:rsidRPr="000B7BD2">
              <w:rPr>
                <w:rFonts w:eastAsia="Times New Roman"/>
                <w:color w:val="000000"/>
                <w:sz w:val="20"/>
              </w:rPr>
              <w:t>м. Новгород-Сіверський, вул. Князя Ігоря</w:t>
            </w:r>
            <w:r w:rsidR="00CD6691">
              <w:rPr>
                <w:rFonts w:eastAsia="Times New Roman"/>
                <w:color w:val="000000"/>
                <w:sz w:val="20"/>
                <w:lang w:val="ru-RU"/>
              </w:rPr>
              <w:t>,</w:t>
            </w:r>
            <w:r w:rsidRPr="000B7BD2">
              <w:rPr>
                <w:rFonts w:eastAsia="Times New Roman"/>
                <w:color w:val="000000"/>
                <w:sz w:val="20"/>
              </w:rPr>
              <w:t xml:space="preserve"> 32</w:t>
            </w:r>
            <w:r w:rsidR="00CD6691">
              <w:rPr>
                <w:rFonts w:eastAsia="Times New Roman"/>
                <w:color w:val="000000"/>
                <w:sz w:val="20"/>
                <w:lang w:val="ru-RU"/>
              </w:rPr>
              <w:t xml:space="preserve"> </w:t>
            </w:r>
            <w:r w:rsidRPr="000B7BD2">
              <w:rPr>
                <w:rFonts w:eastAsia="Times New Roman"/>
                <w:color w:val="000000"/>
                <w:sz w:val="20"/>
              </w:rPr>
              <w:t>А</w:t>
            </w:r>
          </w:p>
        </w:tc>
        <w:tc>
          <w:tcPr>
            <w:tcW w:w="851" w:type="dxa"/>
            <w:vAlign w:val="center"/>
          </w:tcPr>
          <w:p w:rsidR="00F14435" w:rsidRPr="000B7BD2" w:rsidRDefault="006E68BD" w:rsidP="00B42E80">
            <w:pPr>
              <w:ind w:firstLine="0"/>
              <w:jc w:val="center"/>
              <w:rPr>
                <w:sz w:val="20"/>
              </w:rPr>
            </w:pPr>
            <w:r w:rsidRPr="000B7BD2">
              <w:rPr>
                <w:sz w:val="20"/>
              </w:rPr>
              <w:t>160,47</w:t>
            </w:r>
          </w:p>
        </w:tc>
        <w:tc>
          <w:tcPr>
            <w:tcW w:w="3118" w:type="dxa"/>
            <w:vAlign w:val="center"/>
          </w:tcPr>
          <w:p w:rsidR="00F14435" w:rsidRPr="000B7BD2" w:rsidRDefault="00F14435" w:rsidP="00B42E80">
            <w:pPr>
              <w:ind w:left="-110" w:right="-112" w:firstLine="0"/>
              <w:jc w:val="center"/>
              <w:rPr>
                <w:sz w:val="20"/>
              </w:rPr>
            </w:pPr>
            <w:r w:rsidRPr="000B7BD2">
              <w:rPr>
                <w:sz w:val="20"/>
              </w:rPr>
              <w:t>Всі види цільового використання, які не заборонені законом та не створюють шкідливих умов праці іншим користувачам</w:t>
            </w:r>
          </w:p>
        </w:tc>
        <w:tc>
          <w:tcPr>
            <w:tcW w:w="2693" w:type="dxa"/>
            <w:vAlign w:val="center"/>
          </w:tcPr>
          <w:p w:rsidR="00F14435" w:rsidRPr="000B7BD2" w:rsidRDefault="006E68BD" w:rsidP="00B42E80">
            <w:pPr>
              <w:ind w:left="-112" w:right="-105" w:firstLine="0"/>
              <w:jc w:val="center"/>
              <w:rPr>
                <w:sz w:val="20"/>
              </w:rPr>
            </w:pPr>
            <w:r w:rsidRPr="000B7BD2">
              <w:rPr>
                <w:sz w:val="20"/>
              </w:rPr>
              <w:t>Відділ освіти, молоді та спорту Новгород-Сіверської міської ради</w:t>
            </w:r>
          </w:p>
        </w:tc>
        <w:tc>
          <w:tcPr>
            <w:tcW w:w="1247" w:type="dxa"/>
            <w:vAlign w:val="center"/>
          </w:tcPr>
          <w:p w:rsidR="00F14435" w:rsidRPr="000B7BD2" w:rsidRDefault="00F14435" w:rsidP="00B42E80">
            <w:pPr>
              <w:ind w:left="-80" w:right="-135" w:firstLine="0"/>
              <w:jc w:val="center"/>
              <w:rPr>
                <w:sz w:val="20"/>
              </w:rPr>
            </w:pPr>
            <w:r w:rsidRPr="000B7BD2">
              <w:rPr>
                <w:rFonts w:eastAsia="Times New Roman"/>
                <w:sz w:val="20"/>
                <w:lang w:eastAsia="uk-UA"/>
              </w:rPr>
              <w:t>нежитлове приміщення</w:t>
            </w:r>
          </w:p>
        </w:tc>
      </w:tr>
      <w:tr w:rsidR="00F14435" w:rsidRPr="000B7BD2" w:rsidTr="00B42E80">
        <w:tc>
          <w:tcPr>
            <w:tcW w:w="1730" w:type="dxa"/>
            <w:vAlign w:val="center"/>
          </w:tcPr>
          <w:p w:rsidR="00F14435" w:rsidRPr="000B7BD2" w:rsidRDefault="006E68BD" w:rsidP="00B42E80">
            <w:pPr>
              <w:ind w:left="-83" w:right="-140" w:firstLine="0"/>
              <w:jc w:val="center"/>
              <w:rPr>
                <w:sz w:val="20"/>
              </w:rPr>
            </w:pPr>
            <w:r w:rsidRPr="000B7BD2">
              <w:rPr>
                <w:rFonts w:eastAsia="Times New Roman"/>
                <w:color w:val="000000"/>
                <w:sz w:val="20"/>
              </w:rPr>
              <w:t>м. Новгород-Сіверський, вул. Князя Ігоря</w:t>
            </w:r>
            <w:r w:rsidR="00CD6691">
              <w:rPr>
                <w:rFonts w:eastAsia="Times New Roman"/>
                <w:color w:val="000000"/>
                <w:sz w:val="20"/>
                <w:lang w:val="ru-RU"/>
              </w:rPr>
              <w:t>,</w:t>
            </w:r>
            <w:r w:rsidRPr="000B7BD2">
              <w:rPr>
                <w:rFonts w:eastAsia="Times New Roman"/>
                <w:color w:val="000000"/>
                <w:sz w:val="20"/>
              </w:rPr>
              <w:t xml:space="preserve"> 32</w:t>
            </w:r>
            <w:r w:rsidR="00CD6691">
              <w:rPr>
                <w:rFonts w:eastAsia="Times New Roman"/>
                <w:color w:val="000000"/>
                <w:sz w:val="20"/>
                <w:lang w:val="ru-RU"/>
              </w:rPr>
              <w:t xml:space="preserve"> </w:t>
            </w:r>
            <w:r w:rsidRPr="000B7BD2">
              <w:rPr>
                <w:rFonts w:eastAsia="Times New Roman"/>
                <w:color w:val="000000"/>
                <w:sz w:val="20"/>
              </w:rPr>
              <w:t>А</w:t>
            </w:r>
          </w:p>
        </w:tc>
        <w:tc>
          <w:tcPr>
            <w:tcW w:w="851" w:type="dxa"/>
            <w:vAlign w:val="center"/>
          </w:tcPr>
          <w:p w:rsidR="00F14435" w:rsidRPr="000B7BD2" w:rsidRDefault="006E68BD" w:rsidP="00B42E80">
            <w:pPr>
              <w:ind w:firstLine="0"/>
              <w:jc w:val="center"/>
              <w:rPr>
                <w:sz w:val="20"/>
              </w:rPr>
            </w:pPr>
            <w:r w:rsidRPr="000B7BD2">
              <w:rPr>
                <w:sz w:val="20"/>
              </w:rPr>
              <w:t>84,23</w:t>
            </w:r>
          </w:p>
        </w:tc>
        <w:tc>
          <w:tcPr>
            <w:tcW w:w="3118" w:type="dxa"/>
            <w:vAlign w:val="center"/>
          </w:tcPr>
          <w:p w:rsidR="00F14435" w:rsidRPr="000B7BD2" w:rsidRDefault="00F14435" w:rsidP="00B42E80">
            <w:pPr>
              <w:ind w:left="-110" w:right="-112" w:firstLine="0"/>
              <w:jc w:val="center"/>
              <w:rPr>
                <w:sz w:val="20"/>
              </w:rPr>
            </w:pPr>
            <w:r w:rsidRPr="000B7BD2">
              <w:rPr>
                <w:sz w:val="20"/>
              </w:rPr>
              <w:t>Всі види цільового використання, які не заборонені законом та не створюють шкідливих умов праці іншим користувачам</w:t>
            </w:r>
          </w:p>
        </w:tc>
        <w:tc>
          <w:tcPr>
            <w:tcW w:w="2693" w:type="dxa"/>
            <w:vAlign w:val="center"/>
          </w:tcPr>
          <w:p w:rsidR="00F14435" w:rsidRPr="000B7BD2" w:rsidRDefault="00F943EB" w:rsidP="00B42E80">
            <w:pPr>
              <w:ind w:left="-112" w:right="-105" w:firstLine="0"/>
              <w:jc w:val="center"/>
              <w:rPr>
                <w:sz w:val="20"/>
              </w:rPr>
            </w:pPr>
            <w:r w:rsidRPr="000B7BD2">
              <w:rPr>
                <w:sz w:val="20"/>
              </w:rPr>
              <w:t>Відділ освіти, молоді та спорту Новгород-Сіверської міської ради</w:t>
            </w:r>
          </w:p>
        </w:tc>
        <w:tc>
          <w:tcPr>
            <w:tcW w:w="1247" w:type="dxa"/>
            <w:vAlign w:val="center"/>
          </w:tcPr>
          <w:p w:rsidR="00F14435" w:rsidRPr="000B7BD2" w:rsidRDefault="00F14435" w:rsidP="00B42E80">
            <w:pPr>
              <w:ind w:left="-80" w:right="-135" w:firstLine="0"/>
              <w:jc w:val="center"/>
              <w:rPr>
                <w:rFonts w:eastAsia="Times New Roman"/>
                <w:sz w:val="20"/>
                <w:lang w:eastAsia="uk-UA"/>
              </w:rPr>
            </w:pPr>
            <w:r w:rsidRPr="000B7BD2">
              <w:rPr>
                <w:rFonts w:eastAsia="Times New Roman"/>
                <w:sz w:val="20"/>
                <w:lang w:eastAsia="uk-UA"/>
              </w:rPr>
              <w:t>нежитлова будівля</w:t>
            </w:r>
          </w:p>
        </w:tc>
      </w:tr>
      <w:tr w:rsidR="00F14435" w:rsidRPr="000B7BD2" w:rsidTr="00B42E80">
        <w:tc>
          <w:tcPr>
            <w:tcW w:w="1730" w:type="dxa"/>
            <w:vAlign w:val="center"/>
          </w:tcPr>
          <w:p w:rsidR="00F14435" w:rsidRPr="000B7BD2" w:rsidRDefault="006E68BD" w:rsidP="00B42E80">
            <w:pPr>
              <w:ind w:left="-83" w:right="-140" w:firstLine="0"/>
              <w:jc w:val="center"/>
              <w:rPr>
                <w:sz w:val="20"/>
              </w:rPr>
            </w:pPr>
            <w:r w:rsidRPr="000B7BD2">
              <w:rPr>
                <w:rFonts w:eastAsia="Times New Roman"/>
                <w:color w:val="000000"/>
                <w:sz w:val="20"/>
              </w:rPr>
              <w:t>м. Новгород-Сіверський, вул. Базарна</w:t>
            </w:r>
            <w:r w:rsidR="00CD6691">
              <w:rPr>
                <w:rFonts w:eastAsia="Times New Roman"/>
                <w:color w:val="000000"/>
                <w:sz w:val="20"/>
                <w:lang w:val="ru-RU"/>
              </w:rPr>
              <w:t>,</w:t>
            </w:r>
            <w:r w:rsidRPr="000B7BD2">
              <w:rPr>
                <w:rFonts w:eastAsia="Times New Roman"/>
                <w:color w:val="000000"/>
                <w:sz w:val="20"/>
              </w:rPr>
              <w:t xml:space="preserve"> 1</w:t>
            </w:r>
          </w:p>
        </w:tc>
        <w:tc>
          <w:tcPr>
            <w:tcW w:w="851" w:type="dxa"/>
            <w:vAlign w:val="center"/>
          </w:tcPr>
          <w:p w:rsidR="00F14435" w:rsidRPr="000B7BD2" w:rsidRDefault="006E68BD" w:rsidP="00B42E80">
            <w:pPr>
              <w:ind w:firstLine="0"/>
              <w:jc w:val="center"/>
              <w:rPr>
                <w:sz w:val="20"/>
              </w:rPr>
            </w:pPr>
            <w:r w:rsidRPr="000B7BD2">
              <w:rPr>
                <w:sz w:val="20"/>
              </w:rPr>
              <w:t>30</w:t>
            </w:r>
          </w:p>
        </w:tc>
        <w:tc>
          <w:tcPr>
            <w:tcW w:w="3118" w:type="dxa"/>
            <w:vAlign w:val="center"/>
          </w:tcPr>
          <w:p w:rsidR="00F14435" w:rsidRPr="000B7BD2" w:rsidRDefault="00F14435" w:rsidP="00B42E80">
            <w:pPr>
              <w:ind w:left="-110" w:right="-112" w:firstLine="0"/>
              <w:jc w:val="center"/>
              <w:rPr>
                <w:sz w:val="20"/>
              </w:rPr>
            </w:pPr>
            <w:r w:rsidRPr="000B7BD2">
              <w:rPr>
                <w:sz w:val="20"/>
              </w:rPr>
              <w:t>Всі види цільового використання, які не заборонені законом та не створюють шкідливих умов праці іншим користувачам</w:t>
            </w:r>
          </w:p>
        </w:tc>
        <w:tc>
          <w:tcPr>
            <w:tcW w:w="2693" w:type="dxa"/>
            <w:vAlign w:val="center"/>
          </w:tcPr>
          <w:p w:rsidR="00F14435" w:rsidRPr="000B7BD2" w:rsidRDefault="002F7BDC" w:rsidP="00B42E80">
            <w:pPr>
              <w:ind w:left="-112" w:right="-105" w:firstLine="0"/>
              <w:jc w:val="center"/>
              <w:rPr>
                <w:sz w:val="20"/>
              </w:rPr>
            </w:pPr>
            <w:r w:rsidRPr="000B7BD2">
              <w:rPr>
                <w:sz w:val="20"/>
              </w:rPr>
              <w:t>Відділ культури туризму та з питань діяльності засобів масової інформації Новгород-Сіверської міської ради</w:t>
            </w:r>
          </w:p>
        </w:tc>
        <w:tc>
          <w:tcPr>
            <w:tcW w:w="1247" w:type="dxa"/>
            <w:vAlign w:val="center"/>
          </w:tcPr>
          <w:p w:rsidR="00F14435" w:rsidRPr="000B7BD2" w:rsidRDefault="00F14435" w:rsidP="00B42E80">
            <w:pPr>
              <w:ind w:left="-80" w:right="-135" w:firstLine="0"/>
              <w:jc w:val="center"/>
              <w:rPr>
                <w:rFonts w:eastAsia="Times New Roman"/>
                <w:sz w:val="20"/>
                <w:lang w:eastAsia="uk-UA"/>
              </w:rPr>
            </w:pPr>
            <w:r w:rsidRPr="000B7BD2">
              <w:rPr>
                <w:rFonts w:eastAsia="Times New Roman"/>
                <w:sz w:val="20"/>
                <w:lang w:eastAsia="uk-UA"/>
              </w:rPr>
              <w:t>нежитлове приміщення</w:t>
            </w:r>
          </w:p>
        </w:tc>
      </w:tr>
      <w:tr w:rsidR="002F7BDC" w:rsidRPr="000B7BD2" w:rsidTr="00B42E80">
        <w:tc>
          <w:tcPr>
            <w:tcW w:w="1730" w:type="dxa"/>
          </w:tcPr>
          <w:p w:rsidR="002F7BDC" w:rsidRPr="000B7BD2" w:rsidRDefault="002F7BDC" w:rsidP="00B42E80">
            <w:pPr>
              <w:ind w:left="-83" w:right="-140" w:firstLine="0"/>
              <w:jc w:val="center"/>
              <w:rPr>
                <w:rFonts w:eastAsia="Times New Roman"/>
                <w:b/>
                <w:color w:val="000000"/>
                <w:sz w:val="20"/>
              </w:rPr>
            </w:pPr>
            <w:r w:rsidRPr="000B7BD2">
              <w:rPr>
                <w:rFonts w:eastAsia="Times New Roman"/>
                <w:b/>
                <w:color w:val="000000"/>
                <w:sz w:val="20"/>
              </w:rPr>
              <w:t>Всього</w:t>
            </w:r>
          </w:p>
        </w:tc>
        <w:tc>
          <w:tcPr>
            <w:tcW w:w="851" w:type="dxa"/>
          </w:tcPr>
          <w:p w:rsidR="002F7BDC" w:rsidRPr="000B7BD2" w:rsidRDefault="00BF5DFC" w:rsidP="00B42E80">
            <w:pPr>
              <w:ind w:firstLine="0"/>
              <w:jc w:val="center"/>
              <w:rPr>
                <w:b/>
                <w:sz w:val="20"/>
              </w:rPr>
            </w:pPr>
            <w:r w:rsidRPr="000B7BD2">
              <w:rPr>
                <w:b/>
                <w:sz w:val="20"/>
              </w:rPr>
              <w:t>394,70</w:t>
            </w:r>
          </w:p>
        </w:tc>
        <w:tc>
          <w:tcPr>
            <w:tcW w:w="3118" w:type="dxa"/>
          </w:tcPr>
          <w:p w:rsidR="002F7BDC" w:rsidRPr="000B7BD2" w:rsidRDefault="002F7BDC" w:rsidP="00B42E80">
            <w:pPr>
              <w:ind w:left="-110" w:right="-112" w:firstLine="0"/>
              <w:rPr>
                <w:sz w:val="20"/>
              </w:rPr>
            </w:pPr>
          </w:p>
        </w:tc>
        <w:tc>
          <w:tcPr>
            <w:tcW w:w="2693" w:type="dxa"/>
          </w:tcPr>
          <w:p w:rsidR="002F7BDC" w:rsidRPr="000B7BD2" w:rsidRDefault="002F7BDC" w:rsidP="00B42E80">
            <w:pPr>
              <w:ind w:left="-112" w:right="-105" w:firstLine="0"/>
              <w:rPr>
                <w:sz w:val="20"/>
              </w:rPr>
            </w:pPr>
          </w:p>
        </w:tc>
        <w:tc>
          <w:tcPr>
            <w:tcW w:w="1247" w:type="dxa"/>
          </w:tcPr>
          <w:p w:rsidR="002F7BDC" w:rsidRPr="000B7BD2" w:rsidRDefault="002F7BDC" w:rsidP="00B42E80">
            <w:pPr>
              <w:ind w:left="-80" w:right="-135" w:firstLine="0"/>
              <w:rPr>
                <w:rFonts w:eastAsia="Times New Roman"/>
                <w:sz w:val="20"/>
                <w:lang w:eastAsia="uk-UA"/>
              </w:rPr>
            </w:pPr>
          </w:p>
        </w:tc>
      </w:tr>
    </w:tbl>
    <w:p w:rsidR="000C484D" w:rsidRPr="000B7BD2" w:rsidRDefault="000C484D" w:rsidP="00B50D29">
      <w:pPr>
        <w:ind w:right="56" w:firstLine="0"/>
        <w:rPr>
          <w:rFonts w:eastAsia="Times New Roman" w:cs="Times New Roman"/>
          <w:color w:val="000000"/>
          <w:sz w:val="28"/>
          <w:szCs w:val="28"/>
          <w:lang w:eastAsia="ru-RU"/>
        </w:rPr>
      </w:pPr>
    </w:p>
    <w:p w:rsidR="00E361F6" w:rsidRPr="000B7BD2" w:rsidRDefault="00C8070D" w:rsidP="003D2C6E">
      <w:pPr>
        <w:ind w:right="56" w:firstLine="0"/>
        <w:jc w:val="center"/>
        <w:rPr>
          <w:rFonts w:cs="Times New Roman"/>
          <w:b/>
          <w:bCs/>
          <w:spacing w:val="3"/>
          <w:sz w:val="28"/>
          <w:szCs w:val="28"/>
        </w:rPr>
      </w:pPr>
      <w:r w:rsidRPr="000B7BD2">
        <w:rPr>
          <w:rFonts w:cs="Times New Roman"/>
          <w:b/>
          <w:sz w:val="28"/>
          <w:szCs w:val="28"/>
        </w:rPr>
        <w:t xml:space="preserve">Перелік </w:t>
      </w:r>
      <w:r w:rsidRPr="000B7BD2">
        <w:rPr>
          <w:rFonts w:cs="Times New Roman"/>
          <w:b/>
          <w:bCs/>
          <w:spacing w:val="3"/>
          <w:sz w:val="28"/>
          <w:szCs w:val="28"/>
        </w:rPr>
        <w:t>заходів щодо оренди майна, в</w:t>
      </w:r>
      <w:r w:rsidR="003D582B" w:rsidRPr="000B7BD2">
        <w:rPr>
          <w:rFonts w:cs="Times New Roman"/>
          <w:b/>
          <w:bCs/>
          <w:spacing w:val="3"/>
          <w:sz w:val="28"/>
          <w:szCs w:val="28"/>
        </w:rPr>
        <w:t>ідмінного від земельної ділянки</w:t>
      </w:r>
    </w:p>
    <w:tbl>
      <w:tblPr>
        <w:tblStyle w:val="ad"/>
        <w:tblW w:w="9639" w:type="dxa"/>
        <w:tblInd w:w="108" w:type="dxa"/>
        <w:shd w:val="clear" w:color="auto" w:fill="FFFFFF" w:themeFill="background1"/>
        <w:tblLayout w:type="fixed"/>
        <w:tblLook w:val="04A0" w:firstRow="1" w:lastRow="0" w:firstColumn="1" w:lastColumn="0" w:noHBand="0" w:noVBand="1"/>
      </w:tblPr>
      <w:tblGrid>
        <w:gridCol w:w="454"/>
        <w:gridCol w:w="3119"/>
        <w:gridCol w:w="1134"/>
        <w:gridCol w:w="2126"/>
        <w:gridCol w:w="567"/>
        <w:gridCol w:w="567"/>
        <w:gridCol w:w="567"/>
        <w:gridCol w:w="567"/>
        <w:gridCol w:w="538"/>
      </w:tblGrid>
      <w:tr w:rsidR="00663CB7" w:rsidRPr="000B7BD2" w:rsidTr="00B42E80">
        <w:tc>
          <w:tcPr>
            <w:tcW w:w="454" w:type="dxa"/>
            <w:vMerge w:val="restart"/>
            <w:shd w:val="clear" w:color="auto" w:fill="FFFFFF" w:themeFill="background1"/>
            <w:vAlign w:val="center"/>
          </w:tcPr>
          <w:p w:rsidR="00C8070D" w:rsidRPr="000B7BD2" w:rsidRDefault="00C8070D" w:rsidP="00B42E80">
            <w:pPr>
              <w:ind w:left="-83" w:right="-102" w:firstLine="0"/>
              <w:jc w:val="center"/>
              <w:rPr>
                <w:b/>
                <w:bCs/>
                <w:sz w:val="20"/>
              </w:rPr>
            </w:pPr>
            <w:r w:rsidRPr="000B7BD2">
              <w:rPr>
                <w:b/>
                <w:bCs/>
                <w:sz w:val="20"/>
              </w:rPr>
              <w:t>№ п/п</w:t>
            </w:r>
          </w:p>
        </w:tc>
        <w:tc>
          <w:tcPr>
            <w:tcW w:w="3119" w:type="dxa"/>
            <w:vMerge w:val="restart"/>
            <w:shd w:val="clear" w:color="auto" w:fill="FFFFFF" w:themeFill="background1"/>
            <w:vAlign w:val="center"/>
          </w:tcPr>
          <w:p w:rsidR="00C8070D" w:rsidRPr="000B7BD2" w:rsidRDefault="00C8070D" w:rsidP="00E361F6">
            <w:pPr>
              <w:ind w:firstLine="0"/>
              <w:jc w:val="center"/>
              <w:rPr>
                <w:b/>
                <w:bCs/>
                <w:sz w:val="20"/>
              </w:rPr>
            </w:pPr>
            <w:r w:rsidRPr="000B7BD2">
              <w:rPr>
                <w:b/>
                <w:bCs/>
                <w:sz w:val="20"/>
              </w:rPr>
              <w:t>Назва заходу</w:t>
            </w:r>
          </w:p>
        </w:tc>
        <w:tc>
          <w:tcPr>
            <w:tcW w:w="1134" w:type="dxa"/>
            <w:vMerge w:val="restart"/>
            <w:shd w:val="clear" w:color="auto" w:fill="FFFFFF" w:themeFill="background1"/>
            <w:vAlign w:val="center"/>
          </w:tcPr>
          <w:p w:rsidR="00C8070D" w:rsidRPr="000B7BD2" w:rsidRDefault="00C8070D" w:rsidP="00B42E80">
            <w:pPr>
              <w:ind w:left="-77" w:right="-140" w:firstLine="0"/>
              <w:jc w:val="center"/>
              <w:rPr>
                <w:b/>
                <w:bCs/>
                <w:sz w:val="20"/>
              </w:rPr>
            </w:pPr>
            <w:r w:rsidRPr="000B7BD2">
              <w:rPr>
                <w:b/>
                <w:bCs/>
                <w:sz w:val="20"/>
              </w:rPr>
              <w:t xml:space="preserve">Строки </w:t>
            </w:r>
            <w:r w:rsidR="00690468" w:rsidRPr="000B7BD2">
              <w:rPr>
                <w:b/>
                <w:bCs/>
                <w:sz w:val="20"/>
              </w:rPr>
              <w:t xml:space="preserve"> </w:t>
            </w:r>
            <w:r w:rsidRPr="000B7BD2">
              <w:rPr>
                <w:b/>
                <w:bCs/>
                <w:sz w:val="20"/>
              </w:rPr>
              <w:t>виконання заходу</w:t>
            </w:r>
          </w:p>
        </w:tc>
        <w:tc>
          <w:tcPr>
            <w:tcW w:w="2126" w:type="dxa"/>
            <w:vMerge w:val="restart"/>
            <w:shd w:val="clear" w:color="auto" w:fill="FFFFFF" w:themeFill="background1"/>
            <w:vAlign w:val="center"/>
          </w:tcPr>
          <w:p w:rsidR="00C8070D" w:rsidRPr="000B7BD2" w:rsidRDefault="00C8070D" w:rsidP="00E361F6">
            <w:pPr>
              <w:ind w:firstLine="0"/>
              <w:jc w:val="center"/>
              <w:rPr>
                <w:b/>
                <w:bCs/>
                <w:sz w:val="20"/>
              </w:rPr>
            </w:pPr>
            <w:r w:rsidRPr="000B7BD2">
              <w:rPr>
                <w:b/>
                <w:bCs/>
                <w:sz w:val="20"/>
              </w:rPr>
              <w:t>Виконавці</w:t>
            </w:r>
          </w:p>
        </w:tc>
        <w:tc>
          <w:tcPr>
            <w:tcW w:w="2806" w:type="dxa"/>
            <w:gridSpan w:val="5"/>
            <w:shd w:val="clear" w:color="auto" w:fill="FFFFFF" w:themeFill="background1"/>
            <w:vAlign w:val="center"/>
          </w:tcPr>
          <w:p w:rsidR="00C8070D" w:rsidRPr="000B7BD2" w:rsidRDefault="00C8070D" w:rsidP="00B42E80">
            <w:pPr>
              <w:ind w:left="-103" w:right="-135" w:firstLine="0"/>
              <w:jc w:val="center"/>
              <w:rPr>
                <w:b/>
                <w:bCs/>
                <w:sz w:val="20"/>
              </w:rPr>
            </w:pPr>
            <w:r w:rsidRPr="000B7BD2">
              <w:rPr>
                <w:b/>
                <w:bCs/>
                <w:sz w:val="20"/>
              </w:rPr>
              <w:t xml:space="preserve">Орієнтовані обсяги фінансових ресурсів, </w:t>
            </w:r>
            <w:r w:rsidR="00E361F6" w:rsidRPr="000B7BD2">
              <w:rPr>
                <w:b/>
                <w:bCs/>
                <w:sz w:val="20"/>
              </w:rPr>
              <w:t xml:space="preserve">необхідних для виконання заходів, </w:t>
            </w:r>
            <w:r w:rsidRPr="000B7BD2">
              <w:rPr>
                <w:b/>
                <w:bCs/>
                <w:sz w:val="20"/>
              </w:rPr>
              <w:t>тис. грн.</w:t>
            </w:r>
          </w:p>
        </w:tc>
      </w:tr>
      <w:tr w:rsidR="00B66A07" w:rsidRPr="000B7BD2" w:rsidTr="00B42E80">
        <w:tc>
          <w:tcPr>
            <w:tcW w:w="454" w:type="dxa"/>
            <w:vMerge/>
            <w:shd w:val="clear" w:color="auto" w:fill="FFFFFF" w:themeFill="background1"/>
            <w:vAlign w:val="center"/>
          </w:tcPr>
          <w:p w:rsidR="00B66A07" w:rsidRPr="000B7BD2" w:rsidRDefault="00B66A07" w:rsidP="00E361F6">
            <w:pPr>
              <w:ind w:firstLine="0"/>
              <w:jc w:val="center"/>
              <w:rPr>
                <w:b/>
                <w:bCs/>
                <w:sz w:val="20"/>
              </w:rPr>
            </w:pPr>
          </w:p>
        </w:tc>
        <w:tc>
          <w:tcPr>
            <w:tcW w:w="3119" w:type="dxa"/>
            <w:vMerge/>
            <w:shd w:val="clear" w:color="auto" w:fill="FFFFFF" w:themeFill="background1"/>
            <w:vAlign w:val="center"/>
          </w:tcPr>
          <w:p w:rsidR="00B66A07" w:rsidRPr="000B7BD2" w:rsidRDefault="00B66A07" w:rsidP="00E361F6">
            <w:pPr>
              <w:ind w:firstLine="0"/>
              <w:jc w:val="center"/>
              <w:rPr>
                <w:b/>
                <w:bCs/>
                <w:sz w:val="20"/>
              </w:rPr>
            </w:pPr>
          </w:p>
        </w:tc>
        <w:tc>
          <w:tcPr>
            <w:tcW w:w="1134" w:type="dxa"/>
            <w:vMerge/>
            <w:shd w:val="clear" w:color="auto" w:fill="FFFFFF" w:themeFill="background1"/>
            <w:vAlign w:val="center"/>
          </w:tcPr>
          <w:p w:rsidR="00B66A07" w:rsidRPr="000B7BD2" w:rsidRDefault="00B66A07" w:rsidP="00E361F6">
            <w:pPr>
              <w:ind w:firstLine="0"/>
              <w:jc w:val="center"/>
              <w:rPr>
                <w:b/>
                <w:bCs/>
                <w:sz w:val="20"/>
              </w:rPr>
            </w:pPr>
          </w:p>
        </w:tc>
        <w:tc>
          <w:tcPr>
            <w:tcW w:w="2126" w:type="dxa"/>
            <w:vMerge/>
            <w:shd w:val="clear" w:color="auto" w:fill="FFFFFF" w:themeFill="background1"/>
            <w:vAlign w:val="center"/>
          </w:tcPr>
          <w:p w:rsidR="00B66A07" w:rsidRPr="000B7BD2" w:rsidRDefault="00B66A07" w:rsidP="00E361F6">
            <w:pPr>
              <w:ind w:firstLine="0"/>
              <w:jc w:val="center"/>
              <w:rPr>
                <w:b/>
                <w:bCs/>
                <w:sz w:val="20"/>
              </w:rPr>
            </w:pPr>
          </w:p>
        </w:tc>
        <w:tc>
          <w:tcPr>
            <w:tcW w:w="567" w:type="dxa"/>
            <w:shd w:val="clear" w:color="auto" w:fill="FFFFFF" w:themeFill="background1"/>
            <w:vAlign w:val="center"/>
          </w:tcPr>
          <w:p w:rsidR="00B66A07" w:rsidRPr="000B7BD2" w:rsidRDefault="00B66A07" w:rsidP="00E361F6">
            <w:pPr>
              <w:ind w:firstLine="0"/>
              <w:jc w:val="center"/>
              <w:rPr>
                <w:bCs/>
                <w:sz w:val="16"/>
                <w:szCs w:val="16"/>
              </w:rPr>
            </w:pPr>
            <w:r w:rsidRPr="000B7BD2">
              <w:rPr>
                <w:bCs/>
                <w:sz w:val="16"/>
                <w:szCs w:val="16"/>
              </w:rPr>
              <w:t>2021</w:t>
            </w:r>
          </w:p>
        </w:tc>
        <w:tc>
          <w:tcPr>
            <w:tcW w:w="567" w:type="dxa"/>
            <w:shd w:val="clear" w:color="auto" w:fill="FFFFFF" w:themeFill="background1"/>
            <w:vAlign w:val="center"/>
          </w:tcPr>
          <w:p w:rsidR="00B66A07" w:rsidRPr="000B7BD2" w:rsidRDefault="00B66A07" w:rsidP="00E361F6">
            <w:pPr>
              <w:ind w:firstLine="0"/>
              <w:jc w:val="center"/>
              <w:rPr>
                <w:bCs/>
                <w:sz w:val="16"/>
                <w:szCs w:val="16"/>
              </w:rPr>
            </w:pPr>
            <w:r w:rsidRPr="000B7BD2">
              <w:rPr>
                <w:bCs/>
                <w:sz w:val="16"/>
                <w:szCs w:val="16"/>
              </w:rPr>
              <w:t>2022</w:t>
            </w:r>
          </w:p>
        </w:tc>
        <w:tc>
          <w:tcPr>
            <w:tcW w:w="567" w:type="dxa"/>
            <w:tcBorders>
              <w:right w:val="single" w:sz="4" w:space="0" w:color="auto"/>
            </w:tcBorders>
            <w:shd w:val="clear" w:color="auto" w:fill="FFFFFF" w:themeFill="background1"/>
            <w:vAlign w:val="center"/>
          </w:tcPr>
          <w:p w:rsidR="00B66A07" w:rsidRPr="000B7BD2" w:rsidRDefault="00B66A07" w:rsidP="00E361F6">
            <w:pPr>
              <w:ind w:firstLine="0"/>
              <w:jc w:val="center"/>
              <w:rPr>
                <w:bCs/>
                <w:sz w:val="16"/>
                <w:szCs w:val="16"/>
              </w:rPr>
            </w:pPr>
            <w:r w:rsidRPr="000B7BD2">
              <w:rPr>
                <w:bCs/>
                <w:sz w:val="16"/>
                <w:szCs w:val="16"/>
              </w:rPr>
              <w:t>2023</w:t>
            </w:r>
          </w:p>
        </w:tc>
        <w:tc>
          <w:tcPr>
            <w:tcW w:w="567" w:type="dxa"/>
            <w:tcBorders>
              <w:left w:val="single" w:sz="4" w:space="0" w:color="auto"/>
              <w:right w:val="single" w:sz="4" w:space="0" w:color="auto"/>
            </w:tcBorders>
            <w:shd w:val="clear" w:color="auto" w:fill="FFFFFF" w:themeFill="background1"/>
            <w:vAlign w:val="center"/>
          </w:tcPr>
          <w:p w:rsidR="00B66A07" w:rsidRPr="000B7BD2" w:rsidRDefault="00B66A07" w:rsidP="00E361F6">
            <w:pPr>
              <w:ind w:firstLine="0"/>
              <w:jc w:val="center"/>
              <w:rPr>
                <w:bCs/>
                <w:sz w:val="16"/>
                <w:szCs w:val="16"/>
              </w:rPr>
            </w:pPr>
            <w:r w:rsidRPr="000B7BD2">
              <w:rPr>
                <w:bCs/>
                <w:sz w:val="16"/>
                <w:szCs w:val="16"/>
              </w:rPr>
              <w:t>2024</w:t>
            </w:r>
          </w:p>
        </w:tc>
        <w:tc>
          <w:tcPr>
            <w:tcW w:w="538" w:type="dxa"/>
            <w:tcBorders>
              <w:left w:val="single" w:sz="4" w:space="0" w:color="auto"/>
            </w:tcBorders>
            <w:shd w:val="clear" w:color="auto" w:fill="FFFFFF" w:themeFill="background1"/>
            <w:vAlign w:val="center"/>
          </w:tcPr>
          <w:p w:rsidR="00B66A07" w:rsidRPr="000B7BD2" w:rsidRDefault="00B66A07" w:rsidP="00E361F6">
            <w:pPr>
              <w:ind w:firstLine="0"/>
              <w:jc w:val="center"/>
              <w:rPr>
                <w:bCs/>
                <w:sz w:val="16"/>
                <w:szCs w:val="16"/>
              </w:rPr>
            </w:pPr>
            <w:r w:rsidRPr="000B7BD2">
              <w:rPr>
                <w:bCs/>
                <w:sz w:val="16"/>
                <w:szCs w:val="16"/>
              </w:rPr>
              <w:t>2025</w:t>
            </w:r>
          </w:p>
        </w:tc>
      </w:tr>
      <w:tr w:rsidR="00B66A07" w:rsidRPr="000B7BD2" w:rsidTr="00B42E80">
        <w:tc>
          <w:tcPr>
            <w:tcW w:w="454" w:type="dxa"/>
            <w:shd w:val="clear" w:color="auto" w:fill="FFFFFF" w:themeFill="background1"/>
            <w:vAlign w:val="center"/>
          </w:tcPr>
          <w:p w:rsidR="00B66A07" w:rsidRPr="000B7BD2" w:rsidRDefault="00B66A07" w:rsidP="00490956">
            <w:pPr>
              <w:pStyle w:val="27"/>
              <w:numPr>
                <w:ilvl w:val="0"/>
                <w:numId w:val="21"/>
              </w:numPr>
              <w:spacing w:after="0" w:line="240" w:lineRule="auto"/>
              <w:ind w:right="-6"/>
              <w:jc w:val="center"/>
            </w:pPr>
          </w:p>
        </w:tc>
        <w:tc>
          <w:tcPr>
            <w:tcW w:w="3119" w:type="dxa"/>
            <w:shd w:val="clear" w:color="auto" w:fill="FFFFFF" w:themeFill="background1"/>
          </w:tcPr>
          <w:p w:rsidR="00B66A07" w:rsidRPr="000B7BD2" w:rsidRDefault="00B66A07" w:rsidP="00B42E80">
            <w:pPr>
              <w:pStyle w:val="27"/>
              <w:spacing w:after="0" w:line="240" w:lineRule="auto"/>
              <w:ind w:left="-107" w:right="-101" w:firstLine="0"/>
              <w:jc w:val="center"/>
            </w:pPr>
            <w:r w:rsidRPr="000B7BD2">
              <w:t>Виготовлення технічної документації (проведення технічної</w:t>
            </w:r>
            <w:r w:rsidR="00B42E80" w:rsidRPr="00B42E80">
              <w:t xml:space="preserve"> </w:t>
            </w:r>
            <w:r w:rsidRPr="000B7BD2">
              <w:t>інвентаризації, виготовлення технічних паспортів, реєстрація права власності) об’єктів нерухомого майна, що можуть бути передані в оренду</w:t>
            </w:r>
          </w:p>
        </w:tc>
        <w:tc>
          <w:tcPr>
            <w:tcW w:w="1134" w:type="dxa"/>
            <w:shd w:val="clear" w:color="auto" w:fill="FFFFFF" w:themeFill="background1"/>
            <w:vAlign w:val="center"/>
          </w:tcPr>
          <w:p w:rsidR="00B66A07" w:rsidRPr="000B7BD2" w:rsidRDefault="00B66A07" w:rsidP="006D7992">
            <w:pPr>
              <w:ind w:firstLine="0"/>
              <w:jc w:val="center"/>
              <w:rPr>
                <w:sz w:val="20"/>
              </w:rPr>
            </w:pPr>
            <w:r w:rsidRPr="000B7BD2">
              <w:rPr>
                <w:sz w:val="20"/>
              </w:rPr>
              <w:t>Щороку</w:t>
            </w:r>
          </w:p>
        </w:tc>
        <w:tc>
          <w:tcPr>
            <w:tcW w:w="2126" w:type="dxa"/>
            <w:shd w:val="clear" w:color="auto" w:fill="FFFFFF" w:themeFill="background1"/>
            <w:vAlign w:val="center"/>
          </w:tcPr>
          <w:p w:rsidR="00B66A07" w:rsidRPr="000B7BD2" w:rsidRDefault="00B66A07" w:rsidP="00B42E80">
            <w:pPr>
              <w:ind w:left="-114" w:right="-106" w:firstLine="0"/>
              <w:jc w:val="center"/>
              <w:rPr>
                <w:sz w:val="20"/>
              </w:rPr>
            </w:pPr>
            <w:r w:rsidRPr="000B7BD2">
              <w:rPr>
                <w:sz w:val="20"/>
              </w:rPr>
              <w:t>Відділ ЖКГ.    Юридичний відділ. Відділ державної реєстрації.</w:t>
            </w:r>
          </w:p>
        </w:tc>
        <w:tc>
          <w:tcPr>
            <w:tcW w:w="567" w:type="dxa"/>
            <w:shd w:val="clear" w:color="auto" w:fill="FFFFFF" w:themeFill="background1"/>
            <w:vAlign w:val="center"/>
          </w:tcPr>
          <w:p w:rsidR="00B66A07" w:rsidRPr="000B7BD2" w:rsidRDefault="00B66A07" w:rsidP="006D7992">
            <w:pPr>
              <w:ind w:firstLine="0"/>
              <w:jc w:val="center"/>
              <w:rPr>
                <w:sz w:val="20"/>
              </w:rPr>
            </w:pPr>
            <w:r w:rsidRPr="000B7BD2">
              <w:rPr>
                <w:sz w:val="20"/>
              </w:rPr>
              <w:t>20</w:t>
            </w:r>
          </w:p>
        </w:tc>
        <w:tc>
          <w:tcPr>
            <w:tcW w:w="567" w:type="dxa"/>
            <w:shd w:val="clear" w:color="auto" w:fill="FFFFFF" w:themeFill="background1"/>
            <w:vAlign w:val="center"/>
          </w:tcPr>
          <w:p w:rsidR="00B66A07" w:rsidRPr="000B7BD2" w:rsidRDefault="00B66A07" w:rsidP="00B66A07">
            <w:pPr>
              <w:ind w:firstLine="0"/>
              <w:jc w:val="center"/>
              <w:rPr>
                <w:sz w:val="20"/>
              </w:rPr>
            </w:pPr>
            <w:r w:rsidRPr="000B7BD2">
              <w:rPr>
                <w:sz w:val="20"/>
              </w:rPr>
              <w:t>20</w:t>
            </w:r>
          </w:p>
        </w:tc>
        <w:tc>
          <w:tcPr>
            <w:tcW w:w="567" w:type="dxa"/>
            <w:tcBorders>
              <w:right w:val="single" w:sz="4" w:space="0" w:color="auto"/>
            </w:tcBorders>
            <w:shd w:val="clear" w:color="auto" w:fill="FFFFFF" w:themeFill="background1"/>
            <w:vAlign w:val="center"/>
          </w:tcPr>
          <w:p w:rsidR="00B66A07" w:rsidRPr="000B7BD2" w:rsidRDefault="00B66A07" w:rsidP="006D7992">
            <w:pPr>
              <w:ind w:firstLine="0"/>
              <w:jc w:val="center"/>
              <w:rPr>
                <w:sz w:val="20"/>
              </w:rPr>
            </w:pPr>
            <w:r w:rsidRPr="000B7BD2">
              <w:rPr>
                <w:sz w:val="20"/>
              </w:rPr>
              <w:t>20</w:t>
            </w:r>
          </w:p>
        </w:tc>
        <w:tc>
          <w:tcPr>
            <w:tcW w:w="567" w:type="dxa"/>
            <w:tcBorders>
              <w:left w:val="single" w:sz="4" w:space="0" w:color="auto"/>
              <w:right w:val="single" w:sz="4" w:space="0" w:color="auto"/>
            </w:tcBorders>
            <w:shd w:val="clear" w:color="auto" w:fill="FFFFFF" w:themeFill="background1"/>
            <w:vAlign w:val="center"/>
          </w:tcPr>
          <w:p w:rsidR="00B66A07" w:rsidRPr="000B7BD2" w:rsidRDefault="00B66A07" w:rsidP="006D7992">
            <w:pPr>
              <w:ind w:firstLine="0"/>
              <w:jc w:val="center"/>
              <w:rPr>
                <w:sz w:val="20"/>
              </w:rPr>
            </w:pPr>
            <w:r w:rsidRPr="000B7BD2">
              <w:rPr>
                <w:sz w:val="20"/>
              </w:rPr>
              <w:t>20</w:t>
            </w:r>
          </w:p>
        </w:tc>
        <w:tc>
          <w:tcPr>
            <w:tcW w:w="538" w:type="dxa"/>
            <w:tcBorders>
              <w:left w:val="single" w:sz="4" w:space="0" w:color="auto"/>
            </w:tcBorders>
            <w:shd w:val="clear" w:color="auto" w:fill="FFFFFF" w:themeFill="background1"/>
            <w:vAlign w:val="center"/>
          </w:tcPr>
          <w:p w:rsidR="00B66A07" w:rsidRPr="000B7BD2" w:rsidRDefault="00B66A07" w:rsidP="006D7992">
            <w:pPr>
              <w:ind w:firstLine="0"/>
              <w:jc w:val="center"/>
              <w:rPr>
                <w:sz w:val="20"/>
              </w:rPr>
            </w:pPr>
            <w:r w:rsidRPr="000B7BD2">
              <w:rPr>
                <w:sz w:val="20"/>
              </w:rPr>
              <w:t>20</w:t>
            </w:r>
          </w:p>
        </w:tc>
      </w:tr>
      <w:tr w:rsidR="00B66A07" w:rsidRPr="000B7BD2" w:rsidTr="00B42E80">
        <w:tc>
          <w:tcPr>
            <w:tcW w:w="454" w:type="dxa"/>
            <w:shd w:val="clear" w:color="auto" w:fill="FFFFFF" w:themeFill="background1"/>
            <w:vAlign w:val="center"/>
          </w:tcPr>
          <w:p w:rsidR="00B66A07" w:rsidRPr="000B7BD2" w:rsidRDefault="00B66A07" w:rsidP="00490956">
            <w:pPr>
              <w:pStyle w:val="27"/>
              <w:numPr>
                <w:ilvl w:val="0"/>
                <w:numId w:val="21"/>
              </w:numPr>
              <w:spacing w:after="0" w:line="240" w:lineRule="auto"/>
              <w:ind w:right="-6"/>
              <w:jc w:val="center"/>
            </w:pPr>
          </w:p>
        </w:tc>
        <w:tc>
          <w:tcPr>
            <w:tcW w:w="3119" w:type="dxa"/>
            <w:shd w:val="clear" w:color="auto" w:fill="FFFFFF" w:themeFill="background1"/>
            <w:vAlign w:val="center"/>
          </w:tcPr>
          <w:p w:rsidR="00B66A07" w:rsidRPr="000B7BD2" w:rsidRDefault="00B66A07" w:rsidP="00B42E80">
            <w:pPr>
              <w:pStyle w:val="27"/>
              <w:spacing w:after="0" w:line="240" w:lineRule="auto"/>
              <w:ind w:left="-107" w:right="-101" w:firstLine="0"/>
              <w:jc w:val="center"/>
            </w:pPr>
            <w:r w:rsidRPr="000B7BD2">
              <w:t>Реєстрація права власності, замовлення, отримання або впорядкування  свідоцтво  про   право  власності  на  нерухоме  майно</w:t>
            </w:r>
          </w:p>
        </w:tc>
        <w:tc>
          <w:tcPr>
            <w:tcW w:w="1134" w:type="dxa"/>
            <w:shd w:val="clear" w:color="auto" w:fill="FFFFFF" w:themeFill="background1"/>
            <w:vAlign w:val="center"/>
          </w:tcPr>
          <w:p w:rsidR="00B66A07" w:rsidRPr="000B7BD2" w:rsidRDefault="00B66A07" w:rsidP="006D7992">
            <w:pPr>
              <w:ind w:firstLine="0"/>
              <w:jc w:val="center"/>
              <w:rPr>
                <w:sz w:val="20"/>
              </w:rPr>
            </w:pPr>
            <w:r w:rsidRPr="000B7BD2">
              <w:rPr>
                <w:sz w:val="20"/>
              </w:rPr>
              <w:t>Протягом року</w:t>
            </w:r>
          </w:p>
        </w:tc>
        <w:tc>
          <w:tcPr>
            <w:tcW w:w="2126" w:type="dxa"/>
            <w:shd w:val="clear" w:color="auto" w:fill="FFFFFF" w:themeFill="background1"/>
            <w:vAlign w:val="center"/>
          </w:tcPr>
          <w:p w:rsidR="00B66A07" w:rsidRPr="000B7BD2" w:rsidRDefault="00B66A07" w:rsidP="00B42E80">
            <w:pPr>
              <w:ind w:left="-114" w:right="-106" w:firstLine="0"/>
              <w:jc w:val="center"/>
              <w:rPr>
                <w:sz w:val="20"/>
              </w:rPr>
            </w:pPr>
            <w:r w:rsidRPr="000B7BD2">
              <w:rPr>
                <w:sz w:val="20"/>
              </w:rPr>
              <w:t>Відділ з питань житлово-комунального   господарства.</w:t>
            </w:r>
          </w:p>
        </w:tc>
        <w:tc>
          <w:tcPr>
            <w:tcW w:w="567" w:type="dxa"/>
            <w:shd w:val="clear" w:color="auto" w:fill="FFFFFF" w:themeFill="background1"/>
            <w:vAlign w:val="center"/>
          </w:tcPr>
          <w:p w:rsidR="00B66A07" w:rsidRPr="000B7BD2" w:rsidRDefault="00B66A07" w:rsidP="006D7992">
            <w:pPr>
              <w:ind w:firstLine="0"/>
              <w:jc w:val="center"/>
              <w:rPr>
                <w:sz w:val="20"/>
              </w:rPr>
            </w:pPr>
          </w:p>
          <w:p w:rsidR="00B66A07" w:rsidRPr="000B7BD2" w:rsidRDefault="00B66A07" w:rsidP="006D7992">
            <w:pPr>
              <w:ind w:firstLine="0"/>
              <w:jc w:val="center"/>
              <w:rPr>
                <w:sz w:val="20"/>
              </w:rPr>
            </w:pPr>
            <w:r w:rsidRPr="000B7BD2">
              <w:rPr>
                <w:sz w:val="20"/>
              </w:rPr>
              <w:t>5</w:t>
            </w:r>
          </w:p>
          <w:p w:rsidR="00B66A07" w:rsidRPr="000B7BD2" w:rsidRDefault="00B66A07" w:rsidP="006D7992">
            <w:pPr>
              <w:jc w:val="center"/>
              <w:rPr>
                <w:sz w:val="20"/>
              </w:rPr>
            </w:pPr>
          </w:p>
        </w:tc>
        <w:tc>
          <w:tcPr>
            <w:tcW w:w="567" w:type="dxa"/>
            <w:shd w:val="clear" w:color="auto" w:fill="FFFFFF" w:themeFill="background1"/>
            <w:vAlign w:val="center"/>
          </w:tcPr>
          <w:p w:rsidR="00B66A07" w:rsidRPr="000B7BD2" w:rsidRDefault="00B66A07" w:rsidP="006D7992">
            <w:pPr>
              <w:ind w:firstLine="0"/>
              <w:jc w:val="center"/>
              <w:rPr>
                <w:sz w:val="20"/>
              </w:rPr>
            </w:pPr>
            <w:r w:rsidRPr="000B7BD2">
              <w:rPr>
                <w:sz w:val="20"/>
              </w:rPr>
              <w:t>5</w:t>
            </w:r>
          </w:p>
        </w:tc>
        <w:tc>
          <w:tcPr>
            <w:tcW w:w="567" w:type="dxa"/>
            <w:tcBorders>
              <w:right w:val="single" w:sz="4" w:space="0" w:color="auto"/>
            </w:tcBorders>
            <w:shd w:val="clear" w:color="auto" w:fill="FFFFFF" w:themeFill="background1"/>
            <w:vAlign w:val="center"/>
          </w:tcPr>
          <w:p w:rsidR="00B66A07" w:rsidRPr="000B7BD2" w:rsidRDefault="00B66A07" w:rsidP="00B66A07">
            <w:pPr>
              <w:ind w:firstLine="0"/>
              <w:jc w:val="center"/>
              <w:rPr>
                <w:sz w:val="20"/>
              </w:rPr>
            </w:pPr>
            <w:r w:rsidRPr="000B7BD2">
              <w:rPr>
                <w:sz w:val="20"/>
              </w:rPr>
              <w:t>5</w:t>
            </w:r>
          </w:p>
        </w:tc>
        <w:tc>
          <w:tcPr>
            <w:tcW w:w="567" w:type="dxa"/>
            <w:tcBorders>
              <w:left w:val="single" w:sz="4" w:space="0" w:color="auto"/>
              <w:right w:val="single" w:sz="4" w:space="0" w:color="auto"/>
            </w:tcBorders>
            <w:shd w:val="clear" w:color="auto" w:fill="FFFFFF" w:themeFill="background1"/>
            <w:vAlign w:val="center"/>
          </w:tcPr>
          <w:p w:rsidR="00B66A07" w:rsidRPr="000B7BD2" w:rsidRDefault="00B66A07" w:rsidP="00B66A07">
            <w:pPr>
              <w:ind w:firstLine="0"/>
              <w:jc w:val="center"/>
              <w:rPr>
                <w:sz w:val="20"/>
              </w:rPr>
            </w:pPr>
            <w:r w:rsidRPr="000B7BD2">
              <w:rPr>
                <w:sz w:val="20"/>
              </w:rPr>
              <w:t>5</w:t>
            </w:r>
          </w:p>
        </w:tc>
        <w:tc>
          <w:tcPr>
            <w:tcW w:w="538" w:type="dxa"/>
            <w:tcBorders>
              <w:left w:val="single" w:sz="4" w:space="0" w:color="auto"/>
            </w:tcBorders>
            <w:shd w:val="clear" w:color="auto" w:fill="FFFFFF" w:themeFill="background1"/>
            <w:vAlign w:val="center"/>
          </w:tcPr>
          <w:p w:rsidR="00B66A07" w:rsidRPr="000B7BD2" w:rsidRDefault="00B66A07" w:rsidP="00B66A07">
            <w:pPr>
              <w:ind w:firstLine="0"/>
              <w:jc w:val="center"/>
              <w:rPr>
                <w:sz w:val="20"/>
              </w:rPr>
            </w:pPr>
            <w:r w:rsidRPr="000B7BD2">
              <w:rPr>
                <w:sz w:val="20"/>
              </w:rPr>
              <w:t>5</w:t>
            </w:r>
          </w:p>
        </w:tc>
      </w:tr>
      <w:tr w:rsidR="00B66A07" w:rsidRPr="000B7BD2" w:rsidTr="00B42E80">
        <w:tc>
          <w:tcPr>
            <w:tcW w:w="454" w:type="dxa"/>
            <w:shd w:val="clear" w:color="auto" w:fill="FFFFFF" w:themeFill="background1"/>
            <w:vAlign w:val="center"/>
          </w:tcPr>
          <w:p w:rsidR="00B66A07" w:rsidRPr="000B7BD2" w:rsidRDefault="00B66A07" w:rsidP="00490956">
            <w:pPr>
              <w:pStyle w:val="27"/>
              <w:numPr>
                <w:ilvl w:val="0"/>
                <w:numId w:val="21"/>
              </w:numPr>
              <w:spacing w:after="0" w:line="240" w:lineRule="auto"/>
              <w:ind w:right="-6"/>
              <w:jc w:val="center"/>
            </w:pPr>
          </w:p>
        </w:tc>
        <w:tc>
          <w:tcPr>
            <w:tcW w:w="3119" w:type="dxa"/>
            <w:shd w:val="clear" w:color="auto" w:fill="FFFFFF" w:themeFill="background1"/>
          </w:tcPr>
          <w:p w:rsidR="00B66A07" w:rsidRPr="000B7BD2" w:rsidRDefault="00B66A07" w:rsidP="00B42E80">
            <w:pPr>
              <w:pStyle w:val="27"/>
              <w:spacing w:after="0" w:line="240" w:lineRule="auto"/>
              <w:ind w:left="-107" w:right="-101" w:firstLine="0"/>
              <w:jc w:val="center"/>
            </w:pPr>
            <w:r w:rsidRPr="000B7BD2">
              <w:t>Проведення конкурсного відбору суб’єктів оціночної діяльності для проведення незалежної оцінки, рецензування незалежної оцінки майна</w:t>
            </w:r>
          </w:p>
        </w:tc>
        <w:tc>
          <w:tcPr>
            <w:tcW w:w="1134" w:type="dxa"/>
            <w:shd w:val="clear" w:color="auto" w:fill="FFFFFF" w:themeFill="background1"/>
            <w:vAlign w:val="center"/>
          </w:tcPr>
          <w:p w:rsidR="00B66A07" w:rsidRPr="000B7BD2" w:rsidRDefault="00B66A07" w:rsidP="006D7992">
            <w:pPr>
              <w:ind w:firstLine="0"/>
              <w:jc w:val="center"/>
              <w:rPr>
                <w:sz w:val="20"/>
              </w:rPr>
            </w:pPr>
            <w:r w:rsidRPr="000B7BD2">
              <w:rPr>
                <w:sz w:val="20"/>
              </w:rPr>
              <w:t>Протягом року</w:t>
            </w:r>
          </w:p>
        </w:tc>
        <w:tc>
          <w:tcPr>
            <w:tcW w:w="2126" w:type="dxa"/>
            <w:shd w:val="clear" w:color="auto" w:fill="FFFFFF" w:themeFill="background1"/>
            <w:vAlign w:val="center"/>
          </w:tcPr>
          <w:p w:rsidR="00B66A07" w:rsidRPr="000B7BD2" w:rsidRDefault="00B66A07" w:rsidP="00B42E80">
            <w:pPr>
              <w:ind w:left="-114" w:right="-106" w:firstLine="0"/>
              <w:jc w:val="center"/>
              <w:rPr>
                <w:sz w:val="20"/>
              </w:rPr>
            </w:pPr>
            <w:r w:rsidRPr="000B7BD2">
              <w:rPr>
                <w:sz w:val="20"/>
              </w:rPr>
              <w:t>Конкурсна комісія з відбору суб’єктів оціночної діяльності для проведення незалежної оцінки майна</w:t>
            </w:r>
          </w:p>
        </w:tc>
        <w:tc>
          <w:tcPr>
            <w:tcW w:w="567" w:type="dxa"/>
            <w:shd w:val="clear" w:color="auto" w:fill="FFFFFF" w:themeFill="background1"/>
            <w:vAlign w:val="center"/>
          </w:tcPr>
          <w:p w:rsidR="00B66A07" w:rsidRPr="000B7BD2" w:rsidRDefault="00B66A07" w:rsidP="00B66A07">
            <w:pPr>
              <w:ind w:firstLine="0"/>
              <w:jc w:val="center"/>
              <w:rPr>
                <w:sz w:val="20"/>
              </w:rPr>
            </w:pPr>
          </w:p>
          <w:p w:rsidR="00B66A07" w:rsidRPr="000B7BD2" w:rsidRDefault="00B66A07" w:rsidP="00B66A07">
            <w:pPr>
              <w:ind w:firstLine="0"/>
              <w:jc w:val="center"/>
              <w:rPr>
                <w:sz w:val="20"/>
              </w:rPr>
            </w:pPr>
          </w:p>
          <w:p w:rsidR="00B66A07" w:rsidRPr="000B7BD2" w:rsidRDefault="00B66A07" w:rsidP="00B66A07">
            <w:pPr>
              <w:ind w:firstLine="0"/>
              <w:jc w:val="center"/>
              <w:rPr>
                <w:sz w:val="20"/>
              </w:rPr>
            </w:pPr>
            <w:r w:rsidRPr="000B7BD2">
              <w:rPr>
                <w:sz w:val="20"/>
              </w:rPr>
              <w:t>-</w:t>
            </w:r>
          </w:p>
        </w:tc>
        <w:tc>
          <w:tcPr>
            <w:tcW w:w="567" w:type="dxa"/>
            <w:shd w:val="clear" w:color="auto" w:fill="FFFFFF" w:themeFill="background1"/>
            <w:vAlign w:val="center"/>
          </w:tcPr>
          <w:p w:rsidR="00B66A07" w:rsidRPr="000B7BD2" w:rsidRDefault="00B66A07" w:rsidP="00B66A07">
            <w:pPr>
              <w:ind w:firstLine="0"/>
              <w:jc w:val="center"/>
              <w:rPr>
                <w:sz w:val="20"/>
              </w:rPr>
            </w:pPr>
          </w:p>
          <w:p w:rsidR="00B66A07" w:rsidRPr="000B7BD2" w:rsidRDefault="00B66A07" w:rsidP="00B66A07">
            <w:pPr>
              <w:ind w:firstLine="0"/>
              <w:jc w:val="center"/>
              <w:rPr>
                <w:sz w:val="20"/>
              </w:rPr>
            </w:pPr>
          </w:p>
          <w:p w:rsidR="00B66A07" w:rsidRPr="000B7BD2" w:rsidRDefault="00B66A07" w:rsidP="00B66A07">
            <w:pPr>
              <w:ind w:firstLine="0"/>
              <w:jc w:val="center"/>
              <w:rPr>
                <w:sz w:val="20"/>
              </w:rPr>
            </w:pPr>
            <w:r w:rsidRPr="000B7BD2">
              <w:rPr>
                <w:sz w:val="20"/>
              </w:rPr>
              <w:t>-</w:t>
            </w:r>
          </w:p>
        </w:tc>
        <w:tc>
          <w:tcPr>
            <w:tcW w:w="567" w:type="dxa"/>
            <w:tcBorders>
              <w:right w:val="single" w:sz="4" w:space="0" w:color="auto"/>
            </w:tcBorders>
            <w:shd w:val="clear" w:color="auto" w:fill="FFFFFF" w:themeFill="background1"/>
            <w:vAlign w:val="center"/>
          </w:tcPr>
          <w:p w:rsidR="00B66A07" w:rsidRPr="000B7BD2" w:rsidRDefault="00B66A07" w:rsidP="00B66A07">
            <w:pPr>
              <w:ind w:firstLine="0"/>
              <w:jc w:val="center"/>
              <w:rPr>
                <w:sz w:val="20"/>
              </w:rPr>
            </w:pPr>
          </w:p>
          <w:p w:rsidR="00B66A07" w:rsidRPr="000B7BD2" w:rsidRDefault="00B66A07" w:rsidP="00B66A07">
            <w:pPr>
              <w:ind w:firstLine="0"/>
              <w:jc w:val="center"/>
              <w:rPr>
                <w:sz w:val="20"/>
              </w:rPr>
            </w:pPr>
          </w:p>
          <w:p w:rsidR="00B66A07" w:rsidRPr="000B7BD2" w:rsidRDefault="00B66A07" w:rsidP="00B66A07">
            <w:pPr>
              <w:ind w:firstLine="0"/>
              <w:jc w:val="center"/>
              <w:rPr>
                <w:sz w:val="20"/>
              </w:rPr>
            </w:pPr>
            <w:r w:rsidRPr="000B7BD2">
              <w:rPr>
                <w:sz w:val="20"/>
              </w:rPr>
              <w:t>-</w:t>
            </w:r>
          </w:p>
        </w:tc>
        <w:tc>
          <w:tcPr>
            <w:tcW w:w="567" w:type="dxa"/>
            <w:tcBorders>
              <w:left w:val="single" w:sz="4" w:space="0" w:color="auto"/>
              <w:right w:val="single" w:sz="4" w:space="0" w:color="auto"/>
            </w:tcBorders>
            <w:shd w:val="clear" w:color="auto" w:fill="FFFFFF" w:themeFill="background1"/>
            <w:vAlign w:val="center"/>
          </w:tcPr>
          <w:p w:rsidR="00B66A07" w:rsidRPr="000B7BD2" w:rsidRDefault="00B66A07" w:rsidP="00B66A07">
            <w:pPr>
              <w:ind w:firstLine="0"/>
              <w:jc w:val="center"/>
              <w:rPr>
                <w:sz w:val="20"/>
              </w:rPr>
            </w:pPr>
          </w:p>
          <w:p w:rsidR="00B66A07" w:rsidRPr="000B7BD2" w:rsidRDefault="00B66A07" w:rsidP="00B66A07">
            <w:pPr>
              <w:ind w:firstLine="0"/>
              <w:jc w:val="center"/>
              <w:rPr>
                <w:sz w:val="20"/>
              </w:rPr>
            </w:pPr>
          </w:p>
          <w:p w:rsidR="00B66A07" w:rsidRPr="000B7BD2" w:rsidRDefault="00B66A07" w:rsidP="00B66A07">
            <w:pPr>
              <w:ind w:firstLine="0"/>
              <w:jc w:val="center"/>
              <w:rPr>
                <w:sz w:val="20"/>
              </w:rPr>
            </w:pPr>
            <w:r w:rsidRPr="000B7BD2">
              <w:rPr>
                <w:sz w:val="20"/>
              </w:rPr>
              <w:t>-</w:t>
            </w:r>
          </w:p>
        </w:tc>
        <w:tc>
          <w:tcPr>
            <w:tcW w:w="538" w:type="dxa"/>
            <w:tcBorders>
              <w:left w:val="single" w:sz="4" w:space="0" w:color="auto"/>
            </w:tcBorders>
            <w:shd w:val="clear" w:color="auto" w:fill="FFFFFF" w:themeFill="background1"/>
            <w:vAlign w:val="center"/>
          </w:tcPr>
          <w:p w:rsidR="00B66A07" w:rsidRPr="000B7BD2" w:rsidRDefault="00B66A07" w:rsidP="00B66A07">
            <w:pPr>
              <w:spacing w:after="200" w:line="276" w:lineRule="auto"/>
              <w:ind w:firstLine="0"/>
              <w:rPr>
                <w:sz w:val="20"/>
              </w:rPr>
            </w:pPr>
          </w:p>
          <w:p w:rsidR="00B66A07" w:rsidRPr="000B7BD2" w:rsidRDefault="00B66A07" w:rsidP="00B66A07">
            <w:pPr>
              <w:ind w:left="240" w:firstLine="0"/>
              <w:jc w:val="center"/>
              <w:rPr>
                <w:sz w:val="20"/>
              </w:rPr>
            </w:pPr>
            <w:r w:rsidRPr="000B7BD2">
              <w:rPr>
                <w:sz w:val="20"/>
              </w:rPr>
              <w:t>-</w:t>
            </w:r>
          </w:p>
        </w:tc>
      </w:tr>
      <w:tr w:rsidR="00B66A07" w:rsidRPr="000B7BD2" w:rsidTr="00B42E80">
        <w:tc>
          <w:tcPr>
            <w:tcW w:w="454" w:type="dxa"/>
            <w:shd w:val="clear" w:color="auto" w:fill="FFFFFF" w:themeFill="background1"/>
            <w:vAlign w:val="center"/>
          </w:tcPr>
          <w:p w:rsidR="00B66A07" w:rsidRPr="000B7BD2" w:rsidRDefault="00B66A07" w:rsidP="00490956">
            <w:pPr>
              <w:pStyle w:val="27"/>
              <w:numPr>
                <w:ilvl w:val="0"/>
                <w:numId w:val="21"/>
              </w:numPr>
              <w:spacing w:after="0" w:line="240" w:lineRule="auto"/>
              <w:ind w:right="-6"/>
              <w:jc w:val="center"/>
            </w:pPr>
          </w:p>
        </w:tc>
        <w:tc>
          <w:tcPr>
            <w:tcW w:w="3119" w:type="dxa"/>
            <w:shd w:val="clear" w:color="auto" w:fill="FFFFFF" w:themeFill="background1"/>
            <w:vAlign w:val="center"/>
          </w:tcPr>
          <w:p w:rsidR="00B66A07" w:rsidRPr="000B7BD2" w:rsidRDefault="00B66A07" w:rsidP="00B42E80">
            <w:pPr>
              <w:pStyle w:val="27"/>
              <w:spacing w:after="0" w:line="240" w:lineRule="auto"/>
              <w:ind w:left="-107" w:right="-101" w:firstLine="0"/>
              <w:jc w:val="center"/>
            </w:pPr>
            <w:r w:rsidRPr="000B7BD2">
              <w:t>Проведення оцінки об’єктів нерухомого майна, що можуть бути     передані в оренду</w:t>
            </w:r>
          </w:p>
        </w:tc>
        <w:tc>
          <w:tcPr>
            <w:tcW w:w="1134" w:type="dxa"/>
            <w:shd w:val="clear" w:color="auto" w:fill="FFFFFF" w:themeFill="background1"/>
            <w:vAlign w:val="center"/>
          </w:tcPr>
          <w:p w:rsidR="00B66A07" w:rsidRPr="000B7BD2" w:rsidRDefault="00B66A07" w:rsidP="006D7992">
            <w:pPr>
              <w:ind w:firstLine="0"/>
              <w:jc w:val="center"/>
              <w:rPr>
                <w:sz w:val="20"/>
              </w:rPr>
            </w:pPr>
            <w:r w:rsidRPr="000B7BD2">
              <w:rPr>
                <w:sz w:val="20"/>
              </w:rPr>
              <w:t>Протягом року</w:t>
            </w:r>
          </w:p>
        </w:tc>
        <w:tc>
          <w:tcPr>
            <w:tcW w:w="2126" w:type="dxa"/>
            <w:shd w:val="clear" w:color="auto" w:fill="FFFFFF" w:themeFill="background1"/>
          </w:tcPr>
          <w:p w:rsidR="00B66A07" w:rsidRPr="000B7BD2" w:rsidRDefault="00B66A07" w:rsidP="00B42E80">
            <w:pPr>
              <w:ind w:left="-114" w:right="-106" w:firstLine="0"/>
              <w:jc w:val="center"/>
              <w:rPr>
                <w:sz w:val="20"/>
              </w:rPr>
            </w:pPr>
            <w:r w:rsidRPr="000B7BD2">
              <w:rPr>
                <w:sz w:val="20"/>
              </w:rPr>
              <w:t>Балансоутримувач (шляхом залучення незалежного оцінювача)</w:t>
            </w:r>
          </w:p>
        </w:tc>
        <w:tc>
          <w:tcPr>
            <w:tcW w:w="567" w:type="dxa"/>
            <w:shd w:val="clear" w:color="auto" w:fill="FFFFFF" w:themeFill="background1"/>
            <w:vAlign w:val="center"/>
          </w:tcPr>
          <w:p w:rsidR="00B66A07" w:rsidRPr="000B7BD2" w:rsidRDefault="00B66A07" w:rsidP="006D7992">
            <w:pPr>
              <w:ind w:firstLine="0"/>
              <w:jc w:val="center"/>
              <w:rPr>
                <w:sz w:val="20"/>
              </w:rPr>
            </w:pPr>
            <w:r w:rsidRPr="000B7BD2">
              <w:rPr>
                <w:sz w:val="20"/>
              </w:rPr>
              <w:t>11</w:t>
            </w:r>
          </w:p>
        </w:tc>
        <w:tc>
          <w:tcPr>
            <w:tcW w:w="567" w:type="dxa"/>
            <w:shd w:val="clear" w:color="auto" w:fill="FFFFFF" w:themeFill="background1"/>
            <w:vAlign w:val="center"/>
          </w:tcPr>
          <w:p w:rsidR="00B66A07" w:rsidRPr="000B7BD2" w:rsidRDefault="00B66A07" w:rsidP="006D7992">
            <w:pPr>
              <w:ind w:firstLine="0"/>
              <w:jc w:val="center"/>
              <w:rPr>
                <w:sz w:val="20"/>
              </w:rPr>
            </w:pPr>
            <w:r w:rsidRPr="000B7BD2">
              <w:rPr>
                <w:sz w:val="20"/>
              </w:rPr>
              <w:t>11</w:t>
            </w:r>
          </w:p>
        </w:tc>
        <w:tc>
          <w:tcPr>
            <w:tcW w:w="567" w:type="dxa"/>
            <w:tcBorders>
              <w:right w:val="single" w:sz="4" w:space="0" w:color="auto"/>
            </w:tcBorders>
            <w:shd w:val="clear" w:color="auto" w:fill="FFFFFF" w:themeFill="background1"/>
            <w:vAlign w:val="center"/>
          </w:tcPr>
          <w:p w:rsidR="00B66A07" w:rsidRPr="000B7BD2" w:rsidRDefault="00B66A07" w:rsidP="00B66A07">
            <w:pPr>
              <w:ind w:firstLine="0"/>
              <w:jc w:val="center"/>
              <w:rPr>
                <w:sz w:val="20"/>
              </w:rPr>
            </w:pPr>
            <w:r w:rsidRPr="000B7BD2">
              <w:rPr>
                <w:sz w:val="20"/>
              </w:rPr>
              <w:t>11</w:t>
            </w:r>
          </w:p>
        </w:tc>
        <w:tc>
          <w:tcPr>
            <w:tcW w:w="567" w:type="dxa"/>
            <w:tcBorders>
              <w:left w:val="single" w:sz="4" w:space="0" w:color="auto"/>
              <w:right w:val="single" w:sz="4" w:space="0" w:color="auto"/>
            </w:tcBorders>
            <w:shd w:val="clear" w:color="auto" w:fill="FFFFFF" w:themeFill="background1"/>
            <w:vAlign w:val="center"/>
          </w:tcPr>
          <w:p w:rsidR="00B66A07" w:rsidRPr="000B7BD2" w:rsidRDefault="00B66A07" w:rsidP="00B66A07">
            <w:pPr>
              <w:ind w:firstLine="0"/>
              <w:jc w:val="center"/>
              <w:rPr>
                <w:sz w:val="20"/>
              </w:rPr>
            </w:pPr>
            <w:r w:rsidRPr="000B7BD2">
              <w:rPr>
                <w:sz w:val="20"/>
              </w:rPr>
              <w:t>11</w:t>
            </w:r>
          </w:p>
        </w:tc>
        <w:tc>
          <w:tcPr>
            <w:tcW w:w="538" w:type="dxa"/>
            <w:tcBorders>
              <w:left w:val="single" w:sz="4" w:space="0" w:color="auto"/>
            </w:tcBorders>
            <w:shd w:val="clear" w:color="auto" w:fill="FFFFFF" w:themeFill="background1"/>
            <w:vAlign w:val="center"/>
          </w:tcPr>
          <w:p w:rsidR="00B66A07" w:rsidRPr="000B7BD2" w:rsidRDefault="00B66A07" w:rsidP="00B66A07">
            <w:pPr>
              <w:ind w:firstLine="0"/>
              <w:jc w:val="center"/>
              <w:rPr>
                <w:sz w:val="20"/>
              </w:rPr>
            </w:pPr>
            <w:r w:rsidRPr="000B7BD2">
              <w:rPr>
                <w:sz w:val="20"/>
              </w:rPr>
              <w:t>11</w:t>
            </w:r>
          </w:p>
        </w:tc>
      </w:tr>
      <w:tr w:rsidR="00B66A07" w:rsidRPr="000B7BD2" w:rsidTr="00B42E80">
        <w:trPr>
          <w:trHeight w:val="705"/>
        </w:trPr>
        <w:tc>
          <w:tcPr>
            <w:tcW w:w="454" w:type="dxa"/>
            <w:shd w:val="clear" w:color="auto" w:fill="FFFFFF" w:themeFill="background1"/>
            <w:vAlign w:val="center"/>
          </w:tcPr>
          <w:p w:rsidR="00B66A07" w:rsidRPr="000B7BD2" w:rsidRDefault="00B66A07" w:rsidP="00490956">
            <w:pPr>
              <w:pStyle w:val="27"/>
              <w:numPr>
                <w:ilvl w:val="0"/>
                <w:numId w:val="21"/>
              </w:numPr>
              <w:spacing w:after="0" w:line="240" w:lineRule="auto"/>
              <w:ind w:right="-6"/>
              <w:jc w:val="center"/>
            </w:pPr>
          </w:p>
        </w:tc>
        <w:tc>
          <w:tcPr>
            <w:tcW w:w="3119" w:type="dxa"/>
            <w:shd w:val="clear" w:color="auto" w:fill="FFFFFF" w:themeFill="background1"/>
            <w:vAlign w:val="center"/>
          </w:tcPr>
          <w:p w:rsidR="00B66A07" w:rsidRPr="000B7BD2" w:rsidRDefault="00B66A07" w:rsidP="00B42E80">
            <w:pPr>
              <w:pStyle w:val="27"/>
              <w:spacing w:after="0" w:line="240" w:lineRule="auto"/>
              <w:ind w:left="-107" w:right="-101" w:firstLine="0"/>
              <w:jc w:val="center"/>
            </w:pPr>
            <w:r w:rsidRPr="000B7BD2">
              <w:t>Поширення інформації про об’єкти комунальної   власності, які пропонуються для передачі в   оренду</w:t>
            </w:r>
          </w:p>
        </w:tc>
        <w:tc>
          <w:tcPr>
            <w:tcW w:w="1134" w:type="dxa"/>
            <w:shd w:val="clear" w:color="auto" w:fill="FFFFFF" w:themeFill="background1"/>
            <w:vAlign w:val="center"/>
          </w:tcPr>
          <w:p w:rsidR="00B66A07" w:rsidRPr="000B7BD2" w:rsidRDefault="00B66A07" w:rsidP="006D7992">
            <w:pPr>
              <w:ind w:firstLine="0"/>
              <w:jc w:val="center"/>
              <w:rPr>
                <w:sz w:val="20"/>
              </w:rPr>
            </w:pPr>
            <w:r w:rsidRPr="000B7BD2">
              <w:rPr>
                <w:sz w:val="20"/>
              </w:rPr>
              <w:t>Протягом року</w:t>
            </w:r>
          </w:p>
        </w:tc>
        <w:tc>
          <w:tcPr>
            <w:tcW w:w="2126" w:type="dxa"/>
            <w:shd w:val="clear" w:color="auto" w:fill="FFFFFF" w:themeFill="background1"/>
            <w:vAlign w:val="center"/>
          </w:tcPr>
          <w:p w:rsidR="00B66A07" w:rsidRPr="00B42E80" w:rsidRDefault="00B66A07" w:rsidP="00B42E80">
            <w:pPr>
              <w:shd w:val="clear" w:color="auto" w:fill="FFFFFF"/>
              <w:spacing w:before="100" w:beforeAutospacing="1" w:after="100" w:afterAutospacing="1"/>
              <w:ind w:left="-114" w:right="-106" w:firstLine="0"/>
              <w:jc w:val="center"/>
              <w:rPr>
                <w:color w:val="212529"/>
                <w:sz w:val="20"/>
              </w:rPr>
            </w:pPr>
            <w:r w:rsidRPr="000B7BD2">
              <w:rPr>
                <w:sz w:val="20"/>
              </w:rPr>
              <w:t xml:space="preserve">Відділ з питань житлово-комунального господарства. </w:t>
            </w:r>
            <w:hyperlink r:id="rId10" w:history="1">
              <w:r w:rsidRPr="000B7BD2">
                <w:rPr>
                  <w:rStyle w:val="a6"/>
                  <w:color w:val="auto"/>
                  <w:sz w:val="20"/>
                  <w:u w:val="none"/>
                </w:rPr>
                <w:t>Відділ культури, туризму та з питань діяльності засобів масової інформації</w:t>
              </w:r>
            </w:hyperlink>
          </w:p>
        </w:tc>
        <w:tc>
          <w:tcPr>
            <w:tcW w:w="567" w:type="dxa"/>
            <w:shd w:val="clear" w:color="auto" w:fill="FFFFFF" w:themeFill="background1"/>
            <w:vAlign w:val="center"/>
          </w:tcPr>
          <w:p w:rsidR="00B66A07" w:rsidRPr="000B7BD2" w:rsidRDefault="00B66A07" w:rsidP="006D7992">
            <w:pPr>
              <w:ind w:firstLine="0"/>
              <w:jc w:val="center"/>
              <w:rPr>
                <w:sz w:val="20"/>
              </w:rPr>
            </w:pPr>
          </w:p>
          <w:p w:rsidR="00B66A07" w:rsidRPr="000B7BD2" w:rsidRDefault="00B66A07" w:rsidP="006D7992">
            <w:pPr>
              <w:ind w:firstLine="0"/>
              <w:jc w:val="center"/>
              <w:rPr>
                <w:sz w:val="20"/>
              </w:rPr>
            </w:pPr>
            <w:r w:rsidRPr="000B7BD2">
              <w:rPr>
                <w:sz w:val="20"/>
              </w:rPr>
              <w:t>-</w:t>
            </w:r>
          </w:p>
        </w:tc>
        <w:tc>
          <w:tcPr>
            <w:tcW w:w="567" w:type="dxa"/>
            <w:shd w:val="clear" w:color="auto" w:fill="FFFFFF" w:themeFill="background1"/>
            <w:vAlign w:val="center"/>
          </w:tcPr>
          <w:p w:rsidR="00B66A07" w:rsidRPr="000B7BD2" w:rsidRDefault="00B66A07" w:rsidP="006D7992">
            <w:pPr>
              <w:ind w:firstLine="0"/>
              <w:jc w:val="center"/>
              <w:rPr>
                <w:sz w:val="20"/>
              </w:rPr>
            </w:pPr>
          </w:p>
          <w:p w:rsidR="00B66A07" w:rsidRPr="000B7BD2" w:rsidRDefault="00B66A07" w:rsidP="006D7992">
            <w:pPr>
              <w:ind w:firstLine="0"/>
              <w:jc w:val="center"/>
              <w:rPr>
                <w:sz w:val="20"/>
              </w:rPr>
            </w:pPr>
            <w:r w:rsidRPr="000B7BD2">
              <w:rPr>
                <w:sz w:val="20"/>
              </w:rPr>
              <w:t>-</w:t>
            </w:r>
          </w:p>
        </w:tc>
        <w:tc>
          <w:tcPr>
            <w:tcW w:w="567" w:type="dxa"/>
            <w:tcBorders>
              <w:right w:val="single" w:sz="4" w:space="0" w:color="auto"/>
            </w:tcBorders>
            <w:shd w:val="clear" w:color="auto" w:fill="FFFFFF" w:themeFill="background1"/>
            <w:vAlign w:val="center"/>
          </w:tcPr>
          <w:p w:rsidR="00B66A07" w:rsidRPr="000B7BD2" w:rsidRDefault="00B66A07" w:rsidP="006D7992">
            <w:pPr>
              <w:ind w:firstLine="0"/>
              <w:jc w:val="center"/>
              <w:rPr>
                <w:sz w:val="20"/>
              </w:rPr>
            </w:pPr>
          </w:p>
          <w:p w:rsidR="00B66A07" w:rsidRPr="000B7BD2" w:rsidRDefault="00B66A07" w:rsidP="00B66A07">
            <w:pPr>
              <w:ind w:firstLine="0"/>
              <w:jc w:val="center"/>
              <w:rPr>
                <w:sz w:val="20"/>
              </w:rPr>
            </w:pPr>
          </w:p>
        </w:tc>
        <w:tc>
          <w:tcPr>
            <w:tcW w:w="567" w:type="dxa"/>
            <w:tcBorders>
              <w:left w:val="single" w:sz="4" w:space="0" w:color="auto"/>
              <w:right w:val="single" w:sz="4" w:space="0" w:color="auto"/>
            </w:tcBorders>
            <w:shd w:val="clear" w:color="auto" w:fill="FFFFFF" w:themeFill="background1"/>
            <w:vAlign w:val="center"/>
          </w:tcPr>
          <w:p w:rsidR="00B66A07" w:rsidRPr="000B7BD2" w:rsidRDefault="00B66A07" w:rsidP="006D7992">
            <w:pPr>
              <w:ind w:firstLine="0"/>
              <w:jc w:val="center"/>
              <w:rPr>
                <w:sz w:val="20"/>
              </w:rPr>
            </w:pPr>
          </w:p>
          <w:p w:rsidR="00B66A07" w:rsidRPr="000B7BD2" w:rsidRDefault="00B66A07" w:rsidP="00B66A07">
            <w:pPr>
              <w:ind w:firstLine="0"/>
              <w:jc w:val="center"/>
              <w:rPr>
                <w:sz w:val="20"/>
              </w:rPr>
            </w:pPr>
          </w:p>
        </w:tc>
        <w:tc>
          <w:tcPr>
            <w:tcW w:w="538" w:type="dxa"/>
            <w:tcBorders>
              <w:left w:val="single" w:sz="4" w:space="0" w:color="auto"/>
            </w:tcBorders>
            <w:shd w:val="clear" w:color="auto" w:fill="FFFFFF" w:themeFill="background1"/>
            <w:vAlign w:val="center"/>
          </w:tcPr>
          <w:p w:rsidR="00B66A07" w:rsidRPr="000B7BD2" w:rsidRDefault="00B66A07">
            <w:pPr>
              <w:spacing w:after="200" w:line="276" w:lineRule="auto"/>
              <w:ind w:firstLine="0"/>
              <w:jc w:val="left"/>
              <w:rPr>
                <w:sz w:val="20"/>
              </w:rPr>
            </w:pPr>
          </w:p>
          <w:p w:rsidR="00B66A07" w:rsidRPr="000B7BD2" w:rsidRDefault="00B66A07" w:rsidP="00B66A07">
            <w:pPr>
              <w:ind w:left="240" w:firstLine="0"/>
              <w:jc w:val="center"/>
              <w:rPr>
                <w:sz w:val="20"/>
              </w:rPr>
            </w:pPr>
            <w:r w:rsidRPr="000B7BD2">
              <w:rPr>
                <w:sz w:val="20"/>
              </w:rPr>
              <w:t>-</w:t>
            </w:r>
          </w:p>
        </w:tc>
      </w:tr>
      <w:tr w:rsidR="00B66A07" w:rsidRPr="000B7BD2" w:rsidTr="00B42E80">
        <w:tc>
          <w:tcPr>
            <w:tcW w:w="454" w:type="dxa"/>
            <w:shd w:val="clear" w:color="auto" w:fill="FFFFFF" w:themeFill="background1"/>
            <w:vAlign w:val="center"/>
          </w:tcPr>
          <w:p w:rsidR="00B66A07" w:rsidRPr="000B7BD2" w:rsidRDefault="00B66A07" w:rsidP="00490956">
            <w:pPr>
              <w:pStyle w:val="27"/>
              <w:numPr>
                <w:ilvl w:val="0"/>
                <w:numId w:val="21"/>
              </w:numPr>
              <w:spacing w:after="0" w:line="240" w:lineRule="auto"/>
              <w:ind w:right="-6"/>
              <w:jc w:val="center"/>
            </w:pPr>
          </w:p>
        </w:tc>
        <w:tc>
          <w:tcPr>
            <w:tcW w:w="3119" w:type="dxa"/>
            <w:shd w:val="clear" w:color="auto" w:fill="FFFFFF" w:themeFill="background1"/>
          </w:tcPr>
          <w:p w:rsidR="00B66A07" w:rsidRPr="000B7BD2" w:rsidRDefault="00B66A07" w:rsidP="00B42E80">
            <w:pPr>
              <w:pStyle w:val="27"/>
              <w:spacing w:after="0" w:line="240" w:lineRule="auto"/>
              <w:ind w:left="-107" w:right="-101" w:firstLine="0"/>
              <w:jc w:val="center"/>
            </w:pPr>
            <w:r w:rsidRPr="000B7BD2">
              <w:t>Проведення систематичного аналізу ефективності використання комунального майна, переданого в оренду</w:t>
            </w:r>
          </w:p>
        </w:tc>
        <w:tc>
          <w:tcPr>
            <w:tcW w:w="1134" w:type="dxa"/>
            <w:shd w:val="clear" w:color="auto" w:fill="FFFFFF" w:themeFill="background1"/>
            <w:vAlign w:val="center"/>
          </w:tcPr>
          <w:p w:rsidR="00B66A07" w:rsidRPr="000B7BD2" w:rsidRDefault="00B66A07" w:rsidP="006D7992">
            <w:pPr>
              <w:ind w:firstLine="0"/>
              <w:jc w:val="center"/>
              <w:rPr>
                <w:sz w:val="20"/>
              </w:rPr>
            </w:pPr>
            <w:r w:rsidRPr="000B7BD2">
              <w:rPr>
                <w:sz w:val="20"/>
              </w:rPr>
              <w:t>Протягом року</w:t>
            </w:r>
          </w:p>
        </w:tc>
        <w:tc>
          <w:tcPr>
            <w:tcW w:w="2126" w:type="dxa"/>
            <w:shd w:val="clear" w:color="auto" w:fill="FFFFFF" w:themeFill="background1"/>
            <w:vAlign w:val="center"/>
          </w:tcPr>
          <w:p w:rsidR="00B66A07" w:rsidRPr="000B7BD2" w:rsidRDefault="00B66A07" w:rsidP="00B42E80">
            <w:pPr>
              <w:ind w:firstLine="0"/>
              <w:jc w:val="center"/>
              <w:rPr>
                <w:sz w:val="20"/>
              </w:rPr>
            </w:pPr>
            <w:r w:rsidRPr="000B7BD2">
              <w:rPr>
                <w:sz w:val="20"/>
              </w:rPr>
              <w:t>Відділ ЖКГ. Відділ архітектури та містобуду</w:t>
            </w:r>
            <w:r w:rsidR="00B42E80">
              <w:rPr>
                <w:sz w:val="20"/>
              </w:rPr>
              <w:t>вання. Відділ економіки</w:t>
            </w:r>
          </w:p>
        </w:tc>
        <w:tc>
          <w:tcPr>
            <w:tcW w:w="567" w:type="dxa"/>
            <w:shd w:val="clear" w:color="auto" w:fill="FFFFFF" w:themeFill="background1"/>
            <w:vAlign w:val="center"/>
          </w:tcPr>
          <w:p w:rsidR="00B66A07" w:rsidRPr="000B7BD2" w:rsidRDefault="00B66A07" w:rsidP="006D7992">
            <w:pPr>
              <w:ind w:firstLine="0"/>
              <w:jc w:val="center"/>
              <w:rPr>
                <w:sz w:val="20"/>
              </w:rPr>
            </w:pPr>
          </w:p>
        </w:tc>
        <w:tc>
          <w:tcPr>
            <w:tcW w:w="567" w:type="dxa"/>
            <w:shd w:val="clear" w:color="auto" w:fill="FFFFFF" w:themeFill="background1"/>
          </w:tcPr>
          <w:p w:rsidR="00B66A07" w:rsidRPr="000B7BD2" w:rsidRDefault="00B66A07" w:rsidP="00E361F6">
            <w:pPr>
              <w:ind w:firstLine="0"/>
              <w:jc w:val="center"/>
              <w:rPr>
                <w:sz w:val="20"/>
              </w:rPr>
            </w:pPr>
          </w:p>
        </w:tc>
        <w:tc>
          <w:tcPr>
            <w:tcW w:w="567" w:type="dxa"/>
            <w:tcBorders>
              <w:right w:val="single" w:sz="4" w:space="0" w:color="auto"/>
            </w:tcBorders>
            <w:shd w:val="clear" w:color="auto" w:fill="FFFFFF" w:themeFill="background1"/>
          </w:tcPr>
          <w:p w:rsidR="00B66A07" w:rsidRPr="000B7BD2" w:rsidRDefault="00B66A07" w:rsidP="00E361F6">
            <w:pPr>
              <w:ind w:firstLine="0"/>
              <w:jc w:val="center"/>
              <w:rPr>
                <w:sz w:val="20"/>
              </w:rPr>
            </w:pPr>
          </w:p>
        </w:tc>
        <w:tc>
          <w:tcPr>
            <w:tcW w:w="567" w:type="dxa"/>
            <w:tcBorders>
              <w:left w:val="single" w:sz="4" w:space="0" w:color="auto"/>
              <w:right w:val="single" w:sz="4" w:space="0" w:color="auto"/>
            </w:tcBorders>
            <w:shd w:val="clear" w:color="auto" w:fill="FFFFFF" w:themeFill="background1"/>
          </w:tcPr>
          <w:p w:rsidR="00B66A07" w:rsidRPr="000B7BD2" w:rsidRDefault="00B66A07" w:rsidP="00E361F6">
            <w:pPr>
              <w:ind w:firstLine="0"/>
              <w:jc w:val="center"/>
              <w:rPr>
                <w:sz w:val="20"/>
              </w:rPr>
            </w:pPr>
          </w:p>
        </w:tc>
        <w:tc>
          <w:tcPr>
            <w:tcW w:w="538" w:type="dxa"/>
            <w:tcBorders>
              <w:left w:val="single" w:sz="4" w:space="0" w:color="auto"/>
            </w:tcBorders>
            <w:shd w:val="clear" w:color="auto" w:fill="FFFFFF" w:themeFill="background1"/>
          </w:tcPr>
          <w:p w:rsidR="00B66A07" w:rsidRPr="000B7BD2" w:rsidRDefault="00B66A07" w:rsidP="00E361F6">
            <w:pPr>
              <w:ind w:firstLine="0"/>
              <w:jc w:val="center"/>
              <w:rPr>
                <w:sz w:val="20"/>
              </w:rPr>
            </w:pPr>
          </w:p>
        </w:tc>
      </w:tr>
      <w:tr w:rsidR="00B66A07" w:rsidRPr="000B7BD2" w:rsidTr="00B42E80">
        <w:tc>
          <w:tcPr>
            <w:tcW w:w="6833" w:type="dxa"/>
            <w:gridSpan w:val="4"/>
            <w:tcBorders>
              <w:bottom w:val="single" w:sz="4" w:space="0" w:color="auto"/>
            </w:tcBorders>
            <w:shd w:val="clear" w:color="auto" w:fill="FFFFFF" w:themeFill="background1"/>
          </w:tcPr>
          <w:p w:rsidR="00B66A07" w:rsidRPr="000B7BD2" w:rsidRDefault="00B66A07" w:rsidP="00E361F6">
            <w:pPr>
              <w:ind w:firstLine="0"/>
              <w:jc w:val="right"/>
              <w:rPr>
                <w:b/>
                <w:bCs/>
                <w:sz w:val="20"/>
              </w:rPr>
            </w:pPr>
            <w:r w:rsidRPr="000B7BD2">
              <w:rPr>
                <w:b/>
                <w:bCs/>
                <w:sz w:val="20"/>
              </w:rPr>
              <w:t>Усього:</w:t>
            </w:r>
          </w:p>
        </w:tc>
        <w:tc>
          <w:tcPr>
            <w:tcW w:w="567" w:type="dxa"/>
            <w:shd w:val="clear" w:color="auto" w:fill="FFFFFF" w:themeFill="background1"/>
          </w:tcPr>
          <w:p w:rsidR="00B66A07" w:rsidRPr="000B7BD2" w:rsidRDefault="00B66A07" w:rsidP="00E361F6">
            <w:pPr>
              <w:ind w:firstLine="0"/>
              <w:jc w:val="center"/>
              <w:rPr>
                <w:b/>
                <w:bCs/>
                <w:sz w:val="20"/>
              </w:rPr>
            </w:pPr>
            <w:r w:rsidRPr="000B7BD2">
              <w:rPr>
                <w:b/>
                <w:bCs/>
                <w:sz w:val="20"/>
              </w:rPr>
              <w:t>36</w:t>
            </w:r>
          </w:p>
        </w:tc>
        <w:tc>
          <w:tcPr>
            <w:tcW w:w="567" w:type="dxa"/>
            <w:shd w:val="clear" w:color="auto" w:fill="FFFFFF" w:themeFill="background1"/>
          </w:tcPr>
          <w:p w:rsidR="00B66A07" w:rsidRPr="000B7BD2" w:rsidRDefault="00B66A07" w:rsidP="00E361F6">
            <w:pPr>
              <w:ind w:firstLine="0"/>
              <w:jc w:val="center"/>
              <w:rPr>
                <w:b/>
                <w:bCs/>
                <w:sz w:val="20"/>
              </w:rPr>
            </w:pPr>
            <w:r w:rsidRPr="000B7BD2">
              <w:rPr>
                <w:b/>
                <w:bCs/>
                <w:sz w:val="20"/>
              </w:rPr>
              <w:t>36</w:t>
            </w:r>
          </w:p>
        </w:tc>
        <w:tc>
          <w:tcPr>
            <w:tcW w:w="567" w:type="dxa"/>
            <w:tcBorders>
              <w:right w:val="single" w:sz="4" w:space="0" w:color="auto"/>
            </w:tcBorders>
            <w:shd w:val="clear" w:color="auto" w:fill="FFFFFF" w:themeFill="background1"/>
          </w:tcPr>
          <w:p w:rsidR="00B66A07" w:rsidRPr="000B7BD2" w:rsidRDefault="00B66A07" w:rsidP="00E361F6">
            <w:pPr>
              <w:ind w:firstLine="0"/>
              <w:jc w:val="center"/>
              <w:rPr>
                <w:b/>
                <w:bCs/>
                <w:sz w:val="20"/>
              </w:rPr>
            </w:pPr>
            <w:r w:rsidRPr="000B7BD2">
              <w:rPr>
                <w:b/>
                <w:bCs/>
                <w:sz w:val="20"/>
              </w:rPr>
              <w:t>36</w:t>
            </w:r>
          </w:p>
        </w:tc>
        <w:tc>
          <w:tcPr>
            <w:tcW w:w="567" w:type="dxa"/>
            <w:tcBorders>
              <w:right w:val="single" w:sz="4" w:space="0" w:color="auto"/>
            </w:tcBorders>
            <w:shd w:val="clear" w:color="auto" w:fill="FFFFFF" w:themeFill="background1"/>
          </w:tcPr>
          <w:p w:rsidR="00B66A07" w:rsidRPr="000B7BD2" w:rsidRDefault="00B66A07" w:rsidP="00E361F6">
            <w:pPr>
              <w:ind w:firstLine="0"/>
              <w:jc w:val="center"/>
              <w:rPr>
                <w:b/>
                <w:bCs/>
                <w:sz w:val="20"/>
              </w:rPr>
            </w:pPr>
            <w:r w:rsidRPr="000B7BD2">
              <w:rPr>
                <w:b/>
                <w:bCs/>
                <w:sz w:val="20"/>
              </w:rPr>
              <w:t>36</w:t>
            </w:r>
          </w:p>
        </w:tc>
        <w:tc>
          <w:tcPr>
            <w:tcW w:w="538" w:type="dxa"/>
            <w:tcBorders>
              <w:left w:val="single" w:sz="4" w:space="0" w:color="auto"/>
            </w:tcBorders>
            <w:shd w:val="clear" w:color="auto" w:fill="FFFFFF" w:themeFill="background1"/>
          </w:tcPr>
          <w:p w:rsidR="00B66A07" w:rsidRPr="000B7BD2" w:rsidRDefault="00B66A07" w:rsidP="00B66A07">
            <w:pPr>
              <w:ind w:firstLine="0"/>
              <w:jc w:val="center"/>
              <w:rPr>
                <w:b/>
                <w:bCs/>
                <w:sz w:val="20"/>
              </w:rPr>
            </w:pPr>
            <w:r w:rsidRPr="000B7BD2">
              <w:rPr>
                <w:b/>
                <w:bCs/>
                <w:sz w:val="20"/>
              </w:rPr>
              <w:t>36</w:t>
            </w:r>
          </w:p>
        </w:tc>
      </w:tr>
    </w:tbl>
    <w:p w:rsidR="000C484D" w:rsidRPr="000B7BD2" w:rsidRDefault="000C484D" w:rsidP="006D7992">
      <w:pPr>
        <w:ind w:firstLine="0"/>
        <w:jc w:val="center"/>
        <w:outlineLvl w:val="1"/>
        <w:rPr>
          <w:rFonts w:cs="Times New Roman"/>
          <w:b/>
          <w:bCs/>
          <w:sz w:val="28"/>
          <w:szCs w:val="28"/>
        </w:rPr>
      </w:pPr>
      <w:bookmarkStart w:id="15" w:name="_Toc14804275"/>
    </w:p>
    <w:p w:rsidR="009D6A28" w:rsidRDefault="00216938" w:rsidP="006D7992">
      <w:pPr>
        <w:ind w:firstLine="0"/>
        <w:jc w:val="center"/>
        <w:outlineLvl w:val="1"/>
        <w:rPr>
          <w:rFonts w:cs="Times New Roman"/>
          <w:b/>
          <w:bCs/>
          <w:sz w:val="28"/>
          <w:szCs w:val="28"/>
        </w:rPr>
      </w:pPr>
      <w:r w:rsidRPr="000B7BD2">
        <w:rPr>
          <w:rFonts w:cs="Times New Roman"/>
          <w:b/>
          <w:bCs/>
          <w:sz w:val="28"/>
          <w:szCs w:val="28"/>
        </w:rPr>
        <w:t>3.2</w:t>
      </w:r>
      <w:r w:rsidR="006D7992" w:rsidRPr="000B7BD2">
        <w:rPr>
          <w:rFonts w:cs="Times New Roman"/>
          <w:b/>
          <w:bCs/>
          <w:sz w:val="28"/>
          <w:szCs w:val="28"/>
        </w:rPr>
        <w:t>.</w:t>
      </w:r>
      <w:r w:rsidR="003D582B" w:rsidRPr="000B7BD2">
        <w:rPr>
          <w:rFonts w:cs="Times New Roman"/>
          <w:b/>
          <w:bCs/>
          <w:sz w:val="28"/>
          <w:szCs w:val="28"/>
        </w:rPr>
        <w:t xml:space="preserve"> </w:t>
      </w:r>
      <w:r w:rsidR="009D6A28" w:rsidRPr="000B7BD2">
        <w:rPr>
          <w:rFonts w:cs="Times New Roman"/>
          <w:b/>
          <w:bCs/>
          <w:sz w:val="28"/>
          <w:szCs w:val="28"/>
        </w:rPr>
        <w:t xml:space="preserve">Заходи щодо вдосконалення роботи з безхазяйним майном та майном відумерлої спадщини, розташованим на території </w:t>
      </w:r>
      <w:r w:rsidR="00F47CDB" w:rsidRPr="000B7BD2">
        <w:rPr>
          <w:rFonts w:cs="Times New Roman"/>
          <w:b/>
          <w:bCs/>
          <w:sz w:val="28"/>
          <w:szCs w:val="28"/>
        </w:rPr>
        <w:t xml:space="preserve">Новгород-Сіверської </w:t>
      </w:r>
      <w:r w:rsidR="006D7992" w:rsidRPr="000B7BD2">
        <w:rPr>
          <w:rFonts w:cs="Times New Roman"/>
          <w:b/>
          <w:bCs/>
          <w:sz w:val="28"/>
          <w:szCs w:val="28"/>
        </w:rPr>
        <w:t xml:space="preserve">   </w:t>
      </w:r>
      <w:r w:rsidR="00F47CDB" w:rsidRPr="000B7BD2">
        <w:rPr>
          <w:rFonts w:cs="Times New Roman"/>
          <w:b/>
          <w:bCs/>
          <w:sz w:val="28"/>
          <w:szCs w:val="28"/>
        </w:rPr>
        <w:t xml:space="preserve">міської </w:t>
      </w:r>
      <w:r w:rsidR="00545DC9" w:rsidRPr="000B7BD2">
        <w:rPr>
          <w:rFonts w:cs="Times New Roman"/>
          <w:b/>
          <w:bCs/>
          <w:sz w:val="28"/>
          <w:szCs w:val="28"/>
        </w:rPr>
        <w:t>М</w:t>
      </w:r>
      <w:r w:rsidR="009D6A28" w:rsidRPr="000B7BD2">
        <w:rPr>
          <w:rFonts w:cs="Times New Roman"/>
          <w:b/>
          <w:bCs/>
          <w:sz w:val="28"/>
          <w:szCs w:val="28"/>
        </w:rPr>
        <w:t>ТГ</w:t>
      </w:r>
      <w:bookmarkEnd w:id="15"/>
    </w:p>
    <w:p w:rsidR="00D853A0" w:rsidRPr="000B7BD2" w:rsidRDefault="00D853A0" w:rsidP="006D7992">
      <w:pPr>
        <w:ind w:firstLine="0"/>
        <w:jc w:val="center"/>
        <w:outlineLvl w:val="1"/>
        <w:rPr>
          <w:rFonts w:cs="Times New Roman"/>
          <w:b/>
          <w:bCs/>
          <w:sz w:val="28"/>
          <w:szCs w:val="28"/>
        </w:rPr>
      </w:pPr>
    </w:p>
    <w:p w:rsidR="00490956" w:rsidRPr="000B7BD2" w:rsidRDefault="009D6A28" w:rsidP="00545DC9">
      <w:pPr>
        <w:ind w:firstLine="708"/>
        <w:rPr>
          <w:rFonts w:cs="Times New Roman"/>
          <w:sz w:val="28"/>
          <w:szCs w:val="28"/>
        </w:rPr>
      </w:pPr>
      <w:r w:rsidRPr="000B7BD2">
        <w:rPr>
          <w:rFonts w:cs="Times New Roman"/>
          <w:b/>
          <w:bCs/>
          <w:sz w:val="28"/>
          <w:szCs w:val="28"/>
        </w:rPr>
        <w:t>Безхазяйне майно</w:t>
      </w:r>
      <w:r w:rsidRPr="000B7BD2">
        <w:rPr>
          <w:rFonts w:cs="Times New Roman"/>
          <w:sz w:val="28"/>
          <w:szCs w:val="28"/>
        </w:rPr>
        <w:t xml:space="preserve">. Загальний порядок набуття права власності на </w:t>
      </w:r>
      <w:r w:rsidR="000C484D" w:rsidRPr="000B7BD2">
        <w:rPr>
          <w:rFonts w:cs="Times New Roman"/>
          <w:sz w:val="28"/>
          <w:szCs w:val="28"/>
        </w:rPr>
        <w:t xml:space="preserve">        </w:t>
      </w:r>
      <w:r w:rsidRPr="000B7BD2">
        <w:rPr>
          <w:rFonts w:cs="Times New Roman"/>
          <w:sz w:val="28"/>
          <w:szCs w:val="28"/>
        </w:rPr>
        <w:t xml:space="preserve">безхазяйні речі визначений статтею 335 Цивільного кодексу України, згідно якої безхазяйною є річ, яка не має власника або власник якої невідомий. </w:t>
      </w:r>
      <w:bookmarkStart w:id="16" w:name="n1815"/>
      <w:bookmarkEnd w:id="16"/>
      <w:r w:rsidRPr="000B7BD2">
        <w:rPr>
          <w:rFonts w:cs="Times New Roman"/>
          <w:sz w:val="28"/>
          <w:szCs w:val="28"/>
        </w:rPr>
        <w:t xml:space="preserve">Безхазяйні нерухомі речі беруться на облік органом, що здійснює державну реєстрацію прав на нерухоме майно, за заявою органу місцевого самоврядування, на території якого вони розміщені. Про взяття безхазяйної нерухомої речі на облік </w:t>
      </w:r>
      <w:r w:rsidR="00BA3CD2" w:rsidRPr="000B7BD2">
        <w:rPr>
          <w:rFonts w:cs="Times New Roman"/>
          <w:sz w:val="28"/>
          <w:szCs w:val="28"/>
        </w:rPr>
        <w:t xml:space="preserve">  </w:t>
      </w:r>
      <w:r w:rsidRPr="000B7BD2">
        <w:rPr>
          <w:rFonts w:cs="Times New Roman"/>
          <w:sz w:val="28"/>
          <w:szCs w:val="28"/>
        </w:rPr>
        <w:t xml:space="preserve">робиться оголошення у друкованих засобах масової інформації. </w:t>
      </w:r>
      <w:bookmarkStart w:id="17" w:name="n1816"/>
      <w:bookmarkEnd w:id="17"/>
      <w:r w:rsidRPr="000B7BD2">
        <w:rPr>
          <w:rFonts w:cs="Times New Roman"/>
          <w:sz w:val="28"/>
          <w:szCs w:val="28"/>
        </w:rPr>
        <w:t xml:space="preserve">Після </w:t>
      </w:r>
      <w:bookmarkStart w:id="18" w:name="_Hlk13692098"/>
      <w:r w:rsidRPr="000B7BD2">
        <w:rPr>
          <w:rFonts w:cs="Times New Roman"/>
          <w:sz w:val="28"/>
          <w:szCs w:val="28"/>
        </w:rPr>
        <w:t xml:space="preserve">спливу одного року з дня взяття на облік безхазяйної нерухомої речі вона за заявою органу, уповноваженого управляти майном відповідної територіальної громади, може бути передана за рішенням суду у комунальну власність. </w:t>
      </w:r>
      <w:bookmarkEnd w:id="18"/>
      <w:r w:rsidRPr="000B7BD2">
        <w:rPr>
          <w:rFonts w:cs="Times New Roman"/>
          <w:sz w:val="28"/>
          <w:szCs w:val="28"/>
        </w:rPr>
        <w:t xml:space="preserve">Крім цього, </w:t>
      </w:r>
      <w:r w:rsidR="00BA3CD2" w:rsidRPr="000B7BD2">
        <w:rPr>
          <w:rFonts w:cs="Times New Roman"/>
          <w:sz w:val="28"/>
          <w:szCs w:val="28"/>
        </w:rPr>
        <w:t xml:space="preserve">  </w:t>
      </w:r>
      <w:r w:rsidRPr="000B7BD2">
        <w:rPr>
          <w:rFonts w:cs="Times New Roman"/>
          <w:sz w:val="28"/>
          <w:szCs w:val="28"/>
        </w:rPr>
        <w:t xml:space="preserve">безхазяйні рухомі речі можуть набуватися у власність за набувальною давністю за деякими винятками. </w:t>
      </w:r>
    </w:p>
    <w:p w:rsidR="003D2C6E" w:rsidRPr="000B7BD2" w:rsidRDefault="003D2C6E" w:rsidP="003D2C6E">
      <w:pPr>
        <w:ind w:firstLine="0"/>
        <w:rPr>
          <w:rFonts w:cs="Times New Roman"/>
          <w:sz w:val="28"/>
          <w:szCs w:val="28"/>
        </w:rPr>
      </w:pPr>
    </w:p>
    <w:p w:rsidR="000C484D" w:rsidRPr="000B7BD2" w:rsidRDefault="009D6A28" w:rsidP="003D2C6E">
      <w:pPr>
        <w:ind w:firstLine="708"/>
        <w:rPr>
          <w:sz w:val="28"/>
          <w:szCs w:val="28"/>
        </w:rPr>
      </w:pPr>
      <w:r w:rsidRPr="000B7BD2">
        <w:rPr>
          <w:sz w:val="28"/>
          <w:szCs w:val="28"/>
        </w:rPr>
        <w:t>З метою вдосконалення роботи з безхазяйним майном громада вирішила здійснити наступні заходи:</w:t>
      </w:r>
    </w:p>
    <w:tbl>
      <w:tblPr>
        <w:tblStyle w:val="ad"/>
        <w:tblW w:w="9639" w:type="dxa"/>
        <w:tblInd w:w="108" w:type="dxa"/>
        <w:shd w:val="clear" w:color="auto" w:fill="FFFFFF" w:themeFill="background1"/>
        <w:tblLayout w:type="fixed"/>
        <w:tblLook w:val="04A0" w:firstRow="1" w:lastRow="0" w:firstColumn="1" w:lastColumn="0" w:noHBand="0" w:noVBand="1"/>
      </w:tblPr>
      <w:tblGrid>
        <w:gridCol w:w="454"/>
        <w:gridCol w:w="2125"/>
        <w:gridCol w:w="1814"/>
        <w:gridCol w:w="1162"/>
        <w:gridCol w:w="1278"/>
        <w:gridCol w:w="538"/>
        <w:gridCol w:w="567"/>
        <w:gridCol w:w="567"/>
        <w:gridCol w:w="563"/>
        <w:gridCol w:w="571"/>
      </w:tblGrid>
      <w:tr w:rsidR="001437D1" w:rsidRPr="000B7BD2" w:rsidTr="00EB1D07">
        <w:trPr>
          <w:trHeight w:val="420"/>
        </w:trPr>
        <w:tc>
          <w:tcPr>
            <w:tcW w:w="454" w:type="dxa"/>
            <w:vMerge w:val="restart"/>
            <w:shd w:val="clear" w:color="auto" w:fill="FFFFFF" w:themeFill="background1"/>
            <w:vAlign w:val="center"/>
          </w:tcPr>
          <w:p w:rsidR="008350A3" w:rsidRPr="000B7BD2" w:rsidRDefault="008350A3" w:rsidP="00EB1D07">
            <w:pPr>
              <w:ind w:left="-83" w:right="-102" w:firstLine="0"/>
              <w:jc w:val="center"/>
              <w:rPr>
                <w:b/>
                <w:bCs/>
                <w:sz w:val="20"/>
              </w:rPr>
            </w:pPr>
            <w:r w:rsidRPr="000B7BD2">
              <w:rPr>
                <w:b/>
                <w:bCs/>
                <w:sz w:val="20"/>
              </w:rPr>
              <w:t>№ з\п</w:t>
            </w:r>
          </w:p>
        </w:tc>
        <w:tc>
          <w:tcPr>
            <w:tcW w:w="2125" w:type="dxa"/>
            <w:vMerge w:val="restart"/>
            <w:shd w:val="clear" w:color="auto" w:fill="FFFFFF" w:themeFill="background1"/>
            <w:vAlign w:val="center"/>
          </w:tcPr>
          <w:p w:rsidR="008350A3" w:rsidRPr="000B7BD2" w:rsidRDefault="008350A3" w:rsidP="00EB1D07">
            <w:pPr>
              <w:ind w:left="-107" w:right="-114" w:firstLine="0"/>
              <w:jc w:val="center"/>
              <w:rPr>
                <w:b/>
                <w:bCs/>
                <w:sz w:val="20"/>
              </w:rPr>
            </w:pPr>
            <w:r w:rsidRPr="000B7BD2">
              <w:rPr>
                <w:b/>
                <w:bCs/>
                <w:sz w:val="20"/>
              </w:rPr>
              <w:t>Найменування заходу</w:t>
            </w:r>
          </w:p>
        </w:tc>
        <w:tc>
          <w:tcPr>
            <w:tcW w:w="1814" w:type="dxa"/>
            <w:vMerge w:val="restart"/>
            <w:shd w:val="clear" w:color="auto" w:fill="FFFFFF" w:themeFill="background1"/>
            <w:vAlign w:val="center"/>
          </w:tcPr>
          <w:p w:rsidR="008350A3" w:rsidRPr="000B7BD2" w:rsidRDefault="008350A3" w:rsidP="00D853A0">
            <w:pPr>
              <w:ind w:firstLine="22"/>
              <w:jc w:val="center"/>
              <w:rPr>
                <w:b/>
                <w:bCs/>
                <w:sz w:val="20"/>
              </w:rPr>
            </w:pPr>
            <w:r w:rsidRPr="000B7BD2">
              <w:rPr>
                <w:b/>
                <w:bCs/>
                <w:sz w:val="20"/>
              </w:rPr>
              <w:t>Відповідальні  особи</w:t>
            </w:r>
          </w:p>
        </w:tc>
        <w:tc>
          <w:tcPr>
            <w:tcW w:w="1162" w:type="dxa"/>
            <w:vMerge w:val="restart"/>
            <w:shd w:val="clear" w:color="auto" w:fill="FFFFFF" w:themeFill="background1"/>
            <w:vAlign w:val="center"/>
          </w:tcPr>
          <w:p w:rsidR="008350A3" w:rsidRPr="000B7BD2" w:rsidRDefault="008350A3" w:rsidP="00D853A0">
            <w:pPr>
              <w:ind w:left="-83" w:right="-105" w:firstLine="0"/>
              <w:jc w:val="center"/>
              <w:rPr>
                <w:b/>
                <w:bCs/>
                <w:sz w:val="20"/>
              </w:rPr>
            </w:pPr>
            <w:r w:rsidRPr="000B7BD2">
              <w:rPr>
                <w:b/>
                <w:bCs/>
                <w:sz w:val="20"/>
              </w:rPr>
              <w:t>Строк</w:t>
            </w:r>
          </w:p>
          <w:p w:rsidR="008350A3" w:rsidRPr="000B7BD2" w:rsidRDefault="008350A3" w:rsidP="00D853A0">
            <w:pPr>
              <w:ind w:left="-83" w:right="-105" w:firstLine="0"/>
              <w:jc w:val="center"/>
              <w:rPr>
                <w:b/>
                <w:bCs/>
                <w:sz w:val="20"/>
              </w:rPr>
            </w:pPr>
            <w:r w:rsidRPr="000B7BD2">
              <w:rPr>
                <w:b/>
                <w:bCs/>
                <w:sz w:val="20"/>
              </w:rPr>
              <w:t>виконання</w:t>
            </w:r>
          </w:p>
        </w:tc>
        <w:tc>
          <w:tcPr>
            <w:tcW w:w="1278" w:type="dxa"/>
            <w:vMerge w:val="restart"/>
            <w:shd w:val="clear" w:color="auto" w:fill="FFFFFF" w:themeFill="background1"/>
            <w:vAlign w:val="center"/>
          </w:tcPr>
          <w:p w:rsidR="008350A3" w:rsidRPr="000B7BD2" w:rsidRDefault="008350A3" w:rsidP="00EB1D07">
            <w:pPr>
              <w:ind w:left="-80" w:right="-136" w:firstLine="0"/>
              <w:jc w:val="center"/>
              <w:rPr>
                <w:b/>
                <w:bCs/>
                <w:sz w:val="20"/>
              </w:rPr>
            </w:pPr>
            <w:r w:rsidRPr="000B7BD2">
              <w:rPr>
                <w:b/>
                <w:bCs/>
                <w:sz w:val="20"/>
              </w:rPr>
              <w:t>Очікуваний</w:t>
            </w:r>
          </w:p>
          <w:p w:rsidR="008350A3" w:rsidRPr="000B7BD2" w:rsidRDefault="008350A3" w:rsidP="00EB1D07">
            <w:pPr>
              <w:ind w:left="-80" w:right="-136" w:firstLine="0"/>
              <w:jc w:val="center"/>
              <w:rPr>
                <w:b/>
                <w:bCs/>
                <w:sz w:val="20"/>
              </w:rPr>
            </w:pPr>
            <w:r w:rsidRPr="000B7BD2">
              <w:rPr>
                <w:b/>
                <w:bCs/>
                <w:sz w:val="20"/>
              </w:rPr>
              <w:t>результат</w:t>
            </w:r>
          </w:p>
        </w:tc>
        <w:tc>
          <w:tcPr>
            <w:tcW w:w="2806" w:type="dxa"/>
            <w:gridSpan w:val="5"/>
            <w:tcBorders>
              <w:top w:val="single" w:sz="4" w:space="0" w:color="auto"/>
              <w:bottom w:val="single" w:sz="4" w:space="0" w:color="auto"/>
              <w:right w:val="single" w:sz="4" w:space="0" w:color="auto"/>
            </w:tcBorders>
            <w:shd w:val="clear" w:color="auto" w:fill="auto"/>
            <w:vAlign w:val="center"/>
          </w:tcPr>
          <w:p w:rsidR="008350A3" w:rsidRPr="000B7BD2" w:rsidRDefault="008350A3" w:rsidP="00EB1D07">
            <w:pPr>
              <w:ind w:right="-136" w:firstLine="0"/>
              <w:jc w:val="center"/>
              <w:rPr>
                <w:b/>
                <w:bCs/>
                <w:sz w:val="20"/>
              </w:rPr>
            </w:pPr>
            <w:r w:rsidRPr="000B7BD2">
              <w:rPr>
                <w:b/>
                <w:bCs/>
                <w:sz w:val="20"/>
              </w:rPr>
              <w:t>Орієнтовані обсяги фінансових ресурсів, необхідних для виконання заходів, тис. грн.</w:t>
            </w:r>
          </w:p>
        </w:tc>
      </w:tr>
      <w:tr w:rsidR="001437D1" w:rsidRPr="000B7BD2" w:rsidTr="00EB1D07">
        <w:trPr>
          <w:trHeight w:val="174"/>
        </w:trPr>
        <w:tc>
          <w:tcPr>
            <w:tcW w:w="454" w:type="dxa"/>
            <w:vMerge/>
            <w:shd w:val="clear" w:color="auto" w:fill="FFFFFF" w:themeFill="background1"/>
            <w:vAlign w:val="center"/>
          </w:tcPr>
          <w:p w:rsidR="00AE44C0" w:rsidRPr="000B7BD2" w:rsidRDefault="00AE44C0" w:rsidP="00106B97">
            <w:pPr>
              <w:ind w:firstLine="22"/>
              <w:jc w:val="center"/>
              <w:rPr>
                <w:b/>
                <w:bCs/>
                <w:sz w:val="20"/>
              </w:rPr>
            </w:pPr>
          </w:p>
        </w:tc>
        <w:tc>
          <w:tcPr>
            <w:tcW w:w="2125" w:type="dxa"/>
            <w:vMerge/>
            <w:shd w:val="clear" w:color="auto" w:fill="FFFFFF" w:themeFill="background1"/>
            <w:vAlign w:val="center"/>
          </w:tcPr>
          <w:p w:rsidR="00AE44C0" w:rsidRPr="000B7BD2" w:rsidRDefault="00AE44C0" w:rsidP="00EB1D07">
            <w:pPr>
              <w:ind w:left="-107" w:right="-114" w:firstLine="0"/>
              <w:jc w:val="center"/>
              <w:rPr>
                <w:b/>
                <w:bCs/>
                <w:sz w:val="20"/>
              </w:rPr>
            </w:pPr>
          </w:p>
        </w:tc>
        <w:tc>
          <w:tcPr>
            <w:tcW w:w="1814" w:type="dxa"/>
            <w:vMerge/>
            <w:shd w:val="clear" w:color="auto" w:fill="FFFFFF" w:themeFill="background1"/>
            <w:vAlign w:val="center"/>
          </w:tcPr>
          <w:p w:rsidR="00AE44C0" w:rsidRPr="000B7BD2" w:rsidRDefault="00AE44C0" w:rsidP="00D853A0">
            <w:pPr>
              <w:ind w:firstLine="22"/>
              <w:jc w:val="center"/>
              <w:rPr>
                <w:b/>
                <w:bCs/>
                <w:sz w:val="20"/>
              </w:rPr>
            </w:pPr>
          </w:p>
        </w:tc>
        <w:tc>
          <w:tcPr>
            <w:tcW w:w="1162" w:type="dxa"/>
            <w:vMerge/>
            <w:shd w:val="clear" w:color="auto" w:fill="FFFFFF" w:themeFill="background1"/>
            <w:vAlign w:val="center"/>
          </w:tcPr>
          <w:p w:rsidR="00AE44C0" w:rsidRPr="000B7BD2" w:rsidRDefault="00AE44C0" w:rsidP="00106B97">
            <w:pPr>
              <w:ind w:firstLine="22"/>
              <w:jc w:val="center"/>
              <w:rPr>
                <w:b/>
                <w:bCs/>
                <w:sz w:val="20"/>
              </w:rPr>
            </w:pPr>
          </w:p>
        </w:tc>
        <w:tc>
          <w:tcPr>
            <w:tcW w:w="1278" w:type="dxa"/>
            <w:vMerge/>
            <w:tcBorders>
              <w:bottom w:val="single" w:sz="4" w:space="0" w:color="auto"/>
            </w:tcBorders>
            <w:shd w:val="clear" w:color="auto" w:fill="FFFFFF" w:themeFill="background1"/>
            <w:vAlign w:val="center"/>
          </w:tcPr>
          <w:p w:rsidR="00AE44C0" w:rsidRPr="000B7BD2" w:rsidRDefault="00AE44C0" w:rsidP="00EB1D07">
            <w:pPr>
              <w:ind w:left="-80" w:right="-136" w:firstLine="0"/>
              <w:jc w:val="center"/>
              <w:rPr>
                <w:b/>
                <w:bCs/>
                <w:sz w:val="20"/>
              </w:rPr>
            </w:pPr>
          </w:p>
        </w:tc>
        <w:tc>
          <w:tcPr>
            <w:tcW w:w="538" w:type="dxa"/>
            <w:tcBorders>
              <w:top w:val="single" w:sz="4" w:space="0" w:color="auto"/>
              <w:bottom w:val="single" w:sz="4" w:space="0" w:color="auto"/>
              <w:right w:val="single" w:sz="4" w:space="0" w:color="auto"/>
            </w:tcBorders>
            <w:shd w:val="clear" w:color="auto" w:fill="auto"/>
            <w:vAlign w:val="center"/>
          </w:tcPr>
          <w:p w:rsidR="00AE44C0" w:rsidRPr="00D853A0" w:rsidRDefault="00AE44C0" w:rsidP="00EB1D07">
            <w:pPr>
              <w:ind w:right="-136"/>
              <w:jc w:val="center"/>
              <w:rPr>
                <w:b/>
                <w:sz w:val="16"/>
                <w:szCs w:val="16"/>
              </w:rPr>
            </w:pPr>
            <w:r w:rsidRPr="00D853A0">
              <w:rPr>
                <w:b/>
                <w:sz w:val="16"/>
                <w:szCs w:val="16"/>
              </w:rPr>
              <w:t>2</w:t>
            </w:r>
            <w:r w:rsidR="00493722" w:rsidRPr="00D853A0">
              <w:rPr>
                <w:b/>
                <w:sz w:val="16"/>
                <w:szCs w:val="16"/>
              </w:rPr>
              <w:t>2021</w:t>
            </w:r>
          </w:p>
        </w:tc>
        <w:tc>
          <w:tcPr>
            <w:tcW w:w="567" w:type="dxa"/>
            <w:tcBorders>
              <w:top w:val="single" w:sz="4" w:space="0" w:color="auto"/>
              <w:bottom w:val="single" w:sz="4" w:space="0" w:color="auto"/>
              <w:right w:val="single" w:sz="4" w:space="0" w:color="auto"/>
            </w:tcBorders>
            <w:shd w:val="clear" w:color="auto" w:fill="auto"/>
            <w:vAlign w:val="center"/>
          </w:tcPr>
          <w:p w:rsidR="00AE44C0" w:rsidRPr="00D853A0" w:rsidRDefault="00493722" w:rsidP="00EB1D07">
            <w:pPr>
              <w:ind w:right="-136"/>
              <w:jc w:val="center"/>
              <w:rPr>
                <w:b/>
                <w:sz w:val="16"/>
                <w:szCs w:val="16"/>
              </w:rPr>
            </w:pPr>
            <w:r w:rsidRPr="00D853A0">
              <w:rPr>
                <w:b/>
                <w:sz w:val="16"/>
                <w:szCs w:val="16"/>
              </w:rPr>
              <w:t>22022</w:t>
            </w:r>
          </w:p>
        </w:tc>
        <w:tc>
          <w:tcPr>
            <w:tcW w:w="567" w:type="dxa"/>
            <w:tcBorders>
              <w:top w:val="single" w:sz="4" w:space="0" w:color="auto"/>
              <w:bottom w:val="single" w:sz="4" w:space="0" w:color="auto"/>
              <w:right w:val="single" w:sz="4" w:space="0" w:color="auto"/>
            </w:tcBorders>
            <w:shd w:val="clear" w:color="auto" w:fill="auto"/>
            <w:vAlign w:val="center"/>
          </w:tcPr>
          <w:p w:rsidR="00AE44C0" w:rsidRPr="00D853A0" w:rsidRDefault="00AE44C0" w:rsidP="00EB1D07">
            <w:pPr>
              <w:ind w:right="-136"/>
              <w:jc w:val="center"/>
              <w:rPr>
                <w:b/>
                <w:sz w:val="16"/>
                <w:szCs w:val="16"/>
              </w:rPr>
            </w:pPr>
            <w:r w:rsidRPr="00D853A0">
              <w:rPr>
                <w:b/>
                <w:sz w:val="16"/>
                <w:szCs w:val="16"/>
              </w:rPr>
              <w:t>2</w:t>
            </w:r>
            <w:r w:rsidR="00493722" w:rsidRPr="00D853A0">
              <w:rPr>
                <w:b/>
                <w:sz w:val="16"/>
                <w:szCs w:val="16"/>
              </w:rPr>
              <w:t>2023</w:t>
            </w:r>
          </w:p>
        </w:tc>
        <w:tc>
          <w:tcPr>
            <w:tcW w:w="563" w:type="dxa"/>
            <w:tcBorders>
              <w:top w:val="single" w:sz="4" w:space="0" w:color="auto"/>
              <w:bottom w:val="single" w:sz="4" w:space="0" w:color="auto"/>
              <w:right w:val="single" w:sz="4" w:space="0" w:color="auto"/>
            </w:tcBorders>
            <w:shd w:val="clear" w:color="auto" w:fill="auto"/>
            <w:vAlign w:val="center"/>
          </w:tcPr>
          <w:p w:rsidR="00AE44C0" w:rsidRPr="00D853A0" w:rsidRDefault="00493722" w:rsidP="00EB1D07">
            <w:pPr>
              <w:ind w:right="-136"/>
              <w:jc w:val="center"/>
              <w:rPr>
                <w:b/>
                <w:sz w:val="16"/>
                <w:szCs w:val="16"/>
              </w:rPr>
            </w:pPr>
            <w:r w:rsidRPr="00D853A0">
              <w:rPr>
                <w:b/>
                <w:sz w:val="16"/>
                <w:szCs w:val="16"/>
              </w:rPr>
              <w:t>22024</w:t>
            </w:r>
          </w:p>
        </w:tc>
        <w:tc>
          <w:tcPr>
            <w:tcW w:w="571" w:type="dxa"/>
            <w:tcBorders>
              <w:top w:val="single" w:sz="4" w:space="0" w:color="auto"/>
              <w:bottom w:val="single" w:sz="4" w:space="0" w:color="auto"/>
              <w:right w:val="single" w:sz="4" w:space="0" w:color="auto"/>
            </w:tcBorders>
            <w:shd w:val="clear" w:color="auto" w:fill="auto"/>
            <w:vAlign w:val="center"/>
          </w:tcPr>
          <w:p w:rsidR="00AE44C0" w:rsidRPr="00D853A0" w:rsidRDefault="00AE44C0" w:rsidP="00493722">
            <w:pPr>
              <w:jc w:val="center"/>
              <w:rPr>
                <w:b/>
                <w:sz w:val="16"/>
                <w:szCs w:val="16"/>
              </w:rPr>
            </w:pPr>
            <w:r w:rsidRPr="00D853A0">
              <w:rPr>
                <w:b/>
                <w:sz w:val="16"/>
                <w:szCs w:val="16"/>
              </w:rPr>
              <w:t>2</w:t>
            </w:r>
            <w:r w:rsidR="00493722" w:rsidRPr="00D853A0">
              <w:rPr>
                <w:b/>
                <w:sz w:val="16"/>
                <w:szCs w:val="16"/>
              </w:rPr>
              <w:t>2025</w:t>
            </w:r>
          </w:p>
        </w:tc>
      </w:tr>
      <w:tr w:rsidR="001437D1" w:rsidRPr="000B7BD2" w:rsidTr="00EB1D07">
        <w:trPr>
          <w:trHeight w:val="135"/>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1</w:t>
            </w:r>
          </w:p>
        </w:tc>
        <w:tc>
          <w:tcPr>
            <w:tcW w:w="2125" w:type="dxa"/>
            <w:shd w:val="clear" w:color="auto" w:fill="FFFFFF" w:themeFill="background1"/>
          </w:tcPr>
          <w:p w:rsidR="00AE44C0" w:rsidRPr="000B7BD2" w:rsidRDefault="00AE44C0" w:rsidP="00EB1D07">
            <w:pPr>
              <w:ind w:left="-107" w:right="-114" w:firstLine="0"/>
              <w:jc w:val="center"/>
              <w:rPr>
                <w:sz w:val="20"/>
              </w:rPr>
            </w:pPr>
            <w:r w:rsidRPr="000B7BD2">
              <w:rPr>
                <w:sz w:val="20"/>
              </w:rPr>
              <w:t>Проведення місячника з виявлення на території  громади майна, яке не перебуває на балансі органу місцевого самоврядування чи комунальних підприємств, установ, закладів (потенційно безхазяйне майно)</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Працівники органу місцевого самоврядування, працівники  комунальних підприємств, установ, закладів</w:t>
            </w:r>
          </w:p>
        </w:tc>
        <w:tc>
          <w:tcPr>
            <w:tcW w:w="1162" w:type="dxa"/>
            <w:shd w:val="clear" w:color="auto" w:fill="FFFFFF" w:themeFill="background1"/>
            <w:vAlign w:val="center"/>
          </w:tcPr>
          <w:p w:rsidR="00AE44C0" w:rsidRPr="000B7BD2" w:rsidRDefault="00AE44C0" w:rsidP="00106B97">
            <w:pPr>
              <w:ind w:firstLine="22"/>
              <w:jc w:val="center"/>
              <w:rPr>
                <w:sz w:val="20"/>
              </w:rPr>
            </w:pPr>
            <w:r w:rsidRPr="000B7BD2">
              <w:rPr>
                <w:sz w:val="20"/>
              </w:rPr>
              <w:t>І півріччя 2021 року</w:t>
            </w:r>
          </w:p>
        </w:tc>
        <w:tc>
          <w:tcPr>
            <w:tcW w:w="1278" w:type="dxa"/>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Виявлено потенційно безхазяйне майно</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35"/>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2</w:t>
            </w:r>
          </w:p>
        </w:tc>
        <w:tc>
          <w:tcPr>
            <w:tcW w:w="2125" w:type="dxa"/>
            <w:shd w:val="clear" w:color="auto" w:fill="FFFFFF" w:themeFill="background1"/>
          </w:tcPr>
          <w:p w:rsidR="00AE44C0" w:rsidRPr="000B7BD2" w:rsidRDefault="00AE44C0" w:rsidP="00EB1D07">
            <w:pPr>
              <w:ind w:left="-107" w:right="-114" w:firstLine="0"/>
              <w:jc w:val="center"/>
              <w:rPr>
                <w:sz w:val="20"/>
              </w:rPr>
            </w:pPr>
            <w:r w:rsidRPr="000B7BD2">
              <w:rPr>
                <w:sz w:val="20"/>
              </w:rPr>
              <w:t xml:space="preserve">Узагальнення </w:t>
            </w:r>
            <w:r w:rsidR="00FE4E3D" w:rsidRPr="000B7BD2">
              <w:rPr>
                <w:sz w:val="20"/>
              </w:rPr>
              <w:t xml:space="preserve"> </w:t>
            </w:r>
            <w:r w:rsidRPr="000B7BD2">
              <w:rPr>
                <w:sz w:val="20"/>
              </w:rPr>
              <w:t>результатів місячника з виявлення на території громади майна, яке не перебуває на балансі органу місцевого самоврядування чи комунальних підприємств, установ, закладів (потенційно     безхазяйне майно)</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Відділ з питань        житлово-комунального господарства, будівництва, благоустрою</w:t>
            </w:r>
          </w:p>
        </w:tc>
        <w:tc>
          <w:tcPr>
            <w:tcW w:w="1162" w:type="dxa"/>
            <w:shd w:val="clear" w:color="auto" w:fill="FFFFFF" w:themeFill="background1"/>
            <w:vAlign w:val="center"/>
          </w:tcPr>
          <w:p w:rsidR="00AE44C0" w:rsidRPr="000B7BD2" w:rsidRDefault="00AE44C0" w:rsidP="00106B97">
            <w:pPr>
              <w:ind w:firstLine="22"/>
              <w:jc w:val="center"/>
              <w:rPr>
                <w:sz w:val="20"/>
              </w:rPr>
            </w:pPr>
            <w:r w:rsidRPr="000B7BD2">
              <w:rPr>
                <w:sz w:val="20"/>
              </w:rPr>
              <w:t>ІІ півріччя 2021 року</w:t>
            </w:r>
          </w:p>
        </w:tc>
        <w:tc>
          <w:tcPr>
            <w:tcW w:w="1278" w:type="dxa"/>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Результати узагальнено (складено перелік виявленого потенційно безхазяйного         нерухомого майна)</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2258"/>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lastRenderedPageBreak/>
              <w:t>3</w:t>
            </w:r>
          </w:p>
        </w:tc>
        <w:tc>
          <w:tcPr>
            <w:tcW w:w="2125" w:type="dxa"/>
            <w:shd w:val="clear" w:color="auto" w:fill="FFFFFF" w:themeFill="background1"/>
          </w:tcPr>
          <w:p w:rsidR="00AE44C0" w:rsidRPr="000B7BD2" w:rsidRDefault="00AE44C0" w:rsidP="00EB1D07">
            <w:pPr>
              <w:ind w:left="-107" w:right="-114" w:firstLine="0"/>
              <w:jc w:val="center"/>
              <w:rPr>
                <w:sz w:val="20"/>
              </w:rPr>
            </w:pPr>
            <w:r w:rsidRPr="000B7BD2">
              <w:rPr>
                <w:sz w:val="20"/>
              </w:rPr>
              <w:t>Передача переліку виявленого потенційно безхазяйного нерухомого майна утвореній постійно діючій комісії з виявлення, обстеження та взяття на облік безхазяйного нерухомого майна та майна відумерлої спадщини</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Відділ з питань       житлово-побутового господарства, головний бухгалтер органу місцевого самоврядування</w:t>
            </w:r>
          </w:p>
        </w:tc>
        <w:tc>
          <w:tcPr>
            <w:tcW w:w="1162" w:type="dxa"/>
            <w:shd w:val="clear" w:color="auto" w:fill="FFFFFF" w:themeFill="background1"/>
            <w:vAlign w:val="center"/>
          </w:tcPr>
          <w:p w:rsidR="00AE44C0" w:rsidRPr="000B7BD2" w:rsidRDefault="00AE44C0" w:rsidP="00106B97">
            <w:pPr>
              <w:ind w:firstLine="22"/>
              <w:jc w:val="center"/>
              <w:rPr>
                <w:sz w:val="20"/>
              </w:rPr>
            </w:pPr>
            <w:r w:rsidRPr="000B7BD2">
              <w:rPr>
                <w:sz w:val="20"/>
              </w:rPr>
              <w:t>ІІ півріччя 2021 року</w:t>
            </w:r>
          </w:p>
        </w:tc>
        <w:tc>
          <w:tcPr>
            <w:tcW w:w="1278" w:type="dxa"/>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 xml:space="preserve">Перелік </w:t>
            </w:r>
            <w:r w:rsidR="00FE4E3D" w:rsidRPr="000B7BD2">
              <w:rPr>
                <w:sz w:val="20"/>
              </w:rPr>
              <w:t xml:space="preserve">  </w:t>
            </w:r>
            <w:r w:rsidRPr="000B7BD2">
              <w:rPr>
                <w:sz w:val="20"/>
              </w:rPr>
              <w:t>передано</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35"/>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4</w:t>
            </w:r>
          </w:p>
        </w:tc>
        <w:tc>
          <w:tcPr>
            <w:tcW w:w="2125" w:type="dxa"/>
            <w:shd w:val="clear" w:color="auto" w:fill="FFFFFF" w:themeFill="background1"/>
          </w:tcPr>
          <w:p w:rsidR="00AE44C0" w:rsidRPr="000B7BD2" w:rsidRDefault="00AE44C0" w:rsidP="00EB1D07">
            <w:pPr>
              <w:ind w:left="-107" w:right="-114" w:firstLine="0"/>
              <w:jc w:val="center"/>
              <w:rPr>
                <w:sz w:val="20"/>
              </w:rPr>
            </w:pPr>
            <w:r w:rsidRPr="000B7BD2">
              <w:rPr>
                <w:sz w:val="20"/>
              </w:rPr>
              <w:t>Надсилання запи</w:t>
            </w:r>
            <w:r w:rsidR="00FE4E3D" w:rsidRPr="000B7BD2">
              <w:rPr>
                <w:sz w:val="20"/>
              </w:rPr>
              <w:t xml:space="preserve">тів до </w:t>
            </w:r>
            <w:r w:rsidRPr="000B7BD2">
              <w:rPr>
                <w:sz w:val="20"/>
              </w:rPr>
              <w:t>органів державної реєстра</w:t>
            </w:r>
            <w:r w:rsidR="00FE4E3D" w:rsidRPr="000B7BD2">
              <w:rPr>
                <w:sz w:val="20"/>
              </w:rPr>
              <w:t>ції нерухомого майна щодо</w:t>
            </w:r>
            <w:r w:rsidR="00EB1D07">
              <w:rPr>
                <w:sz w:val="20"/>
                <w:lang w:val="ru-RU"/>
              </w:rPr>
              <w:t xml:space="preserve"> </w:t>
            </w:r>
            <w:r w:rsidRPr="000B7BD2">
              <w:rPr>
                <w:sz w:val="20"/>
              </w:rPr>
              <w:t>власників потенційно безхазяйного нерухомого майна</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Юридичний відділ</w:t>
            </w:r>
          </w:p>
        </w:tc>
        <w:tc>
          <w:tcPr>
            <w:tcW w:w="1162" w:type="dxa"/>
            <w:shd w:val="clear" w:color="auto" w:fill="FFFFFF" w:themeFill="background1"/>
            <w:vAlign w:val="center"/>
          </w:tcPr>
          <w:p w:rsidR="00AE44C0" w:rsidRPr="000B7BD2" w:rsidRDefault="00AE44C0" w:rsidP="00D853A0">
            <w:pPr>
              <w:ind w:left="-83" w:right="-144" w:firstLine="0"/>
              <w:jc w:val="center"/>
              <w:rPr>
                <w:sz w:val="20"/>
              </w:rPr>
            </w:pPr>
            <w:r w:rsidRPr="000B7BD2">
              <w:rPr>
                <w:sz w:val="20"/>
              </w:rPr>
              <w:t>Протягом 2022-2023 років</w:t>
            </w:r>
          </w:p>
        </w:tc>
        <w:tc>
          <w:tcPr>
            <w:tcW w:w="1278" w:type="dxa"/>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 xml:space="preserve">Запити </w:t>
            </w:r>
            <w:r w:rsidR="00FE4E3D" w:rsidRPr="000B7BD2">
              <w:rPr>
                <w:sz w:val="20"/>
              </w:rPr>
              <w:t xml:space="preserve">    </w:t>
            </w:r>
            <w:r w:rsidRPr="000B7BD2">
              <w:rPr>
                <w:sz w:val="20"/>
              </w:rPr>
              <w:t>надіслано</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687"/>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5</w:t>
            </w:r>
          </w:p>
        </w:tc>
        <w:tc>
          <w:tcPr>
            <w:tcW w:w="2125" w:type="dxa"/>
            <w:shd w:val="clear" w:color="auto" w:fill="FFFFFF" w:themeFill="background1"/>
            <w:vAlign w:val="center"/>
          </w:tcPr>
          <w:p w:rsidR="00AE44C0" w:rsidRPr="000B7BD2" w:rsidRDefault="00AE44C0" w:rsidP="00EB1D07">
            <w:pPr>
              <w:ind w:left="-107" w:right="-114" w:firstLine="0"/>
              <w:jc w:val="center"/>
              <w:rPr>
                <w:sz w:val="20"/>
              </w:rPr>
            </w:pPr>
            <w:r w:rsidRPr="000B7BD2">
              <w:rPr>
                <w:sz w:val="20"/>
              </w:rPr>
              <w:t>Отримання відповіді на запити від органів державної реєстрації нерухомого майна щодо власників потенційно безхазяйного       нерухомого майна</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Юридичний відділ</w:t>
            </w:r>
          </w:p>
        </w:tc>
        <w:tc>
          <w:tcPr>
            <w:tcW w:w="1162" w:type="dxa"/>
            <w:shd w:val="clear" w:color="auto" w:fill="FFFFFF" w:themeFill="background1"/>
            <w:vAlign w:val="center"/>
          </w:tcPr>
          <w:p w:rsidR="00AE44C0" w:rsidRPr="000B7BD2" w:rsidRDefault="00AE44C0" w:rsidP="00D853A0">
            <w:pPr>
              <w:ind w:left="-83" w:right="-144" w:firstLine="0"/>
              <w:jc w:val="center"/>
              <w:rPr>
                <w:sz w:val="20"/>
              </w:rPr>
            </w:pPr>
            <w:r w:rsidRPr="000B7BD2">
              <w:rPr>
                <w:sz w:val="20"/>
              </w:rPr>
              <w:t>Протягом 2022-2023 років</w:t>
            </w:r>
          </w:p>
        </w:tc>
        <w:tc>
          <w:tcPr>
            <w:tcW w:w="1278" w:type="dxa"/>
            <w:tcBorders>
              <w:bottom w:val="single" w:sz="4" w:space="0" w:color="auto"/>
            </w:tcBorders>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Відповіді отримано</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35"/>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6</w:t>
            </w:r>
          </w:p>
        </w:tc>
        <w:tc>
          <w:tcPr>
            <w:tcW w:w="2125" w:type="dxa"/>
            <w:shd w:val="clear" w:color="auto" w:fill="FFFFFF" w:themeFill="background1"/>
            <w:vAlign w:val="center"/>
          </w:tcPr>
          <w:p w:rsidR="00AE44C0" w:rsidRPr="000B7BD2" w:rsidRDefault="00AE44C0" w:rsidP="00EB1D07">
            <w:pPr>
              <w:ind w:left="-107" w:right="-114" w:firstLine="0"/>
              <w:jc w:val="center"/>
              <w:rPr>
                <w:sz w:val="20"/>
              </w:rPr>
            </w:pPr>
            <w:r w:rsidRPr="000B7BD2">
              <w:rPr>
                <w:sz w:val="20"/>
              </w:rPr>
              <w:t xml:space="preserve">Проведення </w:t>
            </w:r>
            <w:r w:rsidR="00FE4E3D" w:rsidRPr="000B7BD2">
              <w:rPr>
                <w:sz w:val="20"/>
              </w:rPr>
              <w:t xml:space="preserve">    </w:t>
            </w:r>
            <w:r w:rsidRPr="000B7BD2">
              <w:rPr>
                <w:sz w:val="20"/>
              </w:rPr>
              <w:t>обстеження об’єктів нерухомого майна та складення актів          обстеження</w:t>
            </w:r>
          </w:p>
        </w:tc>
        <w:tc>
          <w:tcPr>
            <w:tcW w:w="1814" w:type="dxa"/>
            <w:shd w:val="clear" w:color="auto" w:fill="FFFFFF" w:themeFill="background1"/>
          </w:tcPr>
          <w:p w:rsidR="00AE44C0" w:rsidRPr="000B7BD2" w:rsidRDefault="00AE44C0" w:rsidP="00D853A0">
            <w:pPr>
              <w:ind w:left="-72" w:right="-141" w:firstLine="0"/>
              <w:jc w:val="center"/>
              <w:rPr>
                <w:sz w:val="20"/>
              </w:rPr>
            </w:pPr>
            <w:r w:rsidRPr="000B7BD2">
              <w:rPr>
                <w:sz w:val="20"/>
              </w:rPr>
              <w:t>Тимчасова комісія</w:t>
            </w:r>
            <w:r w:rsidR="00FE4E3D" w:rsidRPr="000B7BD2">
              <w:rPr>
                <w:sz w:val="20"/>
              </w:rPr>
              <w:t xml:space="preserve"> з </w:t>
            </w:r>
            <w:r w:rsidRPr="000B7BD2">
              <w:rPr>
                <w:sz w:val="20"/>
              </w:rPr>
              <w:t xml:space="preserve">виявлення, </w:t>
            </w:r>
            <w:r w:rsidR="00FE4E3D" w:rsidRPr="000B7BD2">
              <w:rPr>
                <w:sz w:val="20"/>
              </w:rPr>
              <w:t xml:space="preserve">   </w:t>
            </w:r>
            <w:r w:rsidRPr="000B7BD2">
              <w:rPr>
                <w:sz w:val="20"/>
              </w:rPr>
              <w:t>обсте</w:t>
            </w:r>
            <w:r w:rsidR="00FE4E3D" w:rsidRPr="000B7BD2">
              <w:rPr>
                <w:sz w:val="20"/>
              </w:rPr>
              <w:t xml:space="preserve">ження та </w:t>
            </w:r>
            <w:r w:rsidRPr="000B7BD2">
              <w:rPr>
                <w:sz w:val="20"/>
              </w:rPr>
              <w:t>взяття на облік    безхазяйного нерухомого майна та майна відумерлої спадщини</w:t>
            </w:r>
          </w:p>
        </w:tc>
        <w:tc>
          <w:tcPr>
            <w:tcW w:w="1162" w:type="dxa"/>
            <w:shd w:val="clear" w:color="auto" w:fill="FFFFFF" w:themeFill="background1"/>
            <w:vAlign w:val="center"/>
          </w:tcPr>
          <w:p w:rsidR="00AE44C0" w:rsidRPr="000B7BD2" w:rsidRDefault="00AE44C0" w:rsidP="00D853A0">
            <w:pPr>
              <w:ind w:left="-83" w:right="-144" w:firstLine="0"/>
              <w:jc w:val="center"/>
              <w:rPr>
                <w:sz w:val="20"/>
              </w:rPr>
            </w:pPr>
            <w:r w:rsidRPr="000B7BD2">
              <w:rPr>
                <w:sz w:val="20"/>
              </w:rPr>
              <w:t>Протягом 2022-2023 років</w:t>
            </w:r>
          </w:p>
        </w:tc>
        <w:tc>
          <w:tcPr>
            <w:tcW w:w="1278" w:type="dxa"/>
            <w:tcBorders>
              <w:bottom w:val="single" w:sz="4" w:space="0" w:color="auto"/>
            </w:tcBorders>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 xml:space="preserve">Обстеження проведено, акти </w:t>
            </w:r>
            <w:r w:rsidR="00FE4E3D" w:rsidRPr="000B7BD2">
              <w:rPr>
                <w:sz w:val="20"/>
              </w:rPr>
              <w:t xml:space="preserve">       </w:t>
            </w:r>
            <w:r w:rsidRPr="000B7BD2">
              <w:rPr>
                <w:sz w:val="20"/>
              </w:rPr>
              <w:t xml:space="preserve">обстеження </w:t>
            </w:r>
            <w:r w:rsidR="00FE4E3D" w:rsidRPr="000B7BD2">
              <w:rPr>
                <w:sz w:val="20"/>
              </w:rPr>
              <w:t xml:space="preserve">    </w:t>
            </w:r>
            <w:r w:rsidRPr="000B7BD2">
              <w:rPr>
                <w:sz w:val="20"/>
              </w:rPr>
              <w:t>складено</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35"/>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7</w:t>
            </w:r>
          </w:p>
        </w:tc>
        <w:tc>
          <w:tcPr>
            <w:tcW w:w="2125" w:type="dxa"/>
            <w:shd w:val="clear" w:color="auto" w:fill="FFFFFF" w:themeFill="background1"/>
          </w:tcPr>
          <w:p w:rsidR="00AE44C0" w:rsidRPr="000B7BD2" w:rsidRDefault="00AE44C0" w:rsidP="00EB1D07">
            <w:pPr>
              <w:ind w:left="-107" w:right="-114" w:firstLine="0"/>
              <w:jc w:val="center"/>
              <w:rPr>
                <w:sz w:val="20"/>
              </w:rPr>
            </w:pPr>
            <w:r w:rsidRPr="000B7BD2">
              <w:rPr>
                <w:sz w:val="20"/>
              </w:rPr>
              <w:t>Підготовка та подання заяв органу місцевого самоврядування до органу державної реєстрації прав на нерухоме майно про взяття на облік безхазяйного нерухомого майна</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Відділ з питань</w:t>
            </w:r>
          </w:p>
          <w:p w:rsidR="00AE44C0" w:rsidRPr="000B7BD2" w:rsidRDefault="00AE44C0" w:rsidP="00D853A0">
            <w:pPr>
              <w:ind w:left="-72" w:right="-141" w:firstLine="0"/>
              <w:jc w:val="center"/>
              <w:rPr>
                <w:sz w:val="20"/>
              </w:rPr>
            </w:pPr>
            <w:r w:rsidRPr="000B7BD2">
              <w:rPr>
                <w:sz w:val="20"/>
              </w:rPr>
              <w:t>житлово-комунального    господарства</w:t>
            </w:r>
          </w:p>
        </w:tc>
        <w:tc>
          <w:tcPr>
            <w:tcW w:w="1162" w:type="dxa"/>
            <w:shd w:val="clear" w:color="auto" w:fill="FFFFFF" w:themeFill="background1"/>
            <w:vAlign w:val="center"/>
          </w:tcPr>
          <w:p w:rsidR="00AE44C0" w:rsidRPr="000B7BD2" w:rsidRDefault="00AE44C0" w:rsidP="00D853A0">
            <w:pPr>
              <w:ind w:left="-83" w:right="-2" w:firstLine="0"/>
              <w:jc w:val="center"/>
              <w:rPr>
                <w:sz w:val="20"/>
              </w:rPr>
            </w:pPr>
            <w:r w:rsidRPr="000B7BD2">
              <w:rPr>
                <w:sz w:val="20"/>
              </w:rPr>
              <w:t>(в день подання заяви органом місцевого самоврядування)</w:t>
            </w:r>
          </w:p>
        </w:tc>
        <w:tc>
          <w:tcPr>
            <w:tcW w:w="1278" w:type="dxa"/>
            <w:tcBorders>
              <w:bottom w:val="single" w:sz="4" w:space="0" w:color="auto"/>
            </w:tcBorders>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 xml:space="preserve">Заяви </w:t>
            </w:r>
            <w:r w:rsidR="00FE4E3D" w:rsidRPr="000B7BD2">
              <w:rPr>
                <w:sz w:val="20"/>
              </w:rPr>
              <w:t xml:space="preserve"> </w:t>
            </w:r>
            <w:r w:rsidRPr="000B7BD2">
              <w:rPr>
                <w:sz w:val="20"/>
              </w:rPr>
              <w:t>підготовлено та подано</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35"/>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8</w:t>
            </w:r>
          </w:p>
        </w:tc>
        <w:tc>
          <w:tcPr>
            <w:tcW w:w="2125" w:type="dxa"/>
            <w:shd w:val="clear" w:color="auto" w:fill="FFFFFF" w:themeFill="background1"/>
            <w:vAlign w:val="center"/>
          </w:tcPr>
          <w:p w:rsidR="00AE44C0" w:rsidRPr="000B7BD2" w:rsidRDefault="00AE44C0" w:rsidP="00EB1D07">
            <w:pPr>
              <w:ind w:left="-107" w:right="-114" w:firstLine="0"/>
              <w:jc w:val="center"/>
              <w:rPr>
                <w:sz w:val="20"/>
              </w:rPr>
            </w:pPr>
            <w:r w:rsidRPr="000B7BD2">
              <w:rPr>
                <w:sz w:val="20"/>
              </w:rPr>
              <w:t>Взяття на облік безхазяйного нерухомого майна</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Орган державної реєстрації прав на нерухоме майно</w:t>
            </w:r>
          </w:p>
        </w:tc>
        <w:tc>
          <w:tcPr>
            <w:tcW w:w="1162" w:type="dxa"/>
            <w:shd w:val="clear" w:color="auto" w:fill="FFFFFF" w:themeFill="background1"/>
            <w:vAlign w:val="center"/>
          </w:tcPr>
          <w:p w:rsidR="00AE44C0" w:rsidRPr="000B7BD2" w:rsidRDefault="00AE44C0" w:rsidP="00D853A0">
            <w:pPr>
              <w:ind w:left="-83" w:right="-2" w:firstLine="0"/>
              <w:jc w:val="center"/>
              <w:rPr>
                <w:sz w:val="20"/>
              </w:rPr>
            </w:pPr>
            <w:r w:rsidRPr="000B7BD2">
              <w:rPr>
                <w:sz w:val="20"/>
              </w:rPr>
              <w:t>Протягом 10 днів з моменту подання заяви</w:t>
            </w:r>
          </w:p>
        </w:tc>
        <w:tc>
          <w:tcPr>
            <w:tcW w:w="1278" w:type="dxa"/>
            <w:tcBorders>
              <w:bottom w:val="single" w:sz="4" w:space="0" w:color="auto"/>
            </w:tcBorders>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Майно взято на облік як безхазяйне</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35"/>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9</w:t>
            </w:r>
          </w:p>
        </w:tc>
        <w:tc>
          <w:tcPr>
            <w:tcW w:w="2125" w:type="dxa"/>
            <w:shd w:val="clear" w:color="auto" w:fill="FFFFFF" w:themeFill="background1"/>
          </w:tcPr>
          <w:p w:rsidR="00AE44C0" w:rsidRPr="000B7BD2" w:rsidRDefault="00AE44C0" w:rsidP="00EB1D07">
            <w:pPr>
              <w:ind w:left="-107" w:right="-114" w:firstLine="0"/>
              <w:jc w:val="center"/>
              <w:rPr>
                <w:sz w:val="20"/>
              </w:rPr>
            </w:pPr>
            <w:r w:rsidRPr="000B7BD2">
              <w:rPr>
                <w:sz w:val="20"/>
              </w:rPr>
              <w:t>Підготовка та розміщення у друкованих засобах масової інформації оголошення про взяття органом державної реєстрації прав на нерухоме майно майна на облік як безхазяйного</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Відділ з питань       житлово-комунального    господарства</w:t>
            </w:r>
          </w:p>
        </w:tc>
        <w:tc>
          <w:tcPr>
            <w:tcW w:w="1162" w:type="dxa"/>
            <w:shd w:val="clear" w:color="auto" w:fill="FFFFFF" w:themeFill="background1"/>
            <w:vAlign w:val="center"/>
          </w:tcPr>
          <w:p w:rsidR="00AE44C0" w:rsidRPr="000B7BD2" w:rsidRDefault="00AE44C0" w:rsidP="00EB1D07">
            <w:pPr>
              <w:ind w:left="-83" w:right="-105" w:firstLine="0"/>
              <w:jc w:val="center"/>
              <w:rPr>
                <w:sz w:val="20"/>
              </w:rPr>
            </w:pPr>
            <w:r w:rsidRPr="000B7BD2">
              <w:rPr>
                <w:sz w:val="20"/>
              </w:rPr>
              <w:t xml:space="preserve">Після </w:t>
            </w:r>
            <w:r w:rsidR="00B01BCE" w:rsidRPr="000B7BD2">
              <w:rPr>
                <w:sz w:val="20"/>
              </w:rPr>
              <w:t xml:space="preserve">   </w:t>
            </w:r>
            <w:r w:rsidRPr="000B7BD2">
              <w:rPr>
                <w:sz w:val="20"/>
              </w:rPr>
              <w:t>взяття на облік безхазяйного майна</w:t>
            </w:r>
          </w:p>
        </w:tc>
        <w:tc>
          <w:tcPr>
            <w:tcW w:w="1278" w:type="dxa"/>
            <w:tcBorders>
              <w:bottom w:val="single" w:sz="4" w:space="0" w:color="auto"/>
            </w:tcBorders>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Оголошення підготовлено та розміщено</w:t>
            </w:r>
          </w:p>
        </w:tc>
        <w:tc>
          <w:tcPr>
            <w:tcW w:w="538" w:type="dxa"/>
            <w:tcBorders>
              <w:top w:val="single" w:sz="4" w:space="0" w:color="auto"/>
              <w:bottom w:val="single" w:sz="4" w:space="0" w:color="auto"/>
              <w:right w:val="single" w:sz="4" w:space="0" w:color="auto"/>
            </w:tcBorders>
            <w:shd w:val="clear" w:color="auto" w:fill="auto"/>
            <w:vAlign w:val="center"/>
          </w:tcPr>
          <w:p w:rsidR="00AE44C0" w:rsidRPr="000B7BD2" w:rsidRDefault="00481351" w:rsidP="00EB1D07">
            <w:pPr>
              <w:pStyle w:val="aff"/>
              <w:ind w:right="-136"/>
            </w:pPr>
            <w:r w:rsidRPr="000B7BD2">
              <w:t>23</w:t>
            </w:r>
          </w:p>
        </w:tc>
        <w:tc>
          <w:tcPr>
            <w:tcW w:w="567" w:type="dxa"/>
            <w:tcBorders>
              <w:top w:val="single" w:sz="4" w:space="0" w:color="auto"/>
              <w:bottom w:val="single" w:sz="4" w:space="0" w:color="auto"/>
              <w:right w:val="single" w:sz="4" w:space="0" w:color="auto"/>
            </w:tcBorders>
            <w:shd w:val="clear" w:color="auto" w:fill="auto"/>
            <w:vAlign w:val="center"/>
          </w:tcPr>
          <w:p w:rsidR="00AE44C0" w:rsidRPr="000B7BD2" w:rsidRDefault="00481351" w:rsidP="00EB1D07">
            <w:pPr>
              <w:pStyle w:val="aff"/>
              <w:ind w:right="-136"/>
            </w:pPr>
            <w:r w:rsidRPr="000B7BD2">
              <w:t>23</w:t>
            </w:r>
          </w:p>
        </w:tc>
        <w:tc>
          <w:tcPr>
            <w:tcW w:w="567" w:type="dxa"/>
            <w:tcBorders>
              <w:top w:val="single" w:sz="4" w:space="0" w:color="auto"/>
              <w:bottom w:val="single" w:sz="4" w:space="0" w:color="auto"/>
              <w:right w:val="single" w:sz="4" w:space="0" w:color="auto"/>
            </w:tcBorders>
            <w:shd w:val="clear" w:color="auto" w:fill="auto"/>
            <w:vAlign w:val="center"/>
          </w:tcPr>
          <w:p w:rsidR="00AE44C0" w:rsidRPr="000B7BD2" w:rsidRDefault="00481351" w:rsidP="00EB1D07">
            <w:pPr>
              <w:pStyle w:val="aff"/>
              <w:ind w:right="-136"/>
            </w:pPr>
            <w:r w:rsidRPr="000B7BD2">
              <w:t>23</w:t>
            </w:r>
          </w:p>
        </w:tc>
        <w:tc>
          <w:tcPr>
            <w:tcW w:w="563" w:type="dxa"/>
            <w:tcBorders>
              <w:top w:val="single" w:sz="4" w:space="0" w:color="auto"/>
              <w:bottom w:val="single" w:sz="4" w:space="0" w:color="auto"/>
              <w:right w:val="single" w:sz="4" w:space="0" w:color="auto"/>
            </w:tcBorders>
            <w:shd w:val="clear" w:color="auto" w:fill="auto"/>
            <w:vAlign w:val="center"/>
          </w:tcPr>
          <w:p w:rsidR="00AE44C0" w:rsidRPr="000B7BD2" w:rsidRDefault="00481351" w:rsidP="00EB1D07">
            <w:pPr>
              <w:pStyle w:val="aff"/>
              <w:ind w:right="-136"/>
            </w:pPr>
            <w:r w:rsidRPr="000B7BD2">
              <w:t>23</w:t>
            </w:r>
          </w:p>
        </w:tc>
        <w:tc>
          <w:tcPr>
            <w:tcW w:w="571" w:type="dxa"/>
            <w:tcBorders>
              <w:top w:val="single" w:sz="4" w:space="0" w:color="auto"/>
              <w:bottom w:val="single" w:sz="4" w:space="0" w:color="auto"/>
              <w:right w:val="single" w:sz="4" w:space="0" w:color="auto"/>
            </w:tcBorders>
            <w:shd w:val="clear" w:color="auto" w:fill="auto"/>
            <w:vAlign w:val="center"/>
          </w:tcPr>
          <w:p w:rsidR="00AE44C0" w:rsidRPr="000B7BD2" w:rsidRDefault="00481351" w:rsidP="00481351">
            <w:pPr>
              <w:pStyle w:val="aff"/>
            </w:pPr>
            <w:r w:rsidRPr="000B7BD2">
              <w:t>23</w:t>
            </w:r>
          </w:p>
        </w:tc>
      </w:tr>
      <w:tr w:rsidR="00AE44C0" w:rsidRPr="000B7BD2" w:rsidTr="00EB1D07">
        <w:trPr>
          <w:trHeight w:val="2015"/>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lastRenderedPageBreak/>
              <w:t>10</w:t>
            </w:r>
          </w:p>
        </w:tc>
        <w:tc>
          <w:tcPr>
            <w:tcW w:w="2125" w:type="dxa"/>
            <w:shd w:val="clear" w:color="auto" w:fill="FFFFFF" w:themeFill="background1"/>
            <w:vAlign w:val="center"/>
          </w:tcPr>
          <w:p w:rsidR="00AE44C0" w:rsidRPr="000B7BD2" w:rsidRDefault="00AE44C0" w:rsidP="00EB1D07">
            <w:pPr>
              <w:ind w:left="-107" w:right="-114" w:firstLine="0"/>
              <w:jc w:val="center"/>
              <w:rPr>
                <w:sz w:val="20"/>
              </w:rPr>
            </w:pPr>
            <w:r w:rsidRPr="000B7BD2">
              <w:rPr>
                <w:sz w:val="20"/>
              </w:rPr>
              <w:t>Підготовка та подання від імені органу місцевого  самоврядування до місцевого суду позовної заяви про передачу безхазяйного  нерухомого майна у       власність територіальної      громади</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Юридичний відділ</w:t>
            </w:r>
          </w:p>
        </w:tc>
        <w:tc>
          <w:tcPr>
            <w:tcW w:w="1162" w:type="dxa"/>
            <w:shd w:val="clear" w:color="auto" w:fill="FFFFFF" w:themeFill="background1"/>
            <w:vAlign w:val="center"/>
          </w:tcPr>
          <w:p w:rsidR="00AE44C0" w:rsidRPr="000B7BD2" w:rsidRDefault="00AE44C0" w:rsidP="00EB1D07">
            <w:pPr>
              <w:ind w:left="-83" w:right="-105" w:firstLine="0"/>
              <w:jc w:val="center"/>
              <w:rPr>
                <w:sz w:val="20"/>
              </w:rPr>
            </w:pPr>
            <w:r w:rsidRPr="000B7BD2">
              <w:rPr>
                <w:sz w:val="20"/>
              </w:rPr>
              <w:t xml:space="preserve">Як мине 1 рік   взяття на облік </w:t>
            </w:r>
            <w:r w:rsidR="00FE4E3D" w:rsidRPr="000B7BD2">
              <w:rPr>
                <w:sz w:val="20"/>
              </w:rPr>
              <w:t xml:space="preserve">        </w:t>
            </w:r>
            <w:r w:rsidRPr="000B7BD2">
              <w:rPr>
                <w:sz w:val="20"/>
              </w:rPr>
              <w:t>безхазяйн</w:t>
            </w:r>
            <w:r w:rsidR="00EB1D07">
              <w:rPr>
                <w:sz w:val="20"/>
              </w:rPr>
              <w:t>о</w:t>
            </w:r>
            <w:r w:rsidRPr="000B7BD2">
              <w:rPr>
                <w:sz w:val="20"/>
              </w:rPr>
              <w:t>го майна</w:t>
            </w:r>
          </w:p>
        </w:tc>
        <w:tc>
          <w:tcPr>
            <w:tcW w:w="1278" w:type="dxa"/>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Позовну заяву підготовлено та подано</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35"/>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11</w:t>
            </w:r>
          </w:p>
        </w:tc>
        <w:tc>
          <w:tcPr>
            <w:tcW w:w="2125" w:type="dxa"/>
            <w:shd w:val="clear" w:color="auto" w:fill="FFFFFF" w:themeFill="background1"/>
          </w:tcPr>
          <w:p w:rsidR="00AE44C0" w:rsidRPr="000B7BD2" w:rsidRDefault="00AE44C0" w:rsidP="00EB1D07">
            <w:pPr>
              <w:ind w:left="-107" w:right="-114" w:firstLine="0"/>
              <w:jc w:val="center"/>
              <w:rPr>
                <w:sz w:val="20"/>
              </w:rPr>
            </w:pPr>
            <w:r w:rsidRPr="000B7BD2">
              <w:rPr>
                <w:sz w:val="20"/>
              </w:rPr>
              <w:t>Подання до органу державної реєстрації прав на нерухоме майно рішення суду, що набрало законної сили, для реєстрації права власності на майно як комунальної власності територіальної громади</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Орган місцевого самоврядування</w:t>
            </w:r>
          </w:p>
        </w:tc>
        <w:tc>
          <w:tcPr>
            <w:tcW w:w="1162" w:type="dxa"/>
            <w:shd w:val="clear" w:color="auto" w:fill="FFFFFF" w:themeFill="background1"/>
            <w:vAlign w:val="center"/>
          </w:tcPr>
          <w:p w:rsidR="00AE44C0" w:rsidRPr="000B7BD2" w:rsidRDefault="00AE44C0" w:rsidP="00EB1D07">
            <w:pPr>
              <w:ind w:left="-83" w:right="-105" w:firstLine="0"/>
              <w:jc w:val="center"/>
              <w:rPr>
                <w:sz w:val="20"/>
              </w:rPr>
            </w:pPr>
            <w:r w:rsidRPr="000B7BD2">
              <w:rPr>
                <w:sz w:val="20"/>
              </w:rPr>
              <w:t>Після</w:t>
            </w:r>
            <w:r w:rsidR="00B01BCE" w:rsidRPr="000B7BD2">
              <w:rPr>
                <w:sz w:val="20"/>
              </w:rPr>
              <w:t xml:space="preserve">   </w:t>
            </w:r>
            <w:r w:rsidRPr="000B7BD2">
              <w:rPr>
                <w:sz w:val="20"/>
              </w:rPr>
              <w:t xml:space="preserve"> набрання чинності рішенням суду</w:t>
            </w:r>
          </w:p>
        </w:tc>
        <w:tc>
          <w:tcPr>
            <w:tcW w:w="1278" w:type="dxa"/>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 xml:space="preserve">Реєстраційну дію здійснено, отримано витяг із </w:t>
            </w:r>
            <w:r w:rsidR="00FE4E3D" w:rsidRPr="000B7BD2">
              <w:rPr>
                <w:sz w:val="20"/>
              </w:rPr>
              <w:t xml:space="preserve"> </w:t>
            </w:r>
            <w:r w:rsidRPr="000B7BD2">
              <w:rPr>
                <w:sz w:val="20"/>
              </w:rPr>
              <w:t>Державного реєстру прав на нерухоме майно та їх   обтяжень</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35"/>
        </w:trPr>
        <w:tc>
          <w:tcPr>
            <w:tcW w:w="454" w:type="dxa"/>
            <w:tcBorders>
              <w:bottom w:val="single" w:sz="4" w:space="0" w:color="auto"/>
            </w:tcBorders>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12</w:t>
            </w:r>
          </w:p>
        </w:tc>
        <w:tc>
          <w:tcPr>
            <w:tcW w:w="2125" w:type="dxa"/>
            <w:tcBorders>
              <w:bottom w:val="single" w:sz="4" w:space="0" w:color="auto"/>
            </w:tcBorders>
            <w:shd w:val="clear" w:color="auto" w:fill="FFFFFF" w:themeFill="background1"/>
          </w:tcPr>
          <w:p w:rsidR="00AE44C0" w:rsidRPr="000B7BD2" w:rsidRDefault="00AE44C0" w:rsidP="00EB1D07">
            <w:pPr>
              <w:ind w:left="-107" w:right="-114" w:firstLine="0"/>
              <w:jc w:val="center"/>
              <w:rPr>
                <w:sz w:val="20"/>
              </w:rPr>
            </w:pPr>
            <w:r w:rsidRPr="000B7BD2">
              <w:rPr>
                <w:sz w:val="20"/>
              </w:rPr>
              <w:t>Підготовка та внесення на розгляд чергового засідання ради проекту рішення про прийняття у комунальну власність територіальної громади майна</w:t>
            </w:r>
          </w:p>
        </w:tc>
        <w:tc>
          <w:tcPr>
            <w:tcW w:w="1814" w:type="dxa"/>
            <w:tcBorders>
              <w:bottom w:val="single" w:sz="4" w:space="0" w:color="auto"/>
            </w:tcBorders>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 xml:space="preserve">Відділ </w:t>
            </w:r>
            <w:r w:rsidR="00FE4E3D" w:rsidRPr="000B7BD2">
              <w:rPr>
                <w:sz w:val="20"/>
              </w:rPr>
              <w:t xml:space="preserve"> </w:t>
            </w:r>
            <w:r w:rsidRPr="000B7BD2">
              <w:rPr>
                <w:sz w:val="20"/>
              </w:rPr>
              <w:t xml:space="preserve">житлово-комунального </w:t>
            </w:r>
            <w:r w:rsidR="00FE4E3D" w:rsidRPr="000B7BD2">
              <w:rPr>
                <w:sz w:val="20"/>
              </w:rPr>
              <w:t xml:space="preserve">    </w:t>
            </w:r>
            <w:r w:rsidRPr="000B7BD2">
              <w:rPr>
                <w:sz w:val="20"/>
              </w:rPr>
              <w:t>господарства</w:t>
            </w:r>
          </w:p>
          <w:p w:rsidR="00AE44C0" w:rsidRPr="000B7BD2" w:rsidRDefault="00AE44C0" w:rsidP="00D853A0">
            <w:pPr>
              <w:ind w:left="-72" w:right="-141" w:firstLine="0"/>
              <w:jc w:val="center"/>
              <w:rPr>
                <w:sz w:val="20"/>
              </w:rPr>
            </w:pPr>
          </w:p>
        </w:tc>
        <w:tc>
          <w:tcPr>
            <w:tcW w:w="1162" w:type="dxa"/>
            <w:tcBorders>
              <w:bottom w:val="single" w:sz="4" w:space="0" w:color="auto"/>
            </w:tcBorders>
            <w:shd w:val="clear" w:color="auto" w:fill="FFFFFF" w:themeFill="background1"/>
            <w:vAlign w:val="center"/>
          </w:tcPr>
          <w:p w:rsidR="00AE44C0" w:rsidRPr="000B7BD2" w:rsidRDefault="00EB1D07" w:rsidP="00EB1D07">
            <w:pPr>
              <w:ind w:left="-83" w:right="-105" w:firstLine="0"/>
              <w:jc w:val="center"/>
              <w:rPr>
                <w:sz w:val="20"/>
              </w:rPr>
            </w:pPr>
            <w:r>
              <w:rPr>
                <w:sz w:val="20"/>
                <w:lang w:val="ru-RU"/>
              </w:rPr>
              <w:t>Відповідно до</w:t>
            </w:r>
            <w:r w:rsidR="00AE44C0" w:rsidRPr="000B7BD2">
              <w:rPr>
                <w:sz w:val="20"/>
              </w:rPr>
              <w:t xml:space="preserve"> </w:t>
            </w:r>
            <w:r w:rsidR="00B01BCE" w:rsidRPr="000B7BD2">
              <w:rPr>
                <w:sz w:val="20"/>
              </w:rPr>
              <w:t xml:space="preserve">  </w:t>
            </w:r>
            <w:r w:rsidR="00AE44C0" w:rsidRPr="000B7BD2">
              <w:rPr>
                <w:sz w:val="20"/>
              </w:rPr>
              <w:t>Регламенту ради</w:t>
            </w:r>
          </w:p>
        </w:tc>
        <w:tc>
          <w:tcPr>
            <w:tcW w:w="1278" w:type="dxa"/>
            <w:tcBorders>
              <w:bottom w:val="single" w:sz="4" w:space="0" w:color="auto"/>
            </w:tcBorders>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 xml:space="preserve">Проект </w:t>
            </w:r>
            <w:r w:rsidR="00FE4E3D" w:rsidRPr="000B7BD2">
              <w:rPr>
                <w:sz w:val="20"/>
              </w:rPr>
              <w:t xml:space="preserve">   </w:t>
            </w:r>
            <w:r w:rsidRPr="000B7BD2">
              <w:rPr>
                <w:sz w:val="20"/>
              </w:rPr>
              <w:t xml:space="preserve">рішення </w:t>
            </w:r>
            <w:r w:rsidR="00FE4E3D" w:rsidRPr="000B7BD2">
              <w:rPr>
                <w:sz w:val="20"/>
              </w:rPr>
              <w:t xml:space="preserve"> </w:t>
            </w:r>
            <w:r w:rsidRPr="000B7BD2">
              <w:rPr>
                <w:sz w:val="20"/>
              </w:rPr>
              <w:t>підготовлено та внесено на розгляд ради</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35"/>
        </w:trPr>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13</w:t>
            </w:r>
          </w:p>
        </w:tc>
        <w:tc>
          <w:tcPr>
            <w:tcW w:w="2125" w:type="dxa"/>
            <w:tcBorders>
              <w:top w:val="single" w:sz="4" w:space="0" w:color="auto"/>
              <w:left w:val="single" w:sz="4" w:space="0" w:color="auto"/>
              <w:bottom w:val="single" w:sz="4" w:space="0" w:color="auto"/>
              <w:right w:val="single" w:sz="4" w:space="0" w:color="auto"/>
            </w:tcBorders>
            <w:shd w:val="clear" w:color="auto" w:fill="FFFFFF" w:themeFill="background1"/>
          </w:tcPr>
          <w:p w:rsidR="00AE44C0" w:rsidRPr="000B7BD2" w:rsidRDefault="00AE44C0" w:rsidP="00EB1D07">
            <w:pPr>
              <w:ind w:left="-107" w:right="-114" w:firstLine="0"/>
              <w:jc w:val="center"/>
              <w:rPr>
                <w:sz w:val="20"/>
              </w:rPr>
            </w:pPr>
            <w:r w:rsidRPr="000B7BD2">
              <w:rPr>
                <w:sz w:val="20"/>
              </w:rPr>
              <w:t>Попередній розгляд та погодження проекту рішення про прийняття у комунальну власність територіальної громади майна профільною постійною депутатською комісією ради</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 xml:space="preserve">Профільна постійна </w:t>
            </w:r>
            <w:r w:rsidR="00FE4E3D" w:rsidRPr="000B7BD2">
              <w:rPr>
                <w:sz w:val="20"/>
              </w:rPr>
              <w:t xml:space="preserve">   </w:t>
            </w:r>
            <w:r w:rsidRPr="000B7BD2">
              <w:rPr>
                <w:sz w:val="20"/>
              </w:rPr>
              <w:t>депутатська комісія ради</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44C0" w:rsidRPr="000B7BD2" w:rsidRDefault="00EB1D07" w:rsidP="00EB1D07">
            <w:pPr>
              <w:ind w:left="-83" w:right="-105" w:firstLine="0"/>
              <w:jc w:val="center"/>
              <w:rPr>
                <w:sz w:val="20"/>
              </w:rPr>
            </w:pPr>
            <w:r>
              <w:rPr>
                <w:sz w:val="20"/>
                <w:lang w:val="ru-RU"/>
              </w:rPr>
              <w:t>Відповідно до</w:t>
            </w:r>
            <w:r w:rsidRPr="000B7BD2">
              <w:rPr>
                <w:sz w:val="20"/>
              </w:rPr>
              <w:t xml:space="preserve">   Регламенту ради</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 xml:space="preserve">Проект </w:t>
            </w:r>
            <w:r w:rsidR="00FE4E3D" w:rsidRPr="000B7BD2">
              <w:rPr>
                <w:sz w:val="20"/>
              </w:rPr>
              <w:t xml:space="preserve">   </w:t>
            </w:r>
            <w:r w:rsidRPr="000B7BD2">
              <w:rPr>
                <w:sz w:val="20"/>
              </w:rPr>
              <w:t xml:space="preserve">рішення </w:t>
            </w:r>
            <w:r w:rsidR="00FE4E3D" w:rsidRPr="000B7BD2">
              <w:rPr>
                <w:sz w:val="20"/>
              </w:rPr>
              <w:t xml:space="preserve"> </w:t>
            </w:r>
            <w:r w:rsidRPr="000B7BD2">
              <w:rPr>
                <w:sz w:val="20"/>
              </w:rPr>
              <w:t xml:space="preserve">попередньо </w:t>
            </w:r>
            <w:r w:rsidR="00B01BCE" w:rsidRPr="000B7BD2">
              <w:rPr>
                <w:sz w:val="20"/>
              </w:rPr>
              <w:t xml:space="preserve">    </w:t>
            </w:r>
            <w:r w:rsidRPr="000B7BD2">
              <w:rPr>
                <w:sz w:val="20"/>
              </w:rPr>
              <w:t>розглянуто та погоджено</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left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624"/>
        </w:trPr>
        <w:tc>
          <w:tcPr>
            <w:tcW w:w="454" w:type="dxa"/>
            <w:tcBorders>
              <w:top w:val="single" w:sz="4" w:space="0" w:color="auto"/>
            </w:tcBorders>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14</w:t>
            </w:r>
          </w:p>
        </w:tc>
        <w:tc>
          <w:tcPr>
            <w:tcW w:w="2125" w:type="dxa"/>
            <w:tcBorders>
              <w:top w:val="single" w:sz="4" w:space="0" w:color="auto"/>
            </w:tcBorders>
            <w:shd w:val="clear" w:color="auto" w:fill="FFFFFF" w:themeFill="background1"/>
            <w:vAlign w:val="center"/>
          </w:tcPr>
          <w:p w:rsidR="00AE44C0" w:rsidRPr="000B7BD2" w:rsidRDefault="00AE44C0" w:rsidP="00EB1D07">
            <w:pPr>
              <w:ind w:left="-107" w:right="-114" w:firstLine="0"/>
              <w:jc w:val="center"/>
              <w:rPr>
                <w:sz w:val="20"/>
              </w:rPr>
            </w:pPr>
            <w:r w:rsidRPr="000B7BD2">
              <w:rPr>
                <w:sz w:val="20"/>
              </w:rPr>
              <w:t>Розгляд проекту рішення про прийняття у комунальну власність територіальної громади майна на пленарному засіданні ради</w:t>
            </w:r>
          </w:p>
        </w:tc>
        <w:tc>
          <w:tcPr>
            <w:tcW w:w="1814" w:type="dxa"/>
            <w:tcBorders>
              <w:top w:val="single" w:sz="4" w:space="0" w:color="auto"/>
            </w:tcBorders>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Рада</w:t>
            </w:r>
          </w:p>
        </w:tc>
        <w:tc>
          <w:tcPr>
            <w:tcW w:w="1162" w:type="dxa"/>
            <w:tcBorders>
              <w:top w:val="single" w:sz="4" w:space="0" w:color="auto"/>
            </w:tcBorders>
            <w:shd w:val="clear" w:color="auto" w:fill="FFFFFF" w:themeFill="background1"/>
            <w:vAlign w:val="center"/>
          </w:tcPr>
          <w:p w:rsidR="00AE44C0" w:rsidRPr="000B7BD2" w:rsidRDefault="00EB1D07" w:rsidP="00EB1D07">
            <w:pPr>
              <w:ind w:left="-83" w:right="-105" w:firstLine="0"/>
              <w:jc w:val="center"/>
              <w:rPr>
                <w:sz w:val="20"/>
              </w:rPr>
            </w:pPr>
            <w:r>
              <w:rPr>
                <w:sz w:val="20"/>
                <w:lang w:val="ru-RU"/>
              </w:rPr>
              <w:t>Відповідно до</w:t>
            </w:r>
            <w:r w:rsidRPr="000B7BD2">
              <w:rPr>
                <w:sz w:val="20"/>
              </w:rPr>
              <w:t xml:space="preserve">   Регламенту ради</w:t>
            </w:r>
          </w:p>
        </w:tc>
        <w:tc>
          <w:tcPr>
            <w:tcW w:w="1278" w:type="dxa"/>
            <w:tcBorders>
              <w:top w:val="single" w:sz="4" w:space="0" w:color="auto"/>
            </w:tcBorders>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Рішення прийнято</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65"/>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15</w:t>
            </w:r>
          </w:p>
        </w:tc>
        <w:tc>
          <w:tcPr>
            <w:tcW w:w="2125" w:type="dxa"/>
            <w:shd w:val="clear" w:color="auto" w:fill="FFFFFF" w:themeFill="background1"/>
          </w:tcPr>
          <w:p w:rsidR="00AE44C0" w:rsidRPr="000B7BD2" w:rsidRDefault="00AE44C0" w:rsidP="00EB1D07">
            <w:pPr>
              <w:ind w:left="-107" w:right="-114" w:firstLine="0"/>
              <w:jc w:val="center"/>
              <w:rPr>
                <w:sz w:val="20"/>
              </w:rPr>
            </w:pPr>
            <w:r w:rsidRPr="000B7BD2">
              <w:rPr>
                <w:sz w:val="20"/>
              </w:rPr>
              <w:t>Постановка на баланс органу місцевого самоврядування (чи іншого балансоутримувача</w:t>
            </w:r>
            <w:r w:rsidR="00723215" w:rsidRPr="000B7BD2">
              <w:rPr>
                <w:sz w:val="20"/>
              </w:rPr>
              <w:t>)</w:t>
            </w:r>
            <w:r w:rsidRPr="000B7BD2">
              <w:rPr>
                <w:sz w:val="20"/>
              </w:rPr>
              <w:t xml:space="preserve"> прийнятого у комунальну власність територіальної громади майна</w:t>
            </w:r>
          </w:p>
        </w:tc>
        <w:tc>
          <w:tcPr>
            <w:tcW w:w="1814" w:type="dxa"/>
            <w:shd w:val="clear" w:color="auto" w:fill="FFFFFF" w:themeFill="background1"/>
            <w:vAlign w:val="center"/>
          </w:tcPr>
          <w:p w:rsidR="00AE44C0" w:rsidRPr="000B7BD2" w:rsidRDefault="00AE44C0" w:rsidP="00D853A0">
            <w:pPr>
              <w:ind w:left="-72" w:right="-141" w:firstLine="0"/>
              <w:jc w:val="center"/>
              <w:rPr>
                <w:sz w:val="20"/>
              </w:rPr>
            </w:pPr>
            <w:r w:rsidRPr="000B7BD2">
              <w:rPr>
                <w:sz w:val="20"/>
              </w:rPr>
              <w:t>Головний бухгалтер органу місцевого самоврядування чи іншого балансоутримувача</w:t>
            </w:r>
          </w:p>
        </w:tc>
        <w:tc>
          <w:tcPr>
            <w:tcW w:w="1162" w:type="dxa"/>
            <w:shd w:val="clear" w:color="auto" w:fill="FFFFFF" w:themeFill="background1"/>
            <w:vAlign w:val="center"/>
          </w:tcPr>
          <w:p w:rsidR="00AE44C0" w:rsidRPr="000B7BD2" w:rsidRDefault="00EB1D07" w:rsidP="00EB1D07">
            <w:pPr>
              <w:ind w:left="-83" w:right="-105" w:firstLine="0"/>
              <w:jc w:val="center"/>
              <w:rPr>
                <w:sz w:val="20"/>
              </w:rPr>
            </w:pPr>
            <w:r>
              <w:rPr>
                <w:sz w:val="20"/>
              </w:rPr>
              <w:t>У</w:t>
            </w:r>
            <w:r w:rsidR="00AE44C0" w:rsidRPr="000B7BD2">
              <w:rPr>
                <w:sz w:val="20"/>
              </w:rPr>
              <w:t xml:space="preserve"> день </w:t>
            </w:r>
            <w:r w:rsidR="00FE4E3D" w:rsidRPr="000B7BD2">
              <w:rPr>
                <w:sz w:val="20"/>
              </w:rPr>
              <w:t xml:space="preserve"> </w:t>
            </w:r>
            <w:r w:rsidR="00AE44C0" w:rsidRPr="000B7BD2">
              <w:rPr>
                <w:sz w:val="20"/>
              </w:rPr>
              <w:t>надання копії рішення ради</w:t>
            </w:r>
          </w:p>
        </w:tc>
        <w:tc>
          <w:tcPr>
            <w:tcW w:w="1278" w:type="dxa"/>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 xml:space="preserve">Майно </w:t>
            </w:r>
            <w:r w:rsidR="00FE4E3D" w:rsidRPr="000B7BD2">
              <w:rPr>
                <w:sz w:val="20"/>
              </w:rPr>
              <w:t xml:space="preserve">   </w:t>
            </w:r>
            <w:r w:rsidRPr="000B7BD2">
              <w:rPr>
                <w:sz w:val="20"/>
              </w:rPr>
              <w:t>поставлено на баланс</w:t>
            </w:r>
          </w:p>
          <w:p w:rsidR="00AE44C0" w:rsidRPr="000B7BD2" w:rsidRDefault="00AE44C0" w:rsidP="00EB1D07">
            <w:pPr>
              <w:ind w:left="-80" w:right="-136" w:firstLine="0"/>
              <w:jc w:val="center"/>
              <w:rPr>
                <w:sz w:val="20"/>
              </w:rPr>
            </w:pP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rPr>
          <w:trHeight w:val="1082"/>
        </w:trPr>
        <w:tc>
          <w:tcPr>
            <w:tcW w:w="454" w:type="dxa"/>
            <w:shd w:val="clear" w:color="auto" w:fill="FFFFFF" w:themeFill="background1"/>
            <w:vAlign w:val="center"/>
          </w:tcPr>
          <w:p w:rsidR="00AE44C0" w:rsidRPr="000B7BD2" w:rsidRDefault="00AE44C0" w:rsidP="00EB1D07">
            <w:pPr>
              <w:ind w:left="-83" w:right="-57" w:firstLine="0"/>
              <w:jc w:val="center"/>
              <w:rPr>
                <w:sz w:val="20"/>
              </w:rPr>
            </w:pPr>
            <w:r w:rsidRPr="000B7BD2">
              <w:rPr>
                <w:sz w:val="20"/>
              </w:rPr>
              <w:t>16</w:t>
            </w:r>
          </w:p>
        </w:tc>
        <w:tc>
          <w:tcPr>
            <w:tcW w:w="2125" w:type="dxa"/>
            <w:shd w:val="clear" w:color="auto" w:fill="FFFFFF" w:themeFill="background1"/>
          </w:tcPr>
          <w:p w:rsidR="00AE44C0" w:rsidRPr="000B7BD2" w:rsidRDefault="00AE44C0" w:rsidP="00EB1D07">
            <w:pPr>
              <w:ind w:left="-107" w:right="-114" w:firstLine="0"/>
              <w:jc w:val="center"/>
              <w:rPr>
                <w:sz w:val="20"/>
              </w:rPr>
            </w:pPr>
            <w:r w:rsidRPr="000B7BD2">
              <w:rPr>
                <w:sz w:val="20"/>
              </w:rPr>
              <w:t>Вирішення питання щодо оптимальних шляхів використання прийнятого у  комунальну власність    комунального майна</w:t>
            </w:r>
          </w:p>
        </w:tc>
        <w:tc>
          <w:tcPr>
            <w:tcW w:w="1814" w:type="dxa"/>
            <w:shd w:val="clear" w:color="auto" w:fill="FFFFFF" w:themeFill="background1"/>
          </w:tcPr>
          <w:p w:rsidR="00AE44C0" w:rsidRPr="000B7BD2" w:rsidRDefault="00AE44C0" w:rsidP="00D853A0">
            <w:pPr>
              <w:ind w:left="-72" w:right="-141" w:firstLine="0"/>
              <w:jc w:val="center"/>
              <w:rPr>
                <w:sz w:val="20"/>
              </w:rPr>
            </w:pPr>
            <w:r w:rsidRPr="000B7BD2">
              <w:rPr>
                <w:sz w:val="20"/>
              </w:rPr>
              <w:t>Виконком виносить пропозиції, з подальшим розглядом на пленарних засіданнях, у разі необхідності</w:t>
            </w:r>
          </w:p>
        </w:tc>
        <w:tc>
          <w:tcPr>
            <w:tcW w:w="1162" w:type="dxa"/>
            <w:shd w:val="clear" w:color="auto" w:fill="FFFFFF" w:themeFill="background1"/>
            <w:vAlign w:val="center"/>
          </w:tcPr>
          <w:p w:rsidR="00AE44C0" w:rsidRPr="000B7BD2" w:rsidRDefault="00AE44C0" w:rsidP="00EB1D07">
            <w:pPr>
              <w:ind w:left="-83" w:right="-105" w:firstLine="0"/>
              <w:jc w:val="center"/>
              <w:rPr>
                <w:sz w:val="20"/>
              </w:rPr>
            </w:pPr>
            <w:r w:rsidRPr="000B7BD2">
              <w:rPr>
                <w:sz w:val="20"/>
              </w:rPr>
              <w:t>У разі виникнення потреби</w:t>
            </w:r>
          </w:p>
        </w:tc>
        <w:tc>
          <w:tcPr>
            <w:tcW w:w="1278" w:type="dxa"/>
            <w:shd w:val="clear" w:color="auto" w:fill="FFFFFF" w:themeFill="background1"/>
            <w:vAlign w:val="center"/>
          </w:tcPr>
          <w:p w:rsidR="00AE44C0" w:rsidRPr="000B7BD2" w:rsidRDefault="00AE44C0" w:rsidP="00EB1D07">
            <w:pPr>
              <w:ind w:left="-80" w:right="-136" w:firstLine="0"/>
              <w:jc w:val="center"/>
              <w:rPr>
                <w:sz w:val="20"/>
              </w:rPr>
            </w:pPr>
            <w:r w:rsidRPr="000B7BD2">
              <w:rPr>
                <w:sz w:val="20"/>
              </w:rPr>
              <w:t>Питання щодо оптимальних шляхів використання  вирішено</w:t>
            </w:r>
          </w:p>
        </w:tc>
        <w:tc>
          <w:tcPr>
            <w:tcW w:w="538"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7"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63" w:type="dxa"/>
            <w:tcBorders>
              <w:top w:val="single" w:sz="4" w:space="0" w:color="auto"/>
              <w:bottom w:val="single" w:sz="4" w:space="0" w:color="auto"/>
              <w:right w:val="single" w:sz="4" w:space="0" w:color="auto"/>
            </w:tcBorders>
            <w:shd w:val="clear" w:color="auto" w:fill="auto"/>
          </w:tcPr>
          <w:p w:rsidR="00AE44C0" w:rsidRPr="000B7BD2" w:rsidRDefault="00AE44C0" w:rsidP="00EB1D07">
            <w:pPr>
              <w:spacing w:after="200" w:line="276" w:lineRule="auto"/>
              <w:ind w:right="-136" w:firstLine="0"/>
              <w:jc w:val="left"/>
            </w:pPr>
          </w:p>
        </w:tc>
        <w:tc>
          <w:tcPr>
            <w:tcW w:w="571" w:type="dxa"/>
            <w:tcBorders>
              <w:top w:val="single" w:sz="4" w:space="0" w:color="auto"/>
              <w:bottom w:val="single" w:sz="4" w:space="0" w:color="auto"/>
              <w:right w:val="single" w:sz="4" w:space="0" w:color="auto"/>
            </w:tcBorders>
            <w:shd w:val="clear" w:color="auto" w:fill="auto"/>
          </w:tcPr>
          <w:p w:rsidR="00AE44C0" w:rsidRPr="000B7BD2" w:rsidRDefault="00AE44C0" w:rsidP="00106B97">
            <w:pPr>
              <w:spacing w:after="200" w:line="276" w:lineRule="auto"/>
              <w:ind w:firstLine="0"/>
              <w:jc w:val="left"/>
            </w:pPr>
          </w:p>
        </w:tc>
      </w:tr>
      <w:tr w:rsidR="00AE44C0" w:rsidRPr="000B7BD2" w:rsidTr="00EB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82"/>
        </w:trPr>
        <w:tc>
          <w:tcPr>
            <w:tcW w:w="6833" w:type="dxa"/>
            <w:gridSpan w:val="5"/>
            <w:vAlign w:val="center"/>
          </w:tcPr>
          <w:p w:rsidR="00AE44C0" w:rsidRPr="000B7BD2" w:rsidRDefault="00AE44C0" w:rsidP="00D853A0">
            <w:pPr>
              <w:jc w:val="center"/>
              <w:rPr>
                <w:sz w:val="20"/>
              </w:rPr>
            </w:pPr>
            <w:r w:rsidRPr="000B7BD2">
              <w:rPr>
                <w:sz w:val="20"/>
              </w:rPr>
              <w:t>Усього:</w:t>
            </w:r>
          </w:p>
        </w:tc>
        <w:tc>
          <w:tcPr>
            <w:tcW w:w="538" w:type="dxa"/>
            <w:vAlign w:val="center"/>
          </w:tcPr>
          <w:p w:rsidR="00AE44C0" w:rsidRPr="000B7BD2" w:rsidRDefault="00481351" w:rsidP="00106B97">
            <w:pPr>
              <w:ind w:firstLine="0"/>
              <w:jc w:val="center"/>
              <w:rPr>
                <w:sz w:val="20"/>
              </w:rPr>
            </w:pPr>
            <w:r w:rsidRPr="000B7BD2">
              <w:rPr>
                <w:sz w:val="20"/>
              </w:rPr>
              <w:t>3</w:t>
            </w:r>
          </w:p>
        </w:tc>
        <w:tc>
          <w:tcPr>
            <w:tcW w:w="567" w:type="dxa"/>
            <w:vAlign w:val="center"/>
          </w:tcPr>
          <w:p w:rsidR="00AE44C0" w:rsidRPr="000B7BD2" w:rsidRDefault="00481351" w:rsidP="00106B97">
            <w:pPr>
              <w:ind w:firstLine="0"/>
              <w:jc w:val="center"/>
              <w:rPr>
                <w:sz w:val="20"/>
              </w:rPr>
            </w:pPr>
            <w:r w:rsidRPr="000B7BD2">
              <w:rPr>
                <w:sz w:val="20"/>
              </w:rPr>
              <w:t>3</w:t>
            </w:r>
          </w:p>
        </w:tc>
        <w:tc>
          <w:tcPr>
            <w:tcW w:w="567" w:type="dxa"/>
            <w:vAlign w:val="center"/>
          </w:tcPr>
          <w:p w:rsidR="00AE44C0" w:rsidRPr="000B7BD2" w:rsidRDefault="00481351" w:rsidP="00AE44C0">
            <w:pPr>
              <w:ind w:firstLine="0"/>
              <w:jc w:val="center"/>
              <w:rPr>
                <w:sz w:val="20"/>
              </w:rPr>
            </w:pPr>
            <w:r w:rsidRPr="000B7BD2">
              <w:rPr>
                <w:sz w:val="20"/>
              </w:rPr>
              <w:t>3</w:t>
            </w:r>
          </w:p>
        </w:tc>
        <w:tc>
          <w:tcPr>
            <w:tcW w:w="563" w:type="dxa"/>
            <w:vAlign w:val="center"/>
          </w:tcPr>
          <w:p w:rsidR="00AE44C0" w:rsidRPr="000B7BD2" w:rsidRDefault="00481351" w:rsidP="00AE44C0">
            <w:pPr>
              <w:ind w:firstLine="0"/>
              <w:jc w:val="center"/>
              <w:rPr>
                <w:sz w:val="20"/>
              </w:rPr>
            </w:pPr>
            <w:r w:rsidRPr="000B7BD2">
              <w:rPr>
                <w:sz w:val="20"/>
              </w:rPr>
              <w:t>3</w:t>
            </w:r>
          </w:p>
        </w:tc>
        <w:tc>
          <w:tcPr>
            <w:tcW w:w="571" w:type="dxa"/>
            <w:vAlign w:val="center"/>
          </w:tcPr>
          <w:p w:rsidR="00AE44C0" w:rsidRPr="000B7BD2" w:rsidRDefault="00481351" w:rsidP="00AE44C0">
            <w:pPr>
              <w:ind w:firstLine="0"/>
              <w:jc w:val="center"/>
              <w:rPr>
                <w:sz w:val="20"/>
              </w:rPr>
            </w:pPr>
            <w:r w:rsidRPr="000B7BD2">
              <w:rPr>
                <w:sz w:val="20"/>
              </w:rPr>
              <w:t>3</w:t>
            </w:r>
          </w:p>
        </w:tc>
      </w:tr>
    </w:tbl>
    <w:p w:rsidR="00EB1D07" w:rsidRDefault="00EB1D07" w:rsidP="000C69CF">
      <w:pPr>
        <w:ind w:firstLine="708"/>
        <w:rPr>
          <w:rFonts w:cs="Times New Roman"/>
          <w:b/>
          <w:bCs/>
          <w:sz w:val="28"/>
          <w:szCs w:val="28"/>
        </w:rPr>
      </w:pPr>
    </w:p>
    <w:p w:rsidR="009D6A28" w:rsidRPr="000B7BD2" w:rsidRDefault="009D6A28" w:rsidP="000C69CF">
      <w:pPr>
        <w:ind w:firstLine="708"/>
        <w:rPr>
          <w:rFonts w:cs="Times New Roman"/>
          <w:sz w:val="28"/>
          <w:szCs w:val="28"/>
        </w:rPr>
      </w:pPr>
      <w:r w:rsidRPr="000B7BD2">
        <w:rPr>
          <w:rFonts w:cs="Times New Roman"/>
          <w:b/>
          <w:bCs/>
          <w:sz w:val="28"/>
          <w:szCs w:val="28"/>
        </w:rPr>
        <w:lastRenderedPageBreak/>
        <w:t>Відумерла спадщина</w:t>
      </w:r>
      <w:r w:rsidRPr="000B7BD2">
        <w:rPr>
          <w:rFonts w:cs="Times New Roman"/>
          <w:sz w:val="28"/>
          <w:szCs w:val="28"/>
        </w:rPr>
        <w:t xml:space="preserve">. Цивільний кодекс України зобов’язує орган </w:t>
      </w:r>
      <w:r w:rsidR="000C69CF" w:rsidRPr="000B7BD2">
        <w:rPr>
          <w:rFonts w:cs="Times New Roman"/>
          <w:sz w:val="28"/>
          <w:szCs w:val="28"/>
        </w:rPr>
        <w:t xml:space="preserve">     </w:t>
      </w:r>
      <w:r w:rsidR="00022996" w:rsidRPr="000B7BD2">
        <w:rPr>
          <w:rFonts w:cs="Times New Roman"/>
          <w:sz w:val="28"/>
          <w:szCs w:val="28"/>
        </w:rPr>
        <w:t xml:space="preserve">  </w:t>
      </w:r>
      <w:r w:rsidRPr="000B7BD2">
        <w:rPr>
          <w:rFonts w:cs="Times New Roman"/>
          <w:sz w:val="28"/>
          <w:szCs w:val="28"/>
        </w:rPr>
        <w:t xml:space="preserve">місцевого самоврядування подати до суду заяву про визнання спадщини </w:t>
      </w:r>
      <w:r w:rsidR="00022996" w:rsidRPr="000B7BD2">
        <w:rPr>
          <w:rFonts w:cs="Times New Roman"/>
          <w:sz w:val="28"/>
          <w:szCs w:val="28"/>
        </w:rPr>
        <w:t xml:space="preserve">       </w:t>
      </w:r>
      <w:r w:rsidRPr="000B7BD2">
        <w:rPr>
          <w:rFonts w:cs="Times New Roman"/>
          <w:sz w:val="28"/>
          <w:szCs w:val="28"/>
        </w:rPr>
        <w:t xml:space="preserve">відумерлою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за місцезнаходженням нерухомого майна, яке входить до складу спадщини (стаття 1277). </w:t>
      </w:r>
      <w:bookmarkStart w:id="19" w:name="n1817"/>
      <w:bookmarkStart w:id="20" w:name="n6188"/>
      <w:bookmarkEnd w:id="19"/>
      <w:bookmarkEnd w:id="20"/>
      <w:r w:rsidRPr="000B7BD2">
        <w:rPr>
          <w:rFonts w:cs="Times New Roman"/>
          <w:sz w:val="28"/>
          <w:szCs w:val="28"/>
        </w:rPr>
        <w:t xml:space="preserve">У разі якщо на об’єкті нерухомого майна на момент </w:t>
      </w:r>
      <w:r w:rsidR="000C69CF" w:rsidRPr="000B7BD2">
        <w:rPr>
          <w:rFonts w:cs="Times New Roman"/>
          <w:sz w:val="28"/>
          <w:szCs w:val="28"/>
        </w:rPr>
        <w:t xml:space="preserve">       </w:t>
      </w:r>
      <w:r w:rsidRPr="000B7BD2">
        <w:rPr>
          <w:rFonts w:cs="Times New Roman"/>
          <w:sz w:val="28"/>
          <w:szCs w:val="28"/>
        </w:rPr>
        <w:t xml:space="preserve">відкриття спадщини знаходиться рухоме майно, що входить до складу </w:t>
      </w:r>
      <w:r w:rsidR="000C69CF" w:rsidRPr="000B7BD2">
        <w:rPr>
          <w:rFonts w:cs="Times New Roman"/>
          <w:sz w:val="28"/>
          <w:szCs w:val="28"/>
        </w:rPr>
        <w:t xml:space="preserve">         </w:t>
      </w:r>
      <w:r w:rsidRPr="000B7BD2">
        <w:rPr>
          <w:rFonts w:cs="Times New Roman"/>
          <w:sz w:val="28"/>
          <w:szCs w:val="28"/>
        </w:rPr>
        <w:t>спадщини, таке рухоме майно переходить у власність територіальної громади, якій передано нерухоме майно.</w:t>
      </w:r>
    </w:p>
    <w:p w:rsidR="000C69CF" w:rsidRPr="000B7BD2" w:rsidRDefault="009D6A28" w:rsidP="00493722">
      <w:pPr>
        <w:rPr>
          <w:rFonts w:cs="Times New Roman"/>
          <w:sz w:val="28"/>
          <w:szCs w:val="28"/>
        </w:rPr>
      </w:pPr>
      <w:bookmarkStart w:id="21" w:name="n6192"/>
      <w:bookmarkStart w:id="22" w:name="n6189"/>
      <w:bookmarkStart w:id="23" w:name="n6191"/>
      <w:bookmarkStart w:id="24" w:name="n6190"/>
      <w:bookmarkStart w:id="25" w:name="n6187"/>
      <w:bookmarkStart w:id="26" w:name="n5969"/>
      <w:bookmarkStart w:id="27" w:name="n5970"/>
      <w:bookmarkEnd w:id="21"/>
      <w:bookmarkEnd w:id="22"/>
      <w:bookmarkEnd w:id="23"/>
      <w:bookmarkEnd w:id="24"/>
      <w:bookmarkEnd w:id="25"/>
      <w:bookmarkEnd w:id="26"/>
      <w:bookmarkEnd w:id="27"/>
      <w:r w:rsidRPr="000B7BD2">
        <w:rPr>
          <w:rFonts w:cs="Times New Roman"/>
          <w:sz w:val="28"/>
          <w:szCs w:val="28"/>
        </w:rPr>
        <w:t xml:space="preserve">Для вдосконалення роботи з майном відумерлої спадщини </w:t>
      </w:r>
      <w:r w:rsidR="00224C47" w:rsidRPr="000B7BD2">
        <w:rPr>
          <w:rFonts w:cs="Times New Roman"/>
          <w:sz w:val="28"/>
          <w:szCs w:val="28"/>
        </w:rPr>
        <w:t xml:space="preserve">громадою </w:t>
      </w:r>
      <w:r w:rsidR="000C69CF" w:rsidRPr="000B7BD2">
        <w:rPr>
          <w:rFonts w:cs="Times New Roman"/>
          <w:sz w:val="28"/>
          <w:szCs w:val="28"/>
        </w:rPr>
        <w:t xml:space="preserve"> </w:t>
      </w:r>
      <w:r w:rsidR="00493722" w:rsidRPr="000B7BD2">
        <w:rPr>
          <w:rFonts w:cs="Times New Roman"/>
          <w:sz w:val="28"/>
          <w:szCs w:val="28"/>
        </w:rPr>
        <w:t xml:space="preserve">  </w:t>
      </w:r>
      <w:r w:rsidR="00224C47" w:rsidRPr="000B7BD2">
        <w:rPr>
          <w:rFonts w:cs="Times New Roman"/>
          <w:sz w:val="28"/>
          <w:szCs w:val="28"/>
        </w:rPr>
        <w:t>будуть здійснені</w:t>
      </w:r>
      <w:r w:rsidRPr="000B7BD2">
        <w:rPr>
          <w:rFonts w:cs="Times New Roman"/>
          <w:sz w:val="28"/>
          <w:szCs w:val="28"/>
        </w:rPr>
        <w:t xml:space="preserve"> наступні заходи: </w:t>
      </w:r>
    </w:p>
    <w:tbl>
      <w:tblPr>
        <w:tblStyle w:val="ad"/>
        <w:tblW w:w="9752" w:type="dxa"/>
        <w:tblInd w:w="-5" w:type="dxa"/>
        <w:shd w:val="clear" w:color="auto" w:fill="FFFFFF" w:themeFill="background1"/>
        <w:tblLook w:val="04A0" w:firstRow="1" w:lastRow="0" w:firstColumn="1" w:lastColumn="0" w:noHBand="0" w:noVBand="1"/>
      </w:tblPr>
      <w:tblGrid>
        <w:gridCol w:w="468"/>
        <w:gridCol w:w="2821"/>
        <w:gridCol w:w="2936"/>
        <w:gridCol w:w="1310"/>
        <w:gridCol w:w="2217"/>
      </w:tblGrid>
      <w:tr w:rsidR="00663CB7" w:rsidRPr="000B7BD2" w:rsidTr="008D215A">
        <w:tc>
          <w:tcPr>
            <w:tcW w:w="426" w:type="dxa"/>
            <w:shd w:val="clear" w:color="auto" w:fill="FFFFFF" w:themeFill="background1"/>
            <w:vAlign w:val="center"/>
          </w:tcPr>
          <w:p w:rsidR="002F7427" w:rsidRPr="000B7BD2" w:rsidRDefault="002F7427" w:rsidP="000C69CF">
            <w:pPr>
              <w:ind w:firstLine="22"/>
              <w:jc w:val="center"/>
              <w:rPr>
                <w:b/>
                <w:bCs/>
                <w:sz w:val="20"/>
              </w:rPr>
            </w:pPr>
            <w:r w:rsidRPr="000B7BD2">
              <w:rPr>
                <w:b/>
                <w:bCs/>
                <w:sz w:val="20"/>
              </w:rPr>
              <w:t>№ з\п</w:t>
            </w:r>
          </w:p>
        </w:tc>
        <w:tc>
          <w:tcPr>
            <w:tcW w:w="2835" w:type="dxa"/>
            <w:shd w:val="clear" w:color="auto" w:fill="FFFFFF" w:themeFill="background1"/>
            <w:vAlign w:val="center"/>
          </w:tcPr>
          <w:p w:rsidR="002F7427" w:rsidRPr="000B7BD2" w:rsidRDefault="002F7427" w:rsidP="00EB1D07">
            <w:pPr>
              <w:ind w:left="-122" w:right="-142" w:firstLine="0"/>
              <w:jc w:val="center"/>
              <w:rPr>
                <w:b/>
                <w:bCs/>
                <w:sz w:val="20"/>
              </w:rPr>
            </w:pPr>
            <w:r w:rsidRPr="000B7BD2">
              <w:rPr>
                <w:b/>
                <w:bCs/>
                <w:sz w:val="20"/>
              </w:rPr>
              <w:t>Найменування заходу</w:t>
            </w:r>
          </w:p>
        </w:tc>
        <w:tc>
          <w:tcPr>
            <w:tcW w:w="2952" w:type="dxa"/>
            <w:shd w:val="clear" w:color="auto" w:fill="FFFFFF" w:themeFill="background1"/>
            <w:vAlign w:val="center"/>
          </w:tcPr>
          <w:p w:rsidR="002F7427" w:rsidRPr="000B7BD2" w:rsidRDefault="002F7427" w:rsidP="001B2E19">
            <w:pPr>
              <w:ind w:left="-79" w:right="-108" w:hanging="3"/>
              <w:jc w:val="center"/>
              <w:rPr>
                <w:b/>
                <w:bCs/>
                <w:sz w:val="20"/>
              </w:rPr>
            </w:pPr>
            <w:r w:rsidRPr="000B7BD2">
              <w:rPr>
                <w:b/>
                <w:bCs/>
                <w:sz w:val="20"/>
              </w:rPr>
              <w:t>Відповідальні особи</w:t>
            </w:r>
          </w:p>
        </w:tc>
        <w:tc>
          <w:tcPr>
            <w:tcW w:w="1310" w:type="dxa"/>
            <w:shd w:val="clear" w:color="auto" w:fill="FFFFFF" w:themeFill="background1"/>
            <w:vAlign w:val="center"/>
          </w:tcPr>
          <w:p w:rsidR="002F7427" w:rsidRPr="000B7BD2" w:rsidRDefault="002F7427" w:rsidP="009B7FAF">
            <w:pPr>
              <w:ind w:firstLine="22"/>
              <w:jc w:val="center"/>
              <w:rPr>
                <w:b/>
                <w:bCs/>
                <w:sz w:val="20"/>
              </w:rPr>
            </w:pPr>
            <w:r w:rsidRPr="000B7BD2">
              <w:rPr>
                <w:b/>
                <w:bCs/>
                <w:sz w:val="20"/>
              </w:rPr>
              <w:t xml:space="preserve">Строк </w:t>
            </w:r>
            <w:r w:rsidR="000072E7" w:rsidRPr="000B7BD2">
              <w:rPr>
                <w:b/>
                <w:bCs/>
                <w:sz w:val="20"/>
              </w:rPr>
              <w:t xml:space="preserve"> </w:t>
            </w:r>
            <w:r w:rsidR="003D2C6E" w:rsidRPr="000B7BD2">
              <w:rPr>
                <w:b/>
                <w:bCs/>
                <w:sz w:val="20"/>
              </w:rPr>
              <w:t xml:space="preserve">        </w:t>
            </w:r>
            <w:r w:rsidRPr="000B7BD2">
              <w:rPr>
                <w:b/>
                <w:bCs/>
                <w:sz w:val="20"/>
              </w:rPr>
              <w:t>виконання</w:t>
            </w:r>
          </w:p>
        </w:tc>
        <w:tc>
          <w:tcPr>
            <w:tcW w:w="2229" w:type="dxa"/>
            <w:shd w:val="clear" w:color="auto" w:fill="FFFFFF" w:themeFill="background1"/>
            <w:vAlign w:val="center"/>
          </w:tcPr>
          <w:p w:rsidR="008B5C2F" w:rsidRPr="000B7BD2" w:rsidRDefault="002F7427" w:rsidP="004165BE">
            <w:pPr>
              <w:ind w:firstLine="22"/>
              <w:jc w:val="center"/>
              <w:rPr>
                <w:b/>
                <w:bCs/>
                <w:sz w:val="20"/>
              </w:rPr>
            </w:pPr>
            <w:r w:rsidRPr="000B7BD2">
              <w:rPr>
                <w:b/>
                <w:bCs/>
                <w:sz w:val="20"/>
              </w:rPr>
              <w:t>Очікуваний</w:t>
            </w:r>
          </w:p>
          <w:p w:rsidR="008B5C2F" w:rsidRPr="000B7BD2" w:rsidRDefault="002F7427" w:rsidP="004165BE">
            <w:pPr>
              <w:ind w:firstLine="22"/>
              <w:jc w:val="center"/>
              <w:rPr>
                <w:b/>
                <w:bCs/>
                <w:sz w:val="20"/>
              </w:rPr>
            </w:pPr>
            <w:r w:rsidRPr="000B7BD2">
              <w:rPr>
                <w:b/>
                <w:bCs/>
                <w:sz w:val="20"/>
              </w:rPr>
              <w:t>результат</w:t>
            </w:r>
          </w:p>
        </w:tc>
      </w:tr>
      <w:tr w:rsidR="005C2454" w:rsidRPr="000B7BD2" w:rsidTr="008D215A">
        <w:tc>
          <w:tcPr>
            <w:tcW w:w="426" w:type="dxa"/>
            <w:shd w:val="clear" w:color="auto" w:fill="FFFFFF" w:themeFill="background1"/>
            <w:vAlign w:val="center"/>
          </w:tcPr>
          <w:p w:rsidR="005C2454" w:rsidRPr="000B7BD2" w:rsidRDefault="005C2454" w:rsidP="000C69CF">
            <w:pPr>
              <w:ind w:firstLine="22"/>
              <w:jc w:val="center"/>
              <w:rPr>
                <w:sz w:val="20"/>
              </w:rPr>
            </w:pPr>
            <w:r w:rsidRPr="000B7BD2">
              <w:rPr>
                <w:sz w:val="20"/>
              </w:rPr>
              <w:t>1</w:t>
            </w:r>
          </w:p>
        </w:tc>
        <w:tc>
          <w:tcPr>
            <w:tcW w:w="2835" w:type="dxa"/>
            <w:shd w:val="clear" w:color="auto" w:fill="FFFFFF" w:themeFill="background1"/>
          </w:tcPr>
          <w:p w:rsidR="005C2454" w:rsidRPr="000B7BD2" w:rsidRDefault="005C2454" w:rsidP="00EB1D07">
            <w:pPr>
              <w:ind w:left="-122" w:right="-142" w:firstLine="0"/>
              <w:jc w:val="center"/>
              <w:rPr>
                <w:sz w:val="20"/>
              </w:rPr>
            </w:pPr>
            <w:r w:rsidRPr="000B7BD2">
              <w:rPr>
                <w:sz w:val="20"/>
              </w:rPr>
              <w:t>Проведення роботи з виявлення на території громади майна, яке може бути визнане судом відумерлою спадщиною (потенційні об’єкти майна відумерлої спадщини)</w:t>
            </w:r>
          </w:p>
        </w:tc>
        <w:tc>
          <w:tcPr>
            <w:tcW w:w="2952" w:type="dxa"/>
            <w:shd w:val="clear" w:color="auto" w:fill="FFFFFF" w:themeFill="background1"/>
            <w:vAlign w:val="center"/>
          </w:tcPr>
          <w:p w:rsidR="005C2454" w:rsidRPr="000B7BD2" w:rsidRDefault="005C2454" w:rsidP="001B2E19">
            <w:pPr>
              <w:ind w:left="-79" w:right="-108" w:hanging="3"/>
              <w:jc w:val="center"/>
              <w:rPr>
                <w:sz w:val="20"/>
              </w:rPr>
            </w:pPr>
            <w:r w:rsidRPr="000B7BD2">
              <w:rPr>
                <w:sz w:val="20"/>
              </w:rPr>
              <w:t xml:space="preserve">Старости населених пунктів (старостинських округів), інші працівники </w:t>
            </w:r>
            <w:r w:rsidR="008D215A">
              <w:rPr>
                <w:sz w:val="20"/>
              </w:rPr>
              <w:t>міської ради</w:t>
            </w:r>
            <w:r w:rsidRPr="000B7BD2">
              <w:rPr>
                <w:sz w:val="20"/>
              </w:rPr>
              <w:t>, працівники комунальних підприємств, установ, закладів</w:t>
            </w:r>
          </w:p>
        </w:tc>
        <w:tc>
          <w:tcPr>
            <w:tcW w:w="1310" w:type="dxa"/>
            <w:shd w:val="clear" w:color="auto" w:fill="FFFFFF" w:themeFill="background1"/>
            <w:vAlign w:val="center"/>
          </w:tcPr>
          <w:p w:rsidR="005C2454" w:rsidRPr="000B7BD2" w:rsidRDefault="005C2454" w:rsidP="000C69CF">
            <w:pPr>
              <w:ind w:firstLine="22"/>
              <w:jc w:val="center"/>
              <w:rPr>
                <w:sz w:val="20"/>
              </w:rPr>
            </w:pPr>
            <w:r w:rsidRPr="000B7BD2">
              <w:rPr>
                <w:sz w:val="20"/>
              </w:rPr>
              <w:t>Постійно</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Виявлені потенційні об’єкти майна відумерлої спадщини</w:t>
            </w:r>
          </w:p>
        </w:tc>
      </w:tr>
      <w:tr w:rsidR="005C2454" w:rsidRPr="000B7BD2" w:rsidTr="000E3688">
        <w:trPr>
          <w:trHeight w:val="533"/>
        </w:trPr>
        <w:tc>
          <w:tcPr>
            <w:tcW w:w="426" w:type="dxa"/>
            <w:shd w:val="clear" w:color="auto" w:fill="FFFFFF" w:themeFill="background1"/>
            <w:vAlign w:val="center"/>
          </w:tcPr>
          <w:p w:rsidR="005C2454" w:rsidRPr="000B7BD2" w:rsidRDefault="005C2454" w:rsidP="000C69CF">
            <w:pPr>
              <w:ind w:firstLine="22"/>
              <w:jc w:val="center"/>
              <w:rPr>
                <w:sz w:val="20"/>
              </w:rPr>
            </w:pPr>
            <w:r w:rsidRPr="000B7BD2">
              <w:rPr>
                <w:sz w:val="20"/>
              </w:rPr>
              <w:t>2</w:t>
            </w:r>
          </w:p>
        </w:tc>
        <w:tc>
          <w:tcPr>
            <w:tcW w:w="2835" w:type="dxa"/>
            <w:shd w:val="clear" w:color="auto" w:fill="FFFFFF" w:themeFill="background1"/>
          </w:tcPr>
          <w:p w:rsidR="005C2454" w:rsidRPr="000B7BD2" w:rsidRDefault="005C2454" w:rsidP="00EB1D07">
            <w:pPr>
              <w:ind w:left="-122" w:right="-142" w:firstLine="0"/>
              <w:jc w:val="center"/>
              <w:rPr>
                <w:sz w:val="20"/>
              </w:rPr>
            </w:pPr>
            <w:r w:rsidRPr="000B7BD2">
              <w:rPr>
                <w:sz w:val="20"/>
              </w:rPr>
              <w:t>Узагальнення результатів роботи з виявлення на території громади майна, яке може бути визнане судом відумерлою спадщиною (потенційні об’єкти майна відумерлої спадщини)</w:t>
            </w:r>
          </w:p>
        </w:tc>
        <w:tc>
          <w:tcPr>
            <w:tcW w:w="2952" w:type="dxa"/>
            <w:shd w:val="clear" w:color="auto" w:fill="FFFFFF" w:themeFill="background1"/>
            <w:vAlign w:val="center"/>
          </w:tcPr>
          <w:p w:rsidR="005C2454" w:rsidRPr="000B7BD2" w:rsidRDefault="005C2454" w:rsidP="008D215A">
            <w:pPr>
              <w:ind w:left="-79" w:right="-108" w:hanging="3"/>
              <w:jc w:val="center"/>
              <w:rPr>
                <w:sz w:val="20"/>
              </w:rPr>
            </w:pPr>
            <w:r w:rsidRPr="000B7BD2">
              <w:rPr>
                <w:sz w:val="20"/>
              </w:rPr>
              <w:t xml:space="preserve">Юридичний відділ, відділ житлово-комунального господарства, </w:t>
            </w:r>
            <w:r w:rsidR="008D215A">
              <w:rPr>
                <w:sz w:val="20"/>
              </w:rPr>
              <w:t>відділ містобудування та архітектури міської ради</w:t>
            </w:r>
          </w:p>
        </w:tc>
        <w:tc>
          <w:tcPr>
            <w:tcW w:w="1310" w:type="dxa"/>
            <w:shd w:val="clear" w:color="auto" w:fill="FFFFFF" w:themeFill="background1"/>
            <w:vAlign w:val="center"/>
          </w:tcPr>
          <w:p w:rsidR="005C2454" w:rsidRPr="000B7BD2" w:rsidRDefault="005C2454" w:rsidP="000C69CF">
            <w:pPr>
              <w:ind w:firstLine="0"/>
              <w:jc w:val="center"/>
              <w:rPr>
                <w:sz w:val="20"/>
              </w:rPr>
            </w:pPr>
            <w:r w:rsidRPr="000B7BD2">
              <w:rPr>
                <w:sz w:val="20"/>
              </w:rPr>
              <w:t>Щомісячно по мірі необхідності</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 xml:space="preserve">Результати узагальнено (складено перелік виявлених </w:t>
            </w:r>
            <w:r w:rsidR="004C757A" w:rsidRPr="000B7BD2">
              <w:rPr>
                <w:sz w:val="20"/>
              </w:rPr>
              <w:t xml:space="preserve">  </w:t>
            </w:r>
            <w:r w:rsidRPr="000B7BD2">
              <w:rPr>
                <w:sz w:val="20"/>
              </w:rPr>
              <w:t>потенційних об’єктів  майна відумерлої спадщини)</w:t>
            </w:r>
          </w:p>
        </w:tc>
      </w:tr>
      <w:tr w:rsidR="005C2454" w:rsidRPr="000B7BD2" w:rsidTr="008D215A">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t>3</w:t>
            </w:r>
          </w:p>
        </w:tc>
        <w:tc>
          <w:tcPr>
            <w:tcW w:w="2835" w:type="dxa"/>
            <w:shd w:val="clear" w:color="auto" w:fill="FFFFFF" w:themeFill="background1"/>
          </w:tcPr>
          <w:p w:rsidR="005C2454" w:rsidRPr="000B7BD2" w:rsidRDefault="005C2454" w:rsidP="00EB1D07">
            <w:pPr>
              <w:ind w:left="-122" w:right="-142" w:firstLine="0"/>
              <w:jc w:val="center"/>
              <w:rPr>
                <w:sz w:val="20"/>
              </w:rPr>
            </w:pPr>
            <w:r w:rsidRPr="000B7BD2">
              <w:rPr>
                <w:sz w:val="20"/>
              </w:rPr>
              <w:t>Передача переліку виявлених потенційних об’єктів майна відумерлої спадщини утвореній комісії з виявлення, обстеження та взяття на облік безхазяйного нерухомого майна та майна відумерлої спадщини</w:t>
            </w:r>
          </w:p>
        </w:tc>
        <w:tc>
          <w:tcPr>
            <w:tcW w:w="2952" w:type="dxa"/>
            <w:shd w:val="clear" w:color="auto" w:fill="FFFFFF" w:themeFill="background1"/>
            <w:vAlign w:val="center"/>
          </w:tcPr>
          <w:p w:rsidR="004C757A" w:rsidRPr="000B7BD2" w:rsidRDefault="005C2454" w:rsidP="001B2E19">
            <w:pPr>
              <w:ind w:left="-79" w:right="-108" w:hanging="3"/>
              <w:jc w:val="center"/>
              <w:rPr>
                <w:sz w:val="20"/>
              </w:rPr>
            </w:pPr>
            <w:r w:rsidRPr="000B7BD2">
              <w:rPr>
                <w:sz w:val="20"/>
              </w:rPr>
              <w:t xml:space="preserve">Старости населених пунктів (старостинських </w:t>
            </w:r>
            <w:r w:rsidR="00833330" w:rsidRPr="000B7BD2">
              <w:rPr>
                <w:sz w:val="20"/>
              </w:rPr>
              <w:t xml:space="preserve">   </w:t>
            </w:r>
          </w:p>
          <w:p w:rsidR="005C2454" w:rsidRPr="000B7BD2" w:rsidRDefault="005C2454" w:rsidP="001B2E19">
            <w:pPr>
              <w:ind w:left="-79" w:right="-108" w:hanging="3"/>
              <w:jc w:val="center"/>
              <w:rPr>
                <w:sz w:val="20"/>
              </w:rPr>
            </w:pPr>
            <w:r w:rsidRPr="000B7BD2">
              <w:rPr>
                <w:sz w:val="20"/>
              </w:rPr>
              <w:t>округів)</w:t>
            </w:r>
          </w:p>
        </w:tc>
        <w:tc>
          <w:tcPr>
            <w:tcW w:w="1310" w:type="dxa"/>
            <w:shd w:val="clear" w:color="auto" w:fill="FFFFFF" w:themeFill="background1"/>
            <w:vAlign w:val="center"/>
          </w:tcPr>
          <w:p w:rsidR="005C2454" w:rsidRPr="000B7BD2" w:rsidRDefault="005C2454" w:rsidP="00833330">
            <w:pPr>
              <w:ind w:firstLine="0"/>
              <w:jc w:val="center"/>
              <w:rPr>
                <w:sz w:val="20"/>
              </w:rPr>
            </w:pPr>
            <w:r w:rsidRPr="000B7BD2">
              <w:rPr>
                <w:sz w:val="20"/>
              </w:rPr>
              <w:t>Щомісячно</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Перелік передано</w:t>
            </w:r>
          </w:p>
        </w:tc>
      </w:tr>
      <w:tr w:rsidR="005C2454" w:rsidRPr="000B7BD2" w:rsidTr="008D215A">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t>4</w:t>
            </w:r>
          </w:p>
        </w:tc>
        <w:tc>
          <w:tcPr>
            <w:tcW w:w="2835" w:type="dxa"/>
            <w:shd w:val="clear" w:color="auto" w:fill="FFFFFF" w:themeFill="background1"/>
            <w:vAlign w:val="center"/>
          </w:tcPr>
          <w:p w:rsidR="005C2454" w:rsidRPr="000B7BD2" w:rsidRDefault="005C2454" w:rsidP="00EB1D07">
            <w:pPr>
              <w:ind w:left="-122" w:right="-142" w:firstLine="0"/>
              <w:jc w:val="center"/>
              <w:rPr>
                <w:sz w:val="20"/>
              </w:rPr>
            </w:pPr>
            <w:r w:rsidRPr="000B7BD2">
              <w:rPr>
                <w:sz w:val="20"/>
              </w:rPr>
              <w:t>Надсилання запитів до Реєстру територіальної громади (Державного демогра</w:t>
            </w:r>
            <w:r w:rsidR="008D215A">
              <w:rPr>
                <w:sz w:val="20"/>
              </w:rPr>
              <w:t>фічного реєстру) та  Спадкового</w:t>
            </w:r>
            <w:r w:rsidR="00273CCA" w:rsidRPr="000B7BD2">
              <w:rPr>
                <w:sz w:val="20"/>
              </w:rPr>
              <w:t xml:space="preserve"> </w:t>
            </w:r>
            <w:r w:rsidRPr="000B7BD2">
              <w:rPr>
                <w:sz w:val="20"/>
              </w:rPr>
              <w:t>реєстру щодо відомостей про особу-спадкодавця та відкриття спадкової справи відповідно</w:t>
            </w:r>
          </w:p>
        </w:tc>
        <w:tc>
          <w:tcPr>
            <w:tcW w:w="2952" w:type="dxa"/>
            <w:shd w:val="clear" w:color="auto" w:fill="FFFFFF" w:themeFill="background1"/>
          </w:tcPr>
          <w:p w:rsidR="005C2454" w:rsidRPr="000B7BD2" w:rsidRDefault="00AF6F71" w:rsidP="008D215A">
            <w:pPr>
              <w:ind w:left="-79" w:right="-108" w:hanging="3"/>
              <w:jc w:val="center"/>
              <w:rPr>
                <w:sz w:val="20"/>
              </w:rPr>
            </w:pPr>
            <w:r w:rsidRPr="000B7BD2">
              <w:rPr>
                <w:sz w:val="20"/>
              </w:rPr>
              <w:t>Тимчасова</w:t>
            </w:r>
            <w:r w:rsidR="005C2454" w:rsidRPr="000B7BD2">
              <w:rPr>
                <w:sz w:val="20"/>
              </w:rPr>
              <w:t xml:space="preserve"> комісія з питань виявлення та набуття у комунальну власність об’єднаної територіальної громади нерухомого майна, що може бути визнане судом відумерлою спадщиною, в тому числі земельних ділянок та майна, що має ознаки безхазяйного</w:t>
            </w:r>
          </w:p>
        </w:tc>
        <w:tc>
          <w:tcPr>
            <w:tcW w:w="1310" w:type="dxa"/>
            <w:shd w:val="clear" w:color="auto" w:fill="FFFFFF" w:themeFill="background1"/>
            <w:vAlign w:val="center"/>
          </w:tcPr>
          <w:p w:rsidR="005C2454" w:rsidRPr="000B7BD2" w:rsidRDefault="005C2454" w:rsidP="004165BE">
            <w:pPr>
              <w:ind w:firstLine="0"/>
              <w:jc w:val="center"/>
              <w:rPr>
                <w:sz w:val="20"/>
              </w:rPr>
            </w:pPr>
            <w:r w:rsidRPr="000B7BD2">
              <w:rPr>
                <w:sz w:val="20"/>
              </w:rPr>
              <w:t>Щомісячно</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Запити надіслано</w:t>
            </w:r>
          </w:p>
        </w:tc>
      </w:tr>
      <w:tr w:rsidR="005C2454" w:rsidRPr="000B7BD2" w:rsidTr="008D215A">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t>5</w:t>
            </w:r>
          </w:p>
        </w:tc>
        <w:tc>
          <w:tcPr>
            <w:tcW w:w="2835" w:type="dxa"/>
            <w:shd w:val="clear" w:color="auto" w:fill="FFFFFF" w:themeFill="background1"/>
            <w:vAlign w:val="center"/>
          </w:tcPr>
          <w:p w:rsidR="003B1721" w:rsidRPr="000B7BD2" w:rsidRDefault="005C2454" w:rsidP="00EB1D07">
            <w:pPr>
              <w:ind w:left="-122" w:right="-142" w:firstLine="0"/>
              <w:jc w:val="center"/>
              <w:rPr>
                <w:sz w:val="20"/>
              </w:rPr>
            </w:pPr>
            <w:r w:rsidRPr="000B7BD2">
              <w:rPr>
                <w:sz w:val="20"/>
              </w:rPr>
              <w:t xml:space="preserve">Отримання </w:t>
            </w:r>
            <w:r w:rsidR="00D51819" w:rsidRPr="000B7BD2">
              <w:rPr>
                <w:sz w:val="20"/>
              </w:rPr>
              <w:t xml:space="preserve">  </w:t>
            </w:r>
            <w:r w:rsidRPr="000B7BD2">
              <w:rPr>
                <w:sz w:val="20"/>
              </w:rPr>
              <w:t xml:space="preserve">відповіді на запити від органів </w:t>
            </w:r>
            <w:r w:rsidR="003B1721" w:rsidRPr="000B7BD2">
              <w:rPr>
                <w:sz w:val="20"/>
              </w:rPr>
              <w:t xml:space="preserve">        </w:t>
            </w:r>
            <w:r w:rsidRPr="000B7BD2">
              <w:rPr>
                <w:sz w:val="20"/>
              </w:rPr>
              <w:t xml:space="preserve">державної </w:t>
            </w:r>
          </w:p>
          <w:p w:rsidR="005C2454" w:rsidRPr="000B7BD2" w:rsidRDefault="005C2454" w:rsidP="00EB1D07">
            <w:pPr>
              <w:ind w:left="-122" w:right="-142" w:firstLine="0"/>
              <w:jc w:val="center"/>
              <w:rPr>
                <w:sz w:val="20"/>
              </w:rPr>
            </w:pPr>
            <w:r w:rsidRPr="000B7BD2">
              <w:rPr>
                <w:sz w:val="20"/>
              </w:rPr>
              <w:t>реєстрації</w:t>
            </w:r>
          </w:p>
        </w:tc>
        <w:tc>
          <w:tcPr>
            <w:tcW w:w="2952" w:type="dxa"/>
            <w:shd w:val="clear" w:color="auto" w:fill="FFFFFF" w:themeFill="background1"/>
          </w:tcPr>
          <w:p w:rsidR="005C2454" w:rsidRPr="000B7BD2" w:rsidRDefault="00AF6F71" w:rsidP="008D215A">
            <w:pPr>
              <w:ind w:left="-79" w:right="-108" w:hanging="3"/>
              <w:jc w:val="center"/>
              <w:rPr>
                <w:sz w:val="20"/>
              </w:rPr>
            </w:pPr>
            <w:r w:rsidRPr="000B7BD2">
              <w:rPr>
                <w:sz w:val="20"/>
              </w:rPr>
              <w:t>К</w:t>
            </w:r>
            <w:r w:rsidR="005C2454" w:rsidRPr="000B7BD2">
              <w:rPr>
                <w:sz w:val="20"/>
              </w:rPr>
              <w:t>омісія з питань виявлення та набуття у комунальну власність територіальної громади нерухомого майна, що може бути визнане судом відумерлою спадщиною, в тому числі земельних ділянок та майна, що має ознаки безхазяйного</w:t>
            </w:r>
          </w:p>
        </w:tc>
        <w:tc>
          <w:tcPr>
            <w:tcW w:w="1310" w:type="dxa"/>
            <w:shd w:val="clear" w:color="auto" w:fill="FFFFFF" w:themeFill="background1"/>
            <w:vAlign w:val="center"/>
          </w:tcPr>
          <w:p w:rsidR="005C2454" w:rsidRPr="000B7BD2" w:rsidRDefault="005C2454" w:rsidP="000C69CF">
            <w:pPr>
              <w:ind w:firstLine="0"/>
              <w:jc w:val="center"/>
              <w:rPr>
                <w:sz w:val="20"/>
              </w:rPr>
            </w:pPr>
            <w:r w:rsidRPr="000B7BD2">
              <w:rPr>
                <w:sz w:val="20"/>
              </w:rPr>
              <w:t>У встановлені законом строки</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Відповіді отримано</w:t>
            </w:r>
          </w:p>
        </w:tc>
      </w:tr>
      <w:tr w:rsidR="005C2454" w:rsidRPr="000B7BD2" w:rsidTr="008D215A">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t>6</w:t>
            </w:r>
          </w:p>
        </w:tc>
        <w:tc>
          <w:tcPr>
            <w:tcW w:w="2835" w:type="dxa"/>
            <w:shd w:val="clear" w:color="auto" w:fill="FFFFFF" w:themeFill="background1"/>
            <w:vAlign w:val="center"/>
          </w:tcPr>
          <w:p w:rsidR="005C2454" w:rsidRPr="000B7BD2" w:rsidRDefault="005C2454" w:rsidP="00EB1D07">
            <w:pPr>
              <w:ind w:left="-122" w:right="-142" w:firstLine="0"/>
              <w:jc w:val="center"/>
              <w:rPr>
                <w:sz w:val="20"/>
              </w:rPr>
            </w:pPr>
            <w:r w:rsidRPr="000B7BD2">
              <w:rPr>
                <w:sz w:val="20"/>
              </w:rPr>
              <w:t xml:space="preserve">Проведення </w:t>
            </w:r>
            <w:r w:rsidR="00C01F91" w:rsidRPr="000B7BD2">
              <w:rPr>
                <w:sz w:val="20"/>
              </w:rPr>
              <w:t xml:space="preserve">  </w:t>
            </w:r>
            <w:r w:rsidRPr="000B7BD2">
              <w:rPr>
                <w:sz w:val="20"/>
              </w:rPr>
              <w:t xml:space="preserve">обстеження об’єктів </w:t>
            </w:r>
            <w:r w:rsidR="004C757A" w:rsidRPr="000B7BD2">
              <w:rPr>
                <w:sz w:val="20"/>
              </w:rPr>
              <w:t xml:space="preserve"> </w:t>
            </w:r>
            <w:r w:rsidRPr="000B7BD2">
              <w:rPr>
                <w:sz w:val="20"/>
              </w:rPr>
              <w:t>нерухомого майна та складення актів обстеження</w:t>
            </w:r>
          </w:p>
        </w:tc>
        <w:tc>
          <w:tcPr>
            <w:tcW w:w="2952" w:type="dxa"/>
            <w:shd w:val="clear" w:color="auto" w:fill="FFFFFF" w:themeFill="background1"/>
          </w:tcPr>
          <w:p w:rsidR="005C2454" w:rsidRPr="000B7BD2" w:rsidRDefault="00AF6F71" w:rsidP="008D215A">
            <w:pPr>
              <w:ind w:left="-79" w:right="-108" w:hanging="3"/>
              <w:jc w:val="center"/>
              <w:rPr>
                <w:sz w:val="20"/>
              </w:rPr>
            </w:pPr>
            <w:r w:rsidRPr="000B7BD2">
              <w:rPr>
                <w:sz w:val="20"/>
              </w:rPr>
              <w:t>Тимчасова</w:t>
            </w:r>
            <w:r w:rsidR="005C2454" w:rsidRPr="000B7BD2">
              <w:rPr>
                <w:sz w:val="20"/>
              </w:rPr>
              <w:t xml:space="preserve"> комісія з питань виявлення та набуття у комунальну власність об’єднаної територіальної громади нерухомого майна, що може бути визнане судом відумерлою спадщиною, в тому числі земельних ділянок та майна, що має ознаки безхазяйного</w:t>
            </w:r>
          </w:p>
        </w:tc>
        <w:tc>
          <w:tcPr>
            <w:tcW w:w="1310" w:type="dxa"/>
            <w:shd w:val="clear" w:color="auto" w:fill="FFFFFF" w:themeFill="background1"/>
            <w:vAlign w:val="center"/>
          </w:tcPr>
          <w:p w:rsidR="005C2454" w:rsidRPr="000B7BD2" w:rsidRDefault="005C2454" w:rsidP="000C69CF">
            <w:pPr>
              <w:ind w:firstLine="0"/>
              <w:jc w:val="center"/>
              <w:rPr>
                <w:sz w:val="20"/>
              </w:rPr>
            </w:pPr>
            <w:r w:rsidRPr="000B7BD2">
              <w:rPr>
                <w:sz w:val="20"/>
              </w:rPr>
              <w:t>У встановлені законом строки</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Обстеження проведено, акти обстеження складено</w:t>
            </w:r>
          </w:p>
        </w:tc>
      </w:tr>
      <w:tr w:rsidR="005C2454" w:rsidRPr="000B7BD2" w:rsidTr="008D215A">
        <w:trPr>
          <w:trHeight w:val="1119"/>
        </w:trPr>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lastRenderedPageBreak/>
              <w:t>7</w:t>
            </w:r>
          </w:p>
        </w:tc>
        <w:tc>
          <w:tcPr>
            <w:tcW w:w="2835" w:type="dxa"/>
            <w:shd w:val="clear" w:color="auto" w:fill="FFFFFF" w:themeFill="background1"/>
          </w:tcPr>
          <w:p w:rsidR="005C2454" w:rsidRPr="000B7BD2" w:rsidRDefault="005C2454" w:rsidP="008D215A">
            <w:pPr>
              <w:ind w:left="-122" w:right="-142" w:firstLine="0"/>
              <w:jc w:val="center"/>
              <w:rPr>
                <w:sz w:val="20"/>
              </w:rPr>
            </w:pPr>
            <w:r w:rsidRPr="000B7BD2">
              <w:rPr>
                <w:sz w:val="20"/>
              </w:rPr>
              <w:t xml:space="preserve">Складення та подання від імені </w:t>
            </w:r>
            <w:r w:rsidR="008D215A">
              <w:rPr>
                <w:sz w:val="20"/>
              </w:rPr>
              <w:t>міської ради</w:t>
            </w:r>
            <w:r w:rsidR="008D215A" w:rsidRPr="000B7BD2">
              <w:rPr>
                <w:sz w:val="20"/>
              </w:rPr>
              <w:t xml:space="preserve"> </w:t>
            </w:r>
            <w:r w:rsidRPr="000B7BD2">
              <w:rPr>
                <w:sz w:val="20"/>
              </w:rPr>
              <w:t>до місцевого суду позовної заяви про визнання виявленого майна відумерлою спадщиною та передачу у власність територіальної громади</w:t>
            </w:r>
          </w:p>
        </w:tc>
        <w:tc>
          <w:tcPr>
            <w:tcW w:w="2952" w:type="dxa"/>
            <w:shd w:val="clear" w:color="auto" w:fill="FFFFFF" w:themeFill="background1"/>
            <w:vAlign w:val="center"/>
          </w:tcPr>
          <w:p w:rsidR="005C2454" w:rsidRPr="000B7BD2" w:rsidRDefault="005C2454" w:rsidP="001B2E19">
            <w:pPr>
              <w:ind w:left="-79" w:right="-108" w:hanging="3"/>
              <w:jc w:val="center"/>
              <w:rPr>
                <w:sz w:val="20"/>
              </w:rPr>
            </w:pPr>
            <w:r w:rsidRPr="000B7BD2">
              <w:rPr>
                <w:sz w:val="20"/>
              </w:rPr>
              <w:t>Юридичний відділ</w:t>
            </w:r>
            <w:r w:rsidR="008D215A">
              <w:rPr>
                <w:sz w:val="20"/>
              </w:rPr>
              <w:t xml:space="preserve"> міської ради</w:t>
            </w:r>
          </w:p>
        </w:tc>
        <w:tc>
          <w:tcPr>
            <w:tcW w:w="1310" w:type="dxa"/>
            <w:shd w:val="clear" w:color="auto" w:fill="FFFFFF" w:themeFill="background1"/>
            <w:vAlign w:val="center"/>
          </w:tcPr>
          <w:p w:rsidR="004C757A" w:rsidRPr="000B7BD2" w:rsidRDefault="005C2454" w:rsidP="000C69CF">
            <w:pPr>
              <w:ind w:firstLine="22"/>
              <w:jc w:val="center"/>
              <w:rPr>
                <w:sz w:val="20"/>
              </w:rPr>
            </w:pPr>
            <w:r w:rsidRPr="000B7BD2">
              <w:rPr>
                <w:sz w:val="20"/>
              </w:rPr>
              <w:t xml:space="preserve">15 робочих днів після спливу 1 року з часу відкриття спадщини </w:t>
            </w:r>
          </w:p>
          <w:p w:rsidR="005C2454" w:rsidRPr="000B7BD2" w:rsidRDefault="008D215A" w:rsidP="008D215A">
            <w:pPr>
              <w:ind w:firstLine="22"/>
              <w:jc w:val="center"/>
              <w:rPr>
                <w:sz w:val="20"/>
              </w:rPr>
            </w:pPr>
            <w:r>
              <w:rPr>
                <w:sz w:val="20"/>
              </w:rPr>
              <w:t>років</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 xml:space="preserve">Позовну заяву складено та </w:t>
            </w:r>
            <w:r w:rsidR="004C757A" w:rsidRPr="000B7BD2">
              <w:rPr>
                <w:sz w:val="20"/>
              </w:rPr>
              <w:t xml:space="preserve"> </w:t>
            </w:r>
            <w:r w:rsidRPr="000B7BD2">
              <w:rPr>
                <w:sz w:val="20"/>
              </w:rPr>
              <w:t>подано</w:t>
            </w:r>
          </w:p>
        </w:tc>
      </w:tr>
      <w:tr w:rsidR="005C2454" w:rsidRPr="000B7BD2" w:rsidTr="008D215A">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t>8</w:t>
            </w:r>
          </w:p>
        </w:tc>
        <w:tc>
          <w:tcPr>
            <w:tcW w:w="2835" w:type="dxa"/>
            <w:shd w:val="clear" w:color="auto" w:fill="FFFFFF" w:themeFill="background1"/>
          </w:tcPr>
          <w:p w:rsidR="005C2454" w:rsidRPr="000B7BD2" w:rsidRDefault="005C2454" w:rsidP="00EB1D07">
            <w:pPr>
              <w:ind w:left="-122" w:right="-142" w:firstLine="0"/>
              <w:jc w:val="center"/>
              <w:rPr>
                <w:sz w:val="20"/>
              </w:rPr>
            </w:pPr>
            <w:r w:rsidRPr="000B7BD2">
              <w:rPr>
                <w:sz w:val="20"/>
              </w:rPr>
              <w:t xml:space="preserve">Подання до органу державної реєстрації прав на нерухоме майно рішення </w:t>
            </w:r>
            <w:r w:rsidR="003B1721" w:rsidRPr="000B7BD2">
              <w:rPr>
                <w:sz w:val="20"/>
              </w:rPr>
              <w:t xml:space="preserve"> </w:t>
            </w:r>
            <w:r w:rsidRPr="000B7BD2">
              <w:rPr>
                <w:sz w:val="20"/>
              </w:rPr>
              <w:t xml:space="preserve">суду, що набрало </w:t>
            </w:r>
            <w:r w:rsidR="004C757A" w:rsidRPr="000B7BD2">
              <w:rPr>
                <w:sz w:val="20"/>
              </w:rPr>
              <w:t xml:space="preserve"> </w:t>
            </w:r>
            <w:r w:rsidRPr="000B7BD2">
              <w:rPr>
                <w:sz w:val="20"/>
              </w:rPr>
              <w:t>законної сили, для реєстрації права власності на майно відумерлої спадщини як комунальної власності територіальної громади</w:t>
            </w:r>
          </w:p>
        </w:tc>
        <w:tc>
          <w:tcPr>
            <w:tcW w:w="2952" w:type="dxa"/>
            <w:shd w:val="clear" w:color="auto" w:fill="FFFFFF" w:themeFill="background1"/>
            <w:vAlign w:val="center"/>
          </w:tcPr>
          <w:p w:rsidR="00375741" w:rsidRPr="000B7BD2" w:rsidRDefault="005C2454" w:rsidP="001B2E19">
            <w:pPr>
              <w:ind w:left="-79" w:right="-108" w:hanging="3"/>
              <w:jc w:val="center"/>
              <w:rPr>
                <w:sz w:val="20"/>
              </w:rPr>
            </w:pPr>
            <w:r w:rsidRPr="000B7BD2">
              <w:rPr>
                <w:sz w:val="20"/>
              </w:rPr>
              <w:t xml:space="preserve">Відділ житлово-комунального </w:t>
            </w:r>
          </w:p>
          <w:p w:rsidR="005C2454" w:rsidRPr="000B7BD2" w:rsidRDefault="008D215A" w:rsidP="001B2E19">
            <w:pPr>
              <w:ind w:left="-79" w:right="-108" w:hanging="3"/>
              <w:jc w:val="center"/>
              <w:rPr>
                <w:sz w:val="20"/>
              </w:rPr>
            </w:pPr>
            <w:r>
              <w:rPr>
                <w:sz w:val="20"/>
              </w:rPr>
              <w:t>господарства міської ради</w:t>
            </w:r>
          </w:p>
        </w:tc>
        <w:tc>
          <w:tcPr>
            <w:tcW w:w="1310" w:type="dxa"/>
            <w:shd w:val="clear" w:color="auto" w:fill="FFFFFF" w:themeFill="background1"/>
            <w:vAlign w:val="center"/>
          </w:tcPr>
          <w:p w:rsidR="00375741" w:rsidRPr="000B7BD2" w:rsidRDefault="005C2454" w:rsidP="000C69CF">
            <w:pPr>
              <w:ind w:firstLine="22"/>
              <w:jc w:val="center"/>
              <w:rPr>
                <w:sz w:val="20"/>
              </w:rPr>
            </w:pPr>
            <w:r w:rsidRPr="000B7BD2">
              <w:rPr>
                <w:sz w:val="20"/>
              </w:rPr>
              <w:t xml:space="preserve">Після набрання рішенням </w:t>
            </w:r>
          </w:p>
          <w:p w:rsidR="005C2454" w:rsidRPr="000B7BD2" w:rsidRDefault="005C2454" w:rsidP="000C69CF">
            <w:pPr>
              <w:ind w:firstLine="22"/>
              <w:jc w:val="center"/>
              <w:rPr>
                <w:sz w:val="20"/>
              </w:rPr>
            </w:pPr>
            <w:r w:rsidRPr="000B7BD2">
              <w:rPr>
                <w:sz w:val="20"/>
              </w:rPr>
              <w:t>законної сили</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 xml:space="preserve">Реєстраційну дію здійснено, отримано витяг із Державного реєстру прав на нерухоме </w:t>
            </w:r>
            <w:r w:rsidR="004C757A" w:rsidRPr="000B7BD2">
              <w:rPr>
                <w:sz w:val="20"/>
              </w:rPr>
              <w:t xml:space="preserve">   </w:t>
            </w:r>
            <w:r w:rsidRPr="000B7BD2">
              <w:rPr>
                <w:sz w:val="20"/>
              </w:rPr>
              <w:t>майно та їх обтяжень</w:t>
            </w:r>
          </w:p>
        </w:tc>
      </w:tr>
      <w:tr w:rsidR="005C2454" w:rsidRPr="000B7BD2" w:rsidTr="008D215A">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t>9</w:t>
            </w:r>
          </w:p>
        </w:tc>
        <w:tc>
          <w:tcPr>
            <w:tcW w:w="2835" w:type="dxa"/>
            <w:shd w:val="clear" w:color="auto" w:fill="FFFFFF" w:themeFill="background1"/>
          </w:tcPr>
          <w:p w:rsidR="005C2454" w:rsidRPr="000B7BD2" w:rsidRDefault="005C2454" w:rsidP="00EB1D07">
            <w:pPr>
              <w:ind w:left="-122" w:right="-142" w:firstLine="0"/>
              <w:jc w:val="center"/>
              <w:rPr>
                <w:sz w:val="20"/>
              </w:rPr>
            </w:pPr>
            <w:r w:rsidRPr="000B7BD2">
              <w:rPr>
                <w:sz w:val="20"/>
              </w:rPr>
              <w:t xml:space="preserve">Підготовка та </w:t>
            </w:r>
            <w:r w:rsidR="004C757A" w:rsidRPr="000B7BD2">
              <w:rPr>
                <w:sz w:val="20"/>
              </w:rPr>
              <w:t xml:space="preserve">   </w:t>
            </w:r>
            <w:r w:rsidRPr="000B7BD2">
              <w:rPr>
                <w:sz w:val="20"/>
              </w:rPr>
              <w:t xml:space="preserve">внесення на розгляд чергового засідання ради проекту </w:t>
            </w:r>
            <w:r w:rsidR="004C757A" w:rsidRPr="000B7BD2">
              <w:rPr>
                <w:sz w:val="20"/>
              </w:rPr>
              <w:t xml:space="preserve">    </w:t>
            </w:r>
            <w:r w:rsidRPr="000B7BD2">
              <w:rPr>
                <w:sz w:val="20"/>
              </w:rPr>
              <w:t xml:space="preserve">рішення про прийняття у комунальну власність територіальної громади майна відумерлої </w:t>
            </w:r>
            <w:r w:rsidR="00E80C2B" w:rsidRPr="000B7BD2">
              <w:rPr>
                <w:sz w:val="20"/>
              </w:rPr>
              <w:t xml:space="preserve">   </w:t>
            </w:r>
            <w:r w:rsidRPr="000B7BD2">
              <w:rPr>
                <w:sz w:val="20"/>
              </w:rPr>
              <w:t>спадщини</w:t>
            </w:r>
          </w:p>
        </w:tc>
        <w:tc>
          <w:tcPr>
            <w:tcW w:w="2952" w:type="dxa"/>
            <w:shd w:val="clear" w:color="auto" w:fill="FFFFFF" w:themeFill="background1"/>
            <w:vAlign w:val="center"/>
          </w:tcPr>
          <w:p w:rsidR="00375741" w:rsidRPr="000B7BD2" w:rsidRDefault="005C2454" w:rsidP="001B2E19">
            <w:pPr>
              <w:ind w:left="-79" w:right="-108" w:hanging="3"/>
              <w:jc w:val="center"/>
              <w:rPr>
                <w:sz w:val="20"/>
              </w:rPr>
            </w:pPr>
            <w:r w:rsidRPr="000B7BD2">
              <w:rPr>
                <w:sz w:val="20"/>
              </w:rPr>
              <w:t xml:space="preserve">Відділ житлово-комунального </w:t>
            </w:r>
          </w:p>
          <w:p w:rsidR="005C2454" w:rsidRPr="000B7BD2" w:rsidRDefault="008D215A" w:rsidP="001B2E19">
            <w:pPr>
              <w:ind w:left="-79" w:right="-108" w:hanging="3"/>
              <w:jc w:val="center"/>
              <w:rPr>
                <w:sz w:val="20"/>
              </w:rPr>
            </w:pPr>
            <w:r>
              <w:rPr>
                <w:sz w:val="20"/>
              </w:rPr>
              <w:t>господарства міської ради</w:t>
            </w:r>
          </w:p>
        </w:tc>
        <w:tc>
          <w:tcPr>
            <w:tcW w:w="1310" w:type="dxa"/>
            <w:shd w:val="clear" w:color="auto" w:fill="FFFFFF" w:themeFill="background1"/>
            <w:vAlign w:val="center"/>
          </w:tcPr>
          <w:p w:rsidR="00375741" w:rsidRPr="000B7BD2" w:rsidRDefault="005C2454" w:rsidP="000C69CF">
            <w:pPr>
              <w:ind w:firstLine="22"/>
              <w:jc w:val="center"/>
              <w:rPr>
                <w:sz w:val="20"/>
              </w:rPr>
            </w:pPr>
            <w:r w:rsidRPr="000B7BD2">
              <w:rPr>
                <w:sz w:val="20"/>
              </w:rPr>
              <w:t xml:space="preserve">Згідно </w:t>
            </w:r>
          </w:p>
          <w:p w:rsidR="005C2454" w:rsidRPr="000B7BD2" w:rsidRDefault="00E80C2B" w:rsidP="000C69CF">
            <w:pPr>
              <w:ind w:firstLine="22"/>
              <w:jc w:val="center"/>
              <w:rPr>
                <w:sz w:val="20"/>
              </w:rPr>
            </w:pPr>
            <w:r w:rsidRPr="000B7BD2">
              <w:rPr>
                <w:sz w:val="20"/>
              </w:rPr>
              <w:t xml:space="preserve"> </w:t>
            </w:r>
            <w:r w:rsidR="005C2454" w:rsidRPr="000B7BD2">
              <w:rPr>
                <w:sz w:val="20"/>
              </w:rPr>
              <w:t>регламенту Ради</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Проект рішення підготовлено та внесено на розгляд ради</w:t>
            </w:r>
          </w:p>
        </w:tc>
      </w:tr>
      <w:tr w:rsidR="005C2454" w:rsidRPr="000B7BD2" w:rsidTr="008D215A">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t>10</w:t>
            </w:r>
          </w:p>
        </w:tc>
        <w:tc>
          <w:tcPr>
            <w:tcW w:w="2835" w:type="dxa"/>
            <w:shd w:val="clear" w:color="auto" w:fill="FFFFFF" w:themeFill="background1"/>
          </w:tcPr>
          <w:p w:rsidR="005C2454" w:rsidRPr="000B7BD2" w:rsidRDefault="005C2454" w:rsidP="00EB1D07">
            <w:pPr>
              <w:ind w:left="-122" w:right="-142" w:firstLine="0"/>
              <w:jc w:val="center"/>
              <w:rPr>
                <w:sz w:val="20"/>
              </w:rPr>
            </w:pPr>
            <w:r w:rsidRPr="000B7BD2">
              <w:rPr>
                <w:sz w:val="20"/>
              </w:rPr>
              <w:t xml:space="preserve">Попередній розгляд та погодження </w:t>
            </w:r>
            <w:r w:rsidR="003B1721" w:rsidRPr="000B7BD2">
              <w:rPr>
                <w:sz w:val="20"/>
              </w:rPr>
              <w:t xml:space="preserve"> </w:t>
            </w:r>
            <w:r w:rsidRPr="000B7BD2">
              <w:rPr>
                <w:sz w:val="20"/>
              </w:rPr>
              <w:t xml:space="preserve">проекту рішення про прийняття у комунальну </w:t>
            </w:r>
            <w:r w:rsidR="003B1721" w:rsidRPr="000B7BD2">
              <w:rPr>
                <w:sz w:val="20"/>
              </w:rPr>
              <w:t xml:space="preserve">      </w:t>
            </w:r>
            <w:r w:rsidRPr="000B7BD2">
              <w:rPr>
                <w:sz w:val="20"/>
              </w:rPr>
              <w:t xml:space="preserve">власність територіальної громади </w:t>
            </w:r>
            <w:r w:rsidR="003B1721" w:rsidRPr="000B7BD2">
              <w:rPr>
                <w:sz w:val="20"/>
              </w:rPr>
              <w:t xml:space="preserve">  </w:t>
            </w:r>
            <w:r w:rsidRPr="000B7BD2">
              <w:rPr>
                <w:sz w:val="20"/>
              </w:rPr>
              <w:t>майна профільною постійною депутатсь</w:t>
            </w:r>
            <w:r w:rsidR="003D582B" w:rsidRPr="000B7BD2">
              <w:rPr>
                <w:sz w:val="20"/>
              </w:rPr>
              <w:t>кою</w:t>
            </w:r>
            <w:r w:rsidR="00E80C2B" w:rsidRPr="000B7BD2">
              <w:rPr>
                <w:sz w:val="20"/>
              </w:rPr>
              <w:t xml:space="preserve"> </w:t>
            </w:r>
            <w:r w:rsidRPr="000B7BD2">
              <w:rPr>
                <w:sz w:val="20"/>
              </w:rPr>
              <w:t>комісією ради</w:t>
            </w:r>
          </w:p>
        </w:tc>
        <w:tc>
          <w:tcPr>
            <w:tcW w:w="2952" w:type="dxa"/>
            <w:shd w:val="clear" w:color="auto" w:fill="FFFFFF" w:themeFill="background1"/>
            <w:vAlign w:val="center"/>
          </w:tcPr>
          <w:p w:rsidR="005C2454" w:rsidRPr="000B7BD2" w:rsidRDefault="005C2454" w:rsidP="001B2E19">
            <w:pPr>
              <w:ind w:left="-79" w:right="-108" w:hanging="3"/>
              <w:jc w:val="center"/>
              <w:rPr>
                <w:sz w:val="20"/>
              </w:rPr>
            </w:pPr>
            <w:r w:rsidRPr="000B7BD2">
              <w:rPr>
                <w:sz w:val="20"/>
              </w:rPr>
              <w:t xml:space="preserve">Профільна постійна депутатська комісія </w:t>
            </w:r>
            <w:r w:rsidR="008D215A">
              <w:rPr>
                <w:sz w:val="20"/>
              </w:rPr>
              <w:t>міської ради</w:t>
            </w:r>
          </w:p>
        </w:tc>
        <w:tc>
          <w:tcPr>
            <w:tcW w:w="1310" w:type="dxa"/>
            <w:shd w:val="clear" w:color="auto" w:fill="FFFFFF" w:themeFill="background1"/>
            <w:vAlign w:val="center"/>
          </w:tcPr>
          <w:p w:rsidR="00375741" w:rsidRPr="000B7BD2" w:rsidRDefault="005C2454" w:rsidP="000C69CF">
            <w:pPr>
              <w:ind w:firstLine="22"/>
              <w:jc w:val="center"/>
              <w:rPr>
                <w:sz w:val="20"/>
              </w:rPr>
            </w:pPr>
            <w:r w:rsidRPr="000B7BD2">
              <w:rPr>
                <w:sz w:val="20"/>
              </w:rPr>
              <w:t xml:space="preserve">Згідно </w:t>
            </w:r>
          </w:p>
          <w:p w:rsidR="005C2454" w:rsidRPr="000B7BD2" w:rsidRDefault="00E80C2B" w:rsidP="000C69CF">
            <w:pPr>
              <w:ind w:firstLine="22"/>
              <w:jc w:val="center"/>
              <w:rPr>
                <w:sz w:val="20"/>
              </w:rPr>
            </w:pPr>
            <w:r w:rsidRPr="000B7BD2">
              <w:rPr>
                <w:sz w:val="20"/>
              </w:rPr>
              <w:t xml:space="preserve"> </w:t>
            </w:r>
            <w:r w:rsidR="005C2454" w:rsidRPr="000B7BD2">
              <w:rPr>
                <w:sz w:val="20"/>
              </w:rPr>
              <w:t>регламенту Ради</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Проект рішення попередньо розглянуто та погоджено</w:t>
            </w:r>
          </w:p>
        </w:tc>
      </w:tr>
      <w:tr w:rsidR="005C2454" w:rsidRPr="000B7BD2" w:rsidTr="008D215A">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t>11</w:t>
            </w:r>
          </w:p>
        </w:tc>
        <w:tc>
          <w:tcPr>
            <w:tcW w:w="2835" w:type="dxa"/>
            <w:shd w:val="clear" w:color="auto" w:fill="FFFFFF" w:themeFill="background1"/>
          </w:tcPr>
          <w:p w:rsidR="005C2454" w:rsidRPr="000B7BD2" w:rsidRDefault="005C2454" w:rsidP="00EB1D07">
            <w:pPr>
              <w:ind w:left="-122" w:right="-142" w:firstLine="0"/>
              <w:jc w:val="center"/>
              <w:rPr>
                <w:sz w:val="20"/>
              </w:rPr>
            </w:pPr>
            <w:r w:rsidRPr="000B7BD2">
              <w:rPr>
                <w:sz w:val="20"/>
              </w:rPr>
              <w:t xml:space="preserve">Розгляд проекту рішення про прийняття у комунальну власність територіальної громади </w:t>
            </w:r>
            <w:r w:rsidR="003B1721" w:rsidRPr="000B7BD2">
              <w:rPr>
                <w:sz w:val="20"/>
              </w:rPr>
              <w:t xml:space="preserve">  </w:t>
            </w:r>
            <w:r w:rsidRPr="000B7BD2">
              <w:rPr>
                <w:sz w:val="20"/>
              </w:rPr>
              <w:t xml:space="preserve">майна на </w:t>
            </w:r>
            <w:r w:rsidR="003B1721" w:rsidRPr="000B7BD2">
              <w:rPr>
                <w:sz w:val="20"/>
              </w:rPr>
              <w:t xml:space="preserve">     </w:t>
            </w:r>
            <w:r w:rsidRPr="000B7BD2">
              <w:rPr>
                <w:sz w:val="20"/>
              </w:rPr>
              <w:t>пленарному засіданні ради</w:t>
            </w:r>
          </w:p>
        </w:tc>
        <w:tc>
          <w:tcPr>
            <w:tcW w:w="2952" w:type="dxa"/>
            <w:shd w:val="clear" w:color="auto" w:fill="FFFFFF" w:themeFill="background1"/>
            <w:vAlign w:val="center"/>
          </w:tcPr>
          <w:p w:rsidR="005C2454" w:rsidRPr="000B7BD2" w:rsidRDefault="008D215A" w:rsidP="008D215A">
            <w:pPr>
              <w:ind w:left="-79" w:right="-108" w:hanging="3"/>
              <w:jc w:val="center"/>
              <w:rPr>
                <w:sz w:val="20"/>
              </w:rPr>
            </w:pPr>
            <w:r>
              <w:rPr>
                <w:sz w:val="20"/>
              </w:rPr>
              <w:t>Міська рада</w:t>
            </w:r>
          </w:p>
        </w:tc>
        <w:tc>
          <w:tcPr>
            <w:tcW w:w="1310" w:type="dxa"/>
            <w:shd w:val="clear" w:color="auto" w:fill="FFFFFF" w:themeFill="background1"/>
            <w:vAlign w:val="center"/>
          </w:tcPr>
          <w:p w:rsidR="005C2454" w:rsidRPr="000B7BD2" w:rsidRDefault="005C2454" w:rsidP="000072E7">
            <w:pPr>
              <w:ind w:firstLine="22"/>
              <w:jc w:val="center"/>
              <w:rPr>
                <w:sz w:val="20"/>
              </w:rPr>
            </w:pPr>
            <w:r w:rsidRPr="000B7BD2">
              <w:rPr>
                <w:sz w:val="20"/>
              </w:rPr>
              <w:t xml:space="preserve">Згідно </w:t>
            </w:r>
            <w:r w:rsidR="000072E7" w:rsidRPr="000B7BD2">
              <w:rPr>
                <w:sz w:val="20"/>
              </w:rPr>
              <w:t xml:space="preserve"> </w:t>
            </w:r>
            <w:r w:rsidRPr="000B7BD2">
              <w:rPr>
                <w:sz w:val="20"/>
              </w:rPr>
              <w:t>регламенту Ради</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Рішення прийнято</w:t>
            </w:r>
          </w:p>
        </w:tc>
      </w:tr>
      <w:tr w:rsidR="005C2454" w:rsidRPr="000B7BD2" w:rsidTr="008D215A">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t>12</w:t>
            </w:r>
          </w:p>
        </w:tc>
        <w:tc>
          <w:tcPr>
            <w:tcW w:w="2835" w:type="dxa"/>
            <w:shd w:val="clear" w:color="auto" w:fill="FFFFFF" w:themeFill="background1"/>
          </w:tcPr>
          <w:p w:rsidR="005C2454" w:rsidRPr="000B7BD2" w:rsidRDefault="005C2454" w:rsidP="00EB1D07">
            <w:pPr>
              <w:ind w:left="-122" w:right="-142" w:firstLine="0"/>
              <w:jc w:val="center"/>
              <w:rPr>
                <w:sz w:val="20"/>
              </w:rPr>
            </w:pPr>
            <w:r w:rsidRPr="000B7BD2">
              <w:rPr>
                <w:sz w:val="20"/>
              </w:rPr>
              <w:t xml:space="preserve">Постановка на </w:t>
            </w:r>
            <w:r w:rsidR="00E80C2B" w:rsidRPr="000B7BD2">
              <w:rPr>
                <w:sz w:val="20"/>
              </w:rPr>
              <w:t xml:space="preserve"> </w:t>
            </w:r>
            <w:r w:rsidRPr="000B7BD2">
              <w:rPr>
                <w:sz w:val="20"/>
              </w:rPr>
              <w:t xml:space="preserve">баланс органу </w:t>
            </w:r>
            <w:r w:rsidR="003B1721" w:rsidRPr="000B7BD2">
              <w:rPr>
                <w:sz w:val="20"/>
              </w:rPr>
              <w:t xml:space="preserve">  </w:t>
            </w:r>
            <w:r w:rsidRPr="000B7BD2">
              <w:rPr>
                <w:sz w:val="20"/>
              </w:rPr>
              <w:t xml:space="preserve">місцевого самоврядування (чи іншого балансоутримувача) прийнятого у комунальну власність територіальної </w:t>
            </w:r>
            <w:r w:rsidR="003B1721" w:rsidRPr="000B7BD2">
              <w:rPr>
                <w:sz w:val="20"/>
              </w:rPr>
              <w:t xml:space="preserve"> </w:t>
            </w:r>
            <w:r w:rsidRPr="000B7BD2">
              <w:rPr>
                <w:sz w:val="20"/>
              </w:rPr>
              <w:t>громади майна</w:t>
            </w:r>
          </w:p>
        </w:tc>
        <w:tc>
          <w:tcPr>
            <w:tcW w:w="2952" w:type="dxa"/>
            <w:shd w:val="clear" w:color="auto" w:fill="FFFFFF" w:themeFill="background1"/>
            <w:vAlign w:val="center"/>
          </w:tcPr>
          <w:p w:rsidR="005C2454" w:rsidRPr="000B7BD2" w:rsidRDefault="005C2454" w:rsidP="001B2E19">
            <w:pPr>
              <w:ind w:left="-79" w:right="-108" w:hanging="3"/>
              <w:jc w:val="center"/>
              <w:rPr>
                <w:sz w:val="20"/>
              </w:rPr>
            </w:pPr>
            <w:r w:rsidRPr="000B7BD2">
              <w:rPr>
                <w:sz w:val="20"/>
              </w:rPr>
              <w:t xml:space="preserve">Головний бухгалтер </w:t>
            </w:r>
            <w:r w:rsidR="008D215A">
              <w:rPr>
                <w:sz w:val="20"/>
              </w:rPr>
              <w:t>міської ради</w:t>
            </w:r>
            <w:r w:rsidR="008D215A" w:rsidRPr="000B7BD2">
              <w:rPr>
                <w:sz w:val="20"/>
              </w:rPr>
              <w:t xml:space="preserve"> </w:t>
            </w:r>
            <w:r w:rsidRPr="000B7BD2">
              <w:rPr>
                <w:sz w:val="20"/>
              </w:rPr>
              <w:t>чи іншого балансоутримувача</w:t>
            </w:r>
          </w:p>
        </w:tc>
        <w:tc>
          <w:tcPr>
            <w:tcW w:w="1310" w:type="dxa"/>
            <w:shd w:val="clear" w:color="auto" w:fill="FFFFFF" w:themeFill="background1"/>
            <w:vAlign w:val="center"/>
          </w:tcPr>
          <w:p w:rsidR="005C2454" w:rsidRPr="000B7BD2" w:rsidRDefault="005C2454" w:rsidP="000C69CF">
            <w:pPr>
              <w:ind w:firstLine="22"/>
              <w:jc w:val="center"/>
              <w:rPr>
                <w:sz w:val="20"/>
              </w:rPr>
            </w:pPr>
            <w:r w:rsidRPr="000B7BD2">
              <w:rPr>
                <w:sz w:val="20"/>
              </w:rPr>
              <w:t>З моменту набуття права власності на майно</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Майно поставлено на баланс</w:t>
            </w:r>
          </w:p>
          <w:p w:rsidR="005C2454" w:rsidRPr="000B7BD2" w:rsidRDefault="005C2454" w:rsidP="000C69CF">
            <w:pPr>
              <w:ind w:firstLine="22"/>
              <w:jc w:val="center"/>
              <w:rPr>
                <w:sz w:val="20"/>
              </w:rPr>
            </w:pPr>
          </w:p>
        </w:tc>
      </w:tr>
      <w:tr w:rsidR="005C2454" w:rsidRPr="000B7BD2" w:rsidTr="008D215A">
        <w:tc>
          <w:tcPr>
            <w:tcW w:w="426" w:type="dxa"/>
            <w:shd w:val="clear" w:color="auto" w:fill="FFFFFF" w:themeFill="background1"/>
            <w:vAlign w:val="center"/>
          </w:tcPr>
          <w:p w:rsidR="005C2454" w:rsidRPr="000B7BD2" w:rsidRDefault="006D1782" w:rsidP="000C69CF">
            <w:pPr>
              <w:ind w:firstLine="22"/>
              <w:jc w:val="center"/>
              <w:rPr>
                <w:sz w:val="20"/>
              </w:rPr>
            </w:pPr>
            <w:r w:rsidRPr="000B7BD2">
              <w:rPr>
                <w:sz w:val="20"/>
              </w:rPr>
              <w:t>13</w:t>
            </w:r>
          </w:p>
        </w:tc>
        <w:tc>
          <w:tcPr>
            <w:tcW w:w="2835" w:type="dxa"/>
            <w:shd w:val="clear" w:color="auto" w:fill="FFFFFF" w:themeFill="background1"/>
          </w:tcPr>
          <w:p w:rsidR="005C2454" w:rsidRPr="000B7BD2" w:rsidRDefault="005C2454" w:rsidP="00EB1D07">
            <w:pPr>
              <w:ind w:left="-122" w:right="-142" w:firstLine="0"/>
              <w:jc w:val="center"/>
              <w:rPr>
                <w:sz w:val="20"/>
              </w:rPr>
            </w:pPr>
            <w:r w:rsidRPr="000B7BD2">
              <w:rPr>
                <w:sz w:val="20"/>
              </w:rPr>
              <w:t>Вирішення питання щодо оптимальних шляхів використання прийнятого у комунальну власність комунального майна</w:t>
            </w:r>
          </w:p>
        </w:tc>
        <w:tc>
          <w:tcPr>
            <w:tcW w:w="2952" w:type="dxa"/>
            <w:shd w:val="clear" w:color="auto" w:fill="FFFFFF" w:themeFill="background1"/>
            <w:vAlign w:val="center"/>
          </w:tcPr>
          <w:p w:rsidR="005C2454" w:rsidRPr="000B7BD2" w:rsidRDefault="005C2454" w:rsidP="001B2E19">
            <w:pPr>
              <w:ind w:left="-79" w:right="-108" w:hanging="3"/>
              <w:jc w:val="center"/>
              <w:rPr>
                <w:sz w:val="20"/>
              </w:rPr>
            </w:pPr>
            <w:r w:rsidRPr="000B7BD2">
              <w:rPr>
                <w:sz w:val="20"/>
              </w:rPr>
              <w:t xml:space="preserve">Профільна постійна депутатська комісія </w:t>
            </w:r>
            <w:r w:rsidR="008D215A">
              <w:rPr>
                <w:sz w:val="20"/>
              </w:rPr>
              <w:t>міської ради</w:t>
            </w:r>
          </w:p>
        </w:tc>
        <w:tc>
          <w:tcPr>
            <w:tcW w:w="1310" w:type="dxa"/>
            <w:shd w:val="clear" w:color="auto" w:fill="FFFFFF" w:themeFill="background1"/>
            <w:vAlign w:val="center"/>
          </w:tcPr>
          <w:p w:rsidR="005C2454" w:rsidRPr="000B7BD2" w:rsidRDefault="005C2454" w:rsidP="000C69CF">
            <w:pPr>
              <w:ind w:firstLine="22"/>
              <w:jc w:val="center"/>
              <w:rPr>
                <w:sz w:val="20"/>
              </w:rPr>
            </w:pPr>
            <w:r w:rsidRPr="000B7BD2">
              <w:rPr>
                <w:sz w:val="20"/>
              </w:rPr>
              <w:t xml:space="preserve">У разі </w:t>
            </w:r>
            <w:r w:rsidR="004165BE" w:rsidRPr="000B7BD2">
              <w:rPr>
                <w:sz w:val="20"/>
              </w:rPr>
              <w:t xml:space="preserve">         </w:t>
            </w:r>
            <w:r w:rsidRPr="000B7BD2">
              <w:rPr>
                <w:sz w:val="20"/>
              </w:rPr>
              <w:t xml:space="preserve">виникнення </w:t>
            </w:r>
            <w:r w:rsidR="00216938" w:rsidRPr="000B7BD2">
              <w:rPr>
                <w:sz w:val="20"/>
              </w:rPr>
              <w:t xml:space="preserve">      </w:t>
            </w:r>
            <w:r w:rsidR="004165BE" w:rsidRPr="000B7BD2">
              <w:rPr>
                <w:sz w:val="20"/>
              </w:rPr>
              <w:t xml:space="preserve"> </w:t>
            </w:r>
            <w:r w:rsidR="00216938" w:rsidRPr="000B7BD2">
              <w:rPr>
                <w:sz w:val="20"/>
              </w:rPr>
              <w:t xml:space="preserve"> </w:t>
            </w:r>
            <w:r w:rsidRPr="000B7BD2">
              <w:rPr>
                <w:sz w:val="20"/>
              </w:rPr>
              <w:t>потреби</w:t>
            </w:r>
          </w:p>
        </w:tc>
        <w:tc>
          <w:tcPr>
            <w:tcW w:w="2229" w:type="dxa"/>
            <w:shd w:val="clear" w:color="auto" w:fill="FFFFFF" w:themeFill="background1"/>
            <w:vAlign w:val="center"/>
          </w:tcPr>
          <w:p w:rsidR="005C2454" w:rsidRPr="000B7BD2" w:rsidRDefault="005C2454" w:rsidP="000C69CF">
            <w:pPr>
              <w:ind w:firstLine="22"/>
              <w:jc w:val="center"/>
              <w:rPr>
                <w:sz w:val="20"/>
              </w:rPr>
            </w:pPr>
            <w:r w:rsidRPr="000B7BD2">
              <w:rPr>
                <w:sz w:val="20"/>
              </w:rPr>
              <w:t xml:space="preserve">Питання щодо оптимальних шляхів використання </w:t>
            </w:r>
            <w:r w:rsidR="00216938" w:rsidRPr="000B7BD2">
              <w:rPr>
                <w:sz w:val="20"/>
              </w:rPr>
              <w:t xml:space="preserve">        </w:t>
            </w:r>
            <w:r w:rsidRPr="000B7BD2">
              <w:rPr>
                <w:sz w:val="20"/>
              </w:rPr>
              <w:t xml:space="preserve"> </w:t>
            </w:r>
            <w:r w:rsidR="004165BE" w:rsidRPr="000B7BD2">
              <w:rPr>
                <w:sz w:val="20"/>
              </w:rPr>
              <w:t xml:space="preserve"> </w:t>
            </w:r>
            <w:r w:rsidRPr="000B7BD2">
              <w:rPr>
                <w:sz w:val="20"/>
              </w:rPr>
              <w:t>вирішено</w:t>
            </w:r>
          </w:p>
        </w:tc>
      </w:tr>
    </w:tbl>
    <w:p w:rsidR="000C484D" w:rsidRPr="000B7BD2" w:rsidRDefault="000C484D" w:rsidP="00C75163">
      <w:pPr>
        <w:ind w:firstLine="708"/>
        <w:rPr>
          <w:rFonts w:cs="Times New Roman"/>
          <w:b/>
          <w:sz w:val="28"/>
          <w:szCs w:val="28"/>
        </w:rPr>
      </w:pPr>
    </w:p>
    <w:p w:rsidR="00404F3D" w:rsidRPr="000B7BD2" w:rsidRDefault="00216938" w:rsidP="00545DC9">
      <w:pPr>
        <w:ind w:firstLine="0"/>
        <w:jc w:val="center"/>
        <w:rPr>
          <w:rFonts w:cs="Times New Roman"/>
          <w:b/>
          <w:sz w:val="28"/>
          <w:szCs w:val="28"/>
        </w:rPr>
      </w:pPr>
      <w:r w:rsidRPr="000B7BD2">
        <w:rPr>
          <w:rFonts w:cs="Times New Roman"/>
          <w:b/>
          <w:sz w:val="28"/>
          <w:szCs w:val="28"/>
        </w:rPr>
        <w:t>3.3.</w:t>
      </w:r>
      <w:r w:rsidR="003D582B" w:rsidRPr="000B7BD2">
        <w:rPr>
          <w:rFonts w:cs="Times New Roman"/>
          <w:b/>
          <w:sz w:val="28"/>
          <w:szCs w:val="28"/>
        </w:rPr>
        <w:t xml:space="preserve"> </w:t>
      </w:r>
      <w:r w:rsidR="00C1031C" w:rsidRPr="000B7BD2">
        <w:rPr>
          <w:rFonts w:cs="Times New Roman"/>
          <w:b/>
          <w:sz w:val="28"/>
          <w:szCs w:val="28"/>
        </w:rPr>
        <w:t xml:space="preserve">Заходи щодо приватизації майна </w:t>
      </w:r>
      <w:r w:rsidR="00545DC9" w:rsidRPr="000B7BD2">
        <w:rPr>
          <w:rFonts w:cs="Times New Roman"/>
          <w:b/>
          <w:sz w:val="28"/>
          <w:szCs w:val="28"/>
        </w:rPr>
        <w:t>М</w:t>
      </w:r>
      <w:r w:rsidR="004C22E1" w:rsidRPr="000B7BD2">
        <w:rPr>
          <w:rFonts w:cs="Times New Roman"/>
          <w:b/>
          <w:sz w:val="28"/>
          <w:szCs w:val="28"/>
        </w:rPr>
        <w:t>ТГ</w:t>
      </w:r>
    </w:p>
    <w:p w:rsidR="00D51819" w:rsidRPr="000B7BD2" w:rsidRDefault="00D51819" w:rsidP="00545DC9">
      <w:pPr>
        <w:ind w:firstLine="0"/>
        <w:jc w:val="center"/>
        <w:rPr>
          <w:rFonts w:cs="Times New Roman"/>
          <w:b/>
          <w:sz w:val="28"/>
          <w:szCs w:val="28"/>
        </w:rPr>
      </w:pPr>
    </w:p>
    <w:p w:rsidR="00404F3D" w:rsidRPr="000B7BD2" w:rsidRDefault="00404F3D" w:rsidP="003D582B">
      <w:pPr>
        <w:pStyle w:val="indent"/>
        <w:shd w:val="clear" w:color="auto" w:fill="FFFFFF"/>
        <w:spacing w:before="0" w:beforeAutospacing="0" w:after="0" w:afterAutospacing="0"/>
        <w:ind w:firstLine="709"/>
        <w:jc w:val="both"/>
        <w:textAlignment w:val="baseline"/>
        <w:rPr>
          <w:sz w:val="28"/>
          <w:szCs w:val="28"/>
        </w:rPr>
      </w:pPr>
      <w:r w:rsidRPr="000B7BD2">
        <w:rPr>
          <w:b/>
          <w:iCs/>
          <w:sz w:val="28"/>
          <w:szCs w:val="28"/>
          <w:bdr w:val="none" w:sz="0" w:space="0" w:color="auto" w:frame="1"/>
        </w:rPr>
        <w:t>Приватизація  комунального майна</w:t>
      </w:r>
      <w:r w:rsidR="00216938" w:rsidRPr="000B7BD2">
        <w:rPr>
          <w:sz w:val="28"/>
          <w:szCs w:val="28"/>
        </w:rPr>
        <w:t xml:space="preserve">  - </w:t>
      </w:r>
      <w:r w:rsidRPr="000B7BD2">
        <w:rPr>
          <w:sz w:val="28"/>
          <w:szCs w:val="28"/>
        </w:rPr>
        <w:t xml:space="preserve">платне відчуження майна, що </w:t>
      </w:r>
      <w:r w:rsidR="00216938" w:rsidRPr="000B7BD2">
        <w:rPr>
          <w:sz w:val="28"/>
          <w:szCs w:val="28"/>
        </w:rPr>
        <w:t xml:space="preserve">           </w:t>
      </w:r>
      <w:r w:rsidRPr="000B7BD2">
        <w:rPr>
          <w:sz w:val="28"/>
          <w:szCs w:val="28"/>
        </w:rPr>
        <w:t xml:space="preserve">перебуває у комунальній власності, на користь фізичних та юридичних осіб, які </w:t>
      </w:r>
      <w:r w:rsidR="00216938" w:rsidRPr="000B7BD2">
        <w:rPr>
          <w:sz w:val="28"/>
          <w:szCs w:val="28"/>
        </w:rPr>
        <w:t xml:space="preserve">     </w:t>
      </w:r>
      <w:r w:rsidRPr="000B7BD2">
        <w:rPr>
          <w:sz w:val="28"/>
          <w:szCs w:val="28"/>
        </w:rPr>
        <w:t>можуть бути покупцями</w:t>
      </w:r>
      <w:r w:rsidR="000E3688">
        <w:rPr>
          <w:sz w:val="28"/>
          <w:szCs w:val="28"/>
        </w:rPr>
        <w:t>,</w:t>
      </w:r>
      <w:r w:rsidRPr="000B7BD2">
        <w:rPr>
          <w:sz w:val="28"/>
          <w:szCs w:val="28"/>
        </w:rPr>
        <w:t xml:space="preserve"> з метою поповнення місцевого бюджету та </w:t>
      </w:r>
      <w:r w:rsidR="00216938" w:rsidRPr="000B7BD2">
        <w:rPr>
          <w:sz w:val="28"/>
          <w:szCs w:val="28"/>
        </w:rPr>
        <w:t xml:space="preserve">             </w:t>
      </w:r>
      <w:r w:rsidR="000E3688">
        <w:rPr>
          <w:sz w:val="28"/>
          <w:szCs w:val="28"/>
        </w:rPr>
        <w:t>економічного і</w:t>
      </w:r>
      <w:r w:rsidRPr="000B7BD2">
        <w:rPr>
          <w:sz w:val="28"/>
          <w:szCs w:val="28"/>
        </w:rPr>
        <w:t xml:space="preserve"> соціального розвитку територіальних громад.</w:t>
      </w:r>
    </w:p>
    <w:p w:rsidR="003D582B" w:rsidRPr="000B7BD2" w:rsidRDefault="003D582B" w:rsidP="000C484D">
      <w:pPr>
        <w:pStyle w:val="rvps2"/>
        <w:shd w:val="clear" w:color="auto" w:fill="FFFFFF"/>
        <w:spacing w:before="0" w:beforeAutospacing="0" w:after="0" w:afterAutospacing="0"/>
        <w:ind w:firstLine="708"/>
        <w:rPr>
          <w:rFonts w:cs="Times New Roman"/>
          <w:b/>
          <w:sz w:val="28"/>
          <w:szCs w:val="28"/>
        </w:rPr>
      </w:pPr>
    </w:p>
    <w:p w:rsidR="00404F3D" w:rsidRPr="000B7BD2" w:rsidRDefault="00404F3D" w:rsidP="000C484D">
      <w:pPr>
        <w:pStyle w:val="rvps2"/>
        <w:shd w:val="clear" w:color="auto" w:fill="FFFFFF"/>
        <w:spacing w:before="0" w:beforeAutospacing="0" w:after="0" w:afterAutospacing="0"/>
        <w:ind w:firstLine="708"/>
        <w:rPr>
          <w:rFonts w:cs="Times New Roman"/>
          <w:sz w:val="28"/>
          <w:szCs w:val="28"/>
        </w:rPr>
      </w:pPr>
      <w:r w:rsidRPr="000B7BD2">
        <w:rPr>
          <w:rFonts w:cs="Times New Roman"/>
          <w:b/>
          <w:sz w:val="28"/>
          <w:szCs w:val="28"/>
        </w:rPr>
        <w:t>Метою приватизації</w:t>
      </w:r>
      <w:bookmarkStart w:id="28" w:name="n40"/>
      <w:bookmarkEnd w:id="28"/>
      <w:r w:rsidRPr="000B7BD2">
        <w:rPr>
          <w:rFonts w:cs="Times New Roman"/>
          <w:sz w:val="28"/>
          <w:szCs w:val="28"/>
        </w:rPr>
        <w:t xml:space="preserve"> є прискорення економічного зростання, залучення іноземних і внутрішніх інвестицій, зменшення частки державної або комунальної власності у структурі економіки України шляхом продажу об’єктів </w:t>
      </w:r>
      <w:r w:rsidR="00216938" w:rsidRPr="000B7BD2">
        <w:rPr>
          <w:rFonts w:cs="Times New Roman"/>
          <w:sz w:val="28"/>
          <w:szCs w:val="28"/>
        </w:rPr>
        <w:t xml:space="preserve">         </w:t>
      </w:r>
      <w:r w:rsidRPr="000B7BD2">
        <w:rPr>
          <w:rFonts w:cs="Times New Roman"/>
          <w:sz w:val="28"/>
          <w:szCs w:val="28"/>
        </w:rPr>
        <w:t>приватизації ефективному приватному власнику.</w:t>
      </w:r>
    </w:p>
    <w:p w:rsidR="005253F5" w:rsidRPr="000B7BD2" w:rsidRDefault="00404F3D" w:rsidP="000E3688">
      <w:pPr>
        <w:shd w:val="clear" w:color="auto" w:fill="FFFFFF"/>
        <w:textAlignment w:val="baseline"/>
        <w:rPr>
          <w:rFonts w:eastAsia="Times New Roman" w:cs="Times New Roman"/>
          <w:sz w:val="28"/>
          <w:szCs w:val="28"/>
          <w:lang w:eastAsia="uk-UA"/>
        </w:rPr>
      </w:pPr>
      <w:r w:rsidRPr="000B7BD2">
        <w:rPr>
          <w:rFonts w:eastAsia="Times New Roman" w:cs="Times New Roman"/>
          <w:sz w:val="28"/>
          <w:szCs w:val="28"/>
          <w:lang w:eastAsia="uk-UA"/>
        </w:rPr>
        <w:lastRenderedPageBreak/>
        <w:t>До об’єктів комунальної власності, що підлягають приватизації, належать усі об’єкти комунальної власності, крім тих, приватизація яких прямо заборонена Законом</w:t>
      </w:r>
      <w:r w:rsidR="005253F5" w:rsidRPr="000B7BD2">
        <w:rPr>
          <w:rFonts w:eastAsia="Times New Roman" w:cs="Times New Roman"/>
          <w:sz w:val="28"/>
          <w:szCs w:val="28"/>
          <w:lang w:eastAsia="uk-UA"/>
        </w:rPr>
        <w:t xml:space="preserve"> України «Про приватизацію державного та комунального майна» </w:t>
      </w:r>
      <w:r w:rsidRPr="000B7BD2">
        <w:rPr>
          <w:rFonts w:eastAsia="Times New Roman" w:cs="Times New Roman"/>
          <w:sz w:val="28"/>
          <w:szCs w:val="28"/>
          <w:lang w:eastAsia="uk-UA"/>
        </w:rPr>
        <w:t xml:space="preserve">та іншими законами України. </w:t>
      </w:r>
    </w:p>
    <w:p w:rsidR="00404F3D" w:rsidRPr="000B7BD2" w:rsidRDefault="00404F3D" w:rsidP="000E3688">
      <w:pPr>
        <w:shd w:val="clear" w:color="auto" w:fill="FFFFFF"/>
        <w:textAlignment w:val="baseline"/>
        <w:rPr>
          <w:rFonts w:eastAsia="Times New Roman" w:cs="Times New Roman"/>
          <w:sz w:val="28"/>
          <w:szCs w:val="28"/>
          <w:lang w:eastAsia="uk-UA"/>
        </w:rPr>
      </w:pPr>
      <w:r w:rsidRPr="000B7BD2">
        <w:rPr>
          <w:rFonts w:eastAsia="Times New Roman" w:cs="Times New Roman"/>
          <w:sz w:val="28"/>
          <w:szCs w:val="28"/>
          <w:lang w:eastAsia="uk-UA"/>
        </w:rPr>
        <w:t>Приватизації не підлягає майно ОМС, що безпосередньо забезпечує виконання зазначеними органами встановлених законодавством завдань, та інші об’єкти, зазначені в </w:t>
      </w:r>
      <w:hyperlink r:id="rId11" w:tgtFrame="_blank" w:tooltip="ч. 2 ст. 4 Закону № 2269" w:history="1">
        <w:r w:rsidRPr="000B7BD2">
          <w:rPr>
            <w:rFonts w:eastAsia="Times New Roman" w:cs="Times New Roman"/>
            <w:bCs/>
            <w:sz w:val="28"/>
            <w:szCs w:val="28"/>
            <w:bdr w:val="none" w:sz="0" w:space="0" w:color="auto" w:frame="1"/>
            <w:lang w:eastAsia="uk-UA"/>
          </w:rPr>
          <w:t xml:space="preserve">ч. 2 ст. 4 Закону </w:t>
        </w:r>
        <w:r w:rsidR="00ED5AE6" w:rsidRPr="000B7BD2">
          <w:rPr>
            <w:rFonts w:cs="Times New Roman"/>
            <w:sz w:val="28"/>
            <w:szCs w:val="28"/>
          </w:rPr>
          <w:t>України «Про приватизацію державного і комунального майна»</w:t>
        </w:r>
      </w:hyperlink>
      <w:r w:rsidRPr="000B7BD2">
        <w:rPr>
          <w:rFonts w:eastAsia="Times New Roman" w:cs="Times New Roman"/>
          <w:sz w:val="28"/>
          <w:szCs w:val="28"/>
          <w:lang w:eastAsia="uk-UA"/>
        </w:rPr>
        <w:t>.</w:t>
      </w:r>
    </w:p>
    <w:p w:rsidR="00404F3D" w:rsidRPr="000B7BD2" w:rsidRDefault="00404F3D" w:rsidP="000E3688">
      <w:pPr>
        <w:shd w:val="clear" w:color="auto" w:fill="FFFFFF"/>
        <w:textAlignment w:val="baseline"/>
        <w:rPr>
          <w:rFonts w:eastAsia="Times New Roman" w:cs="Times New Roman"/>
          <w:sz w:val="28"/>
          <w:szCs w:val="28"/>
          <w:lang w:eastAsia="uk-UA"/>
        </w:rPr>
      </w:pPr>
      <w:r w:rsidRPr="000B7BD2">
        <w:rPr>
          <w:rFonts w:eastAsia="Times New Roman" w:cs="Times New Roman"/>
          <w:sz w:val="28"/>
          <w:szCs w:val="28"/>
          <w:lang w:eastAsia="uk-UA"/>
        </w:rPr>
        <w:t xml:space="preserve">При цьому у разі якщо майно ОМС безпосередньо не забезпечує виконання </w:t>
      </w:r>
      <w:r w:rsidR="009F031B" w:rsidRPr="000B7BD2">
        <w:rPr>
          <w:rFonts w:eastAsia="Times New Roman" w:cs="Times New Roman"/>
          <w:sz w:val="28"/>
          <w:szCs w:val="28"/>
          <w:lang w:eastAsia="uk-UA"/>
        </w:rPr>
        <w:t xml:space="preserve"> </w:t>
      </w:r>
      <w:r w:rsidRPr="000B7BD2">
        <w:rPr>
          <w:rFonts w:eastAsia="Times New Roman" w:cs="Times New Roman"/>
          <w:sz w:val="28"/>
          <w:szCs w:val="28"/>
          <w:lang w:eastAsia="uk-UA"/>
        </w:rPr>
        <w:t>зазначеними органами встановлених законодавством завдань, таке майно є об’єктами, що підлягають приватизації.</w:t>
      </w:r>
    </w:p>
    <w:p w:rsidR="00224C47" w:rsidRPr="000B7BD2" w:rsidRDefault="00CB3E5C" w:rsidP="000E3688">
      <w:pPr>
        <w:rPr>
          <w:rFonts w:cs="Times New Roman"/>
          <w:sz w:val="28"/>
          <w:szCs w:val="28"/>
        </w:rPr>
      </w:pPr>
      <w:r w:rsidRPr="000B7BD2">
        <w:rPr>
          <w:rFonts w:cs="Times New Roman"/>
          <w:sz w:val="28"/>
          <w:szCs w:val="28"/>
        </w:rPr>
        <w:t>П</w:t>
      </w:r>
      <w:r w:rsidR="00224C47" w:rsidRPr="000B7BD2">
        <w:rPr>
          <w:rFonts w:cs="Times New Roman"/>
          <w:sz w:val="28"/>
          <w:szCs w:val="28"/>
        </w:rPr>
        <w:t>орядок здійснення роботи з приватизації майна визначено</w:t>
      </w:r>
      <w:r w:rsidR="00771AD3" w:rsidRPr="000B7BD2">
        <w:rPr>
          <w:rFonts w:cs="Times New Roman"/>
          <w:sz w:val="28"/>
          <w:szCs w:val="28"/>
        </w:rPr>
        <w:t xml:space="preserve"> </w:t>
      </w:r>
      <w:r w:rsidR="002029BF" w:rsidRPr="000B7BD2">
        <w:rPr>
          <w:rFonts w:cs="Times New Roman"/>
          <w:sz w:val="28"/>
          <w:szCs w:val="28"/>
        </w:rPr>
        <w:t>Зак</w:t>
      </w:r>
      <w:r w:rsidR="00D51819" w:rsidRPr="000B7BD2">
        <w:rPr>
          <w:rFonts w:cs="Times New Roman"/>
          <w:sz w:val="28"/>
          <w:szCs w:val="28"/>
        </w:rPr>
        <w:t>он</w:t>
      </w:r>
      <w:r w:rsidR="002029BF" w:rsidRPr="000B7BD2">
        <w:rPr>
          <w:rFonts w:cs="Times New Roman"/>
          <w:sz w:val="28"/>
          <w:szCs w:val="28"/>
        </w:rPr>
        <w:t>ом України «Про приватизацію державного і комунального майна».</w:t>
      </w:r>
    </w:p>
    <w:p w:rsidR="003D582B" w:rsidRPr="000B7BD2" w:rsidRDefault="003D582B" w:rsidP="00ED5AE6">
      <w:pPr>
        <w:pStyle w:val="afffffe"/>
        <w:ind w:firstLine="709"/>
        <w:jc w:val="both"/>
        <w:rPr>
          <w:rFonts w:ascii="Times New Roman" w:hAnsi="Times New Roman"/>
          <w:sz w:val="28"/>
          <w:szCs w:val="28"/>
        </w:rPr>
      </w:pPr>
    </w:p>
    <w:p w:rsidR="00022996" w:rsidRPr="000B7BD2" w:rsidRDefault="00224C47" w:rsidP="00D51819">
      <w:pPr>
        <w:pStyle w:val="afffffe"/>
        <w:ind w:firstLine="709"/>
        <w:jc w:val="both"/>
        <w:rPr>
          <w:rFonts w:ascii="Times New Roman" w:hAnsi="Times New Roman"/>
          <w:sz w:val="28"/>
          <w:szCs w:val="28"/>
        </w:rPr>
      </w:pPr>
      <w:r w:rsidRPr="000B7BD2">
        <w:rPr>
          <w:rFonts w:ascii="Times New Roman" w:hAnsi="Times New Roman"/>
          <w:sz w:val="28"/>
          <w:szCs w:val="28"/>
        </w:rPr>
        <w:t xml:space="preserve">З метою вдосконалення роботи з об’єктами приватизації буде здійснено </w:t>
      </w:r>
      <w:r w:rsidR="009B7FAF" w:rsidRPr="000B7BD2">
        <w:rPr>
          <w:rFonts w:ascii="Times New Roman" w:hAnsi="Times New Roman"/>
          <w:sz w:val="28"/>
          <w:szCs w:val="28"/>
        </w:rPr>
        <w:t xml:space="preserve"> </w:t>
      </w:r>
      <w:r w:rsidRPr="000B7BD2">
        <w:rPr>
          <w:rFonts w:ascii="Times New Roman" w:hAnsi="Times New Roman"/>
          <w:sz w:val="28"/>
          <w:szCs w:val="28"/>
        </w:rPr>
        <w:t>наступні заходи:</w:t>
      </w:r>
    </w:p>
    <w:tbl>
      <w:tblPr>
        <w:tblStyle w:val="ad"/>
        <w:tblW w:w="9639" w:type="dxa"/>
        <w:tblInd w:w="-5" w:type="dxa"/>
        <w:shd w:val="clear" w:color="auto" w:fill="FFFFFF" w:themeFill="background1"/>
        <w:tblLook w:val="04A0" w:firstRow="1" w:lastRow="0" w:firstColumn="1" w:lastColumn="0" w:noHBand="0" w:noVBand="1"/>
      </w:tblPr>
      <w:tblGrid>
        <w:gridCol w:w="439"/>
        <w:gridCol w:w="2822"/>
        <w:gridCol w:w="2409"/>
        <w:gridCol w:w="1701"/>
        <w:gridCol w:w="2268"/>
      </w:tblGrid>
      <w:tr w:rsidR="008B5C2F" w:rsidRPr="000B7BD2" w:rsidTr="00691A73">
        <w:tc>
          <w:tcPr>
            <w:tcW w:w="439" w:type="dxa"/>
            <w:shd w:val="clear" w:color="auto" w:fill="FFFFFF" w:themeFill="background1"/>
            <w:vAlign w:val="center"/>
          </w:tcPr>
          <w:p w:rsidR="008B5C2F" w:rsidRPr="000B7BD2" w:rsidRDefault="008B5C2F" w:rsidP="00691A73">
            <w:pPr>
              <w:ind w:left="-83" w:right="-87" w:firstLine="0"/>
              <w:jc w:val="center"/>
              <w:rPr>
                <w:b/>
                <w:bCs/>
                <w:sz w:val="20"/>
              </w:rPr>
            </w:pPr>
            <w:r w:rsidRPr="000B7BD2">
              <w:rPr>
                <w:b/>
                <w:bCs/>
                <w:sz w:val="20"/>
              </w:rPr>
              <w:t>№ з\п</w:t>
            </w:r>
          </w:p>
        </w:tc>
        <w:tc>
          <w:tcPr>
            <w:tcW w:w="2822" w:type="dxa"/>
            <w:shd w:val="clear" w:color="auto" w:fill="FFFFFF" w:themeFill="background1"/>
            <w:vAlign w:val="center"/>
          </w:tcPr>
          <w:p w:rsidR="008B5C2F" w:rsidRPr="000B7BD2" w:rsidRDefault="008B5C2F" w:rsidP="00691A73">
            <w:pPr>
              <w:ind w:left="-122" w:right="-135" w:firstLine="0"/>
              <w:jc w:val="center"/>
              <w:rPr>
                <w:b/>
                <w:bCs/>
                <w:sz w:val="20"/>
              </w:rPr>
            </w:pPr>
            <w:r w:rsidRPr="000B7BD2">
              <w:rPr>
                <w:b/>
                <w:bCs/>
                <w:sz w:val="20"/>
              </w:rPr>
              <w:t>Найменування заходу</w:t>
            </w:r>
          </w:p>
        </w:tc>
        <w:tc>
          <w:tcPr>
            <w:tcW w:w="2409" w:type="dxa"/>
            <w:shd w:val="clear" w:color="auto" w:fill="FFFFFF" w:themeFill="background1"/>
            <w:vAlign w:val="center"/>
          </w:tcPr>
          <w:p w:rsidR="008B5C2F" w:rsidRPr="000B7BD2" w:rsidRDefault="008B5C2F" w:rsidP="00691A73">
            <w:pPr>
              <w:ind w:left="-89" w:right="-40" w:firstLine="0"/>
              <w:jc w:val="center"/>
              <w:rPr>
                <w:b/>
                <w:bCs/>
                <w:sz w:val="20"/>
              </w:rPr>
            </w:pPr>
            <w:r w:rsidRPr="000B7BD2">
              <w:rPr>
                <w:b/>
                <w:bCs/>
                <w:sz w:val="20"/>
              </w:rPr>
              <w:t>Відповідальні особи</w:t>
            </w:r>
          </w:p>
        </w:tc>
        <w:tc>
          <w:tcPr>
            <w:tcW w:w="1701" w:type="dxa"/>
            <w:shd w:val="clear" w:color="auto" w:fill="FFFFFF" w:themeFill="background1"/>
            <w:vAlign w:val="center"/>
          </w:tcPr>
          <w:p w:rsidR="008B5C2F" w:rsidRPr="000B7BD2" w:rsidRDefault="008B5C2F" w:rsidP="00691A73">
            <w:pPr>
              <w:ind w:left="-42" w:right="-88" w:firstLine="0"/>
              <w:jc w:val="center"/>
              <w:rPr>
                <w:b/>
                <w:bCs/>
                <w:sz w:val="20"/>
              </w:rPr>
            </w:pPr>
            <w:r w:rsidRPr="000B7BD2">
              <w:rPr>
                <w:b/>
                <w:bCs/>
                <w:sz w:val="20"/>
              </w:rPr>
              <w:t>Строк</w:t>
            </w:r>
          </w:p>
          <w:p w:rsidR="008B5C2F" w:rsidRPr="000B7BD2" w:rsidRDefault="008B5C2F" w:rsidP="00691A73">
            <w:pPr>
              <w:ind w:left="-42" w:right="-88" w:firstLine="0"/>
              <w:jc w:val="center"/>
              <w:rPr>
                <w:b/>
                <w:bCs/>
                <w:sz w:val="20"/>
              </w:rPr>
            </w:pPr>
            <w:r w:rsidRPr="000B7BD2">
              <w:rPr>
                <w:b/>
                <w:bCs/>
                <w:sz w:val="20"/>
              </w:rPr>
              <w:t>виконання</w:t>
            </w:r>
          </w:p>
        </w:tc>
        <w:tc>
          <w:tcPr>
            <w:tcW w:w="2268" w:type="dxa"/>
            <w:shd w:val="clear" w:color="auto" w:fill="FFFFFF" w:themeFill="background1"/>
            <w:vAlign w:val="center"/>
          </w:tcPr>
          <w:p w:rsidR="008B5C2F" w:rsidRPr="000B7BD2" w:rsidRDefault="008B5C2F" w:rsidP="00691A73">
            <w:pPr>
              <w:ind w:left="-136" w:right="7" w:firstLine="0"/>
              <w:jc w:val="center"/>
              <w:rPr>
                <w:b/>
                <w:bCs/>
                <w:sz w:val="20"/>
              </w:rPr>
            </w:pPr>
            <w:r w:rsidRPr="000B7BD2">
              <w:rPr>
                <w:b/>
                <w:bCs/>
                <w:sz w:val="20"/>
              </w:rPr>
              <w:t>Очікуваний</w:t>
            </w:r>
          </w:p>
          <w:p w:rsidR="008B5C2F" w:rsidRPr="000B7BD2" w:rsidRDefault="008B5C2F" w:rsidP="00691A73">
            <w:pPr>
              <w:ind w:left="-136" w:right="7" w:firstLine="0"/>
              <w:jc w:val="center"/>
              <w:rPr>
                <w:b/>
                <w:bCs/>
                <w:sz w:val="20"/>
              </w:rPr>
            </w:pPr>
            <w:r w:rsidRPr="000B7BD2">
              <w:rPr>
                <w:b/>
                <w:bCs/>
                <w:sz w:val="20"/>
              </w:rPr>
              <w:t>результат</w:t>
            </w:r>
          </w:p>
          <w:p w:rsidR="008B5C2F" w:rsidRPr="000B7BD2" w:rsidRDefault="008B5C2F" w:rsidP="00691A73">
            <w:pPr>
              <w:ind w:left="-136" w:right="7" w:firstLine="0"/>
              <w:jc w:val="center"/>
              <w:rPr>
                <w:b/>
                <w:bCs/>
                <w:sz w:val="20"/>
              </w:rPr>
            </w:pPr>
          </w:p>
        </w:tc>
      </w:tr>
      <w:tr w:rsidR="008B5C2F" w:rsidRPr="000B7BD2" w:rsidTr="00691A73">
        <w:tc>
          <w:tcPr>
            <w:tcW w:w="439" w:type="dxa"/>
            <w:shd w:val="clear" w:color="auto" w:fill="FFFFFF" w:themeFill="background1"/>
            <w:vAlign w:val="center"/>
          </w:tcPr>
          <w:p w:rsidR="008B5C2F" w:rsidRPr="000B7BD2" w:rsidRDefault="008B5C2F" w:rsidP="009B7FAF">
            <w:pPr>
              <w:ind w:firstLine="22"/>
              <w:jc w:val="center"/>
              <w:rPr>
                <w:sz w:val="20"/>
              </w:rPr>
            </w:pPr>
            <w:r w:rsidRPr="000B7BD2">
              <w:rPr>
                <w:sz w:val="20"/>
              </w:rPr>
              <w:t>1</w:t>
            </w:r>
          </w:p>
        </w:tc>
        <w:tc>
          <w:tcPr>
            <w:tcW w:w="2822" w:type="dxa"/>
            <w:shd w:val="clear" w:color="auto" w:fill="FFFFFF" w:themeFill="background1"/>
            <w:vAlign w:val="center"/>
          </w:tcPr>
          <w:p w:rsidR="008B5C2F" w:rsidRPr="000B7BD2" w:rsidRDefault="008B5C2F" w:rsidP="00691A73">
            <w:pPr>
              <w:ind w:left="-122" w:right="-135" w:firstLine="0"/>
              <w:jc w:val="center"/>
              <w:rPr>
                <w:sz w:val="20"/>
              </w:rPr>
            </w:pPr>
            <w:r w:rsidRPr="000B7BD2">
              <w:rPr>
                <w:sz w:val="20"/>
              </w:rPr>
              <w:t>Проведення роботи з виявлення на території громади майна, яке може бути  об’єктами приватизації (потенційні об’єкти приватизації)</w:t>
            </w:r>
          </w:p>
        </w:tc>
        <w:tc>
          <w:tcPr>
            <w:tcW w:w="2409" w:type="dxa"/>
            <w:shd w:val="clear" w:color="auto" w:fill="FFFFFF" w:themeFill="background1"/>
            <w:vAlign w:val="center"/>
          </w:tcPr>
          <w:p w:rsidR="008B5C2F" w:rsidRPr="000B7BD2" w:rsidRDefault="008B5C2F" w:rsidP="00691A73">
            <w:pPr>
              <w:ind w:left="-89" w:right="-40" w:firstLine="0"/>
              <w:jc w:val="center"/>
              <w:rPr>
                <w:sz w:val="20"/>
              </w:rPr>
            </w:pPr>
            <w:r w:rsidRPr="000B7BD2">
              <w:rPr>
                <w:sz w:val="20"/>
              </w:rPr>
              <w:t xml:space="preserve">Старости населених </w:t>
            </w:r>
            <w:r w:rsidR="00F23A78" w:rsidRPr="000B7BD2">
              <w:rPr>
                <w:sz w:val="20"/>
              </w:rPr>
              <w:t xml:space="preserve">  </w:t>
            </w:r>
            <w:r w:rsidRPr="000B7BD2">
              <w:rPr>
                <w:sz w:val="20"/>
              </w:rPr>
              <w:t xml:space="preserve">пунктів (старостинських округів), інші працівники </w:t>
            </w:r>
            <w:r w:rsidR="00691A73">
              <w:rPr>
                <w:sz w:val="20"/>
              </w:rPr>
              <w:t>міської ради</w:t>
            </w:r>
            <w:r w:rsidRPr="000B7BD2">
              <w:rPr>
                <w:sz w:val="20"/>
              </w:rPr>
              <w:t>, працівники комунальних підприємств, установ, закладів</w:t>
            </w:r>
          </w:p>
        </w:tc>
        <w:tc>
          <w:tcPr>
            <w:tcW w:w="1701" w:type="dxa"/>
            <w:shd w:val="clear" w:color="auto" w:fill="FFFFFF" w:themeFill="background1"/>
            <w:vAlign w:val="center"/>
          </w:tcPr>
          <w:p w:rsidR="008B5C2F" w:rsidRPr="000B7BD2" w:rsidRDefault="008B5C2F" w:rsidP="00691A73">
            <w:pPr>
              <w:ind w:left="-42" w:right="-88" w:firstLine="0"/>
              <w:jc w:val="center"/>
              <w:rPr>
                <w:sz w:val="20"/>
              </w:rPr>
            </w:pPr>
            <w:r w:rsidRPr="000B7BD2">
              <w:rPr>
                <w:sz w:val="20"/>
              </w:rPr>
              <w:t>Постійно</w:t>
            </w:r>
          </w:p>
        </w:tc>
        <w:tc>
          <w:tcPr>
            <w:tcW w:w="2268" w:type="dxa"/>
            <w:shd w:val="clear" w:color="auto" w:fill="FFFFFF" w:themeFill="background1"/>
            <w:vAlign w:val="center"/>
          </w:tcPr>
          <w:p w:rsidR="008B5C2F" w:rsidRPr="000B7BD2" w:rsidRDefault="008B5C2F" w:rsidP="00691A73">
            <w:pPr>
              <w:ind w:left="-136" w:right="7" w:firstLine="0"/>
              <w:jc w:val="center"/>
              <w:rPr>
                <w:sz w:val="20"/>
              </w:rPr>
            </w:pPr>
            <w:r w:rsidRPr="000B7BD2">
              <w:rPr>
                <w:sz w:val="20"/>
              </w:rPr>
              <w:t>Виявлені потенційні об’єкти приватизації</w:t>
            </w:r>
          </w:p>
        </w:tc>
      </w:tr>
      <w:tr w:rsidR="008B5C2F" w:rsidRPr="000B7BD2" w:rsidTr="00691A73">
        <w:tc>
          <w:tcPr>
            <w:tcW w:w="439" w:type="dxa"/>
            <w:shd w:val="clear" w:color="auto" w:fill="FFFFFF" w:themeFill="background1"/>
            <w:vAlign w:val="center"/>
          </w:tcPr>
          <w:p w:rsidR="008B5C2F" w:rsidRPr="000B7BD2" w:rsidRDefault="008B5C2F" w:rsidP="009B7FAF">
            <w:pPr>
              <w:ind w:firstLine="22"/>
              <w:jc w:val="center"/>
              <w:rPr>
                <w:sz w:val="20"/>
              </w:rPr>
            </w:pPr>
            <w:r w:rsidRPr="000B7BD2">
              <w:rPr>
                <w:sz w:val="20"/>
              </w:rPr>
              <w:t>2</w:t>
            </w:r>
          </w:p>
        </w:tc>
        <w:tc>
          <w:tcPr>
            <w:tcW w:w="2822" w:type="dxa"/>
            <w:shd w:val="clear" w:color="auto" w:fill="FFFFFF" w:themeFill="background1"/>
            <w:vAlign w:val="center"/>
          </w:tcPr>
          <w:p w:rsidR="008B5C2F" w:rsidRPr="000B7BD2" w:rsidRDefault="008B5C2F" w:rsidP="00691A73">
            <w:pPr>
              <w:ind w:left="-122" w:right="-135" w:firstLine="0"/>
              <w:jc w:val="center"/>
              <w:rPr>
                <w:sz w:val="20"/>
              </w:rPr>
            </w:pPr>
            <w:r w:rsidRPr="000B7BD2">
              <w:rPr>
                <w:sz w:val="20"/>
              </w:rPr>
              <w:t>Узагальнення результатів роботи з виявлення на території громади майна, яке може бути об’єктами приватизації</w:t>
            </w:r>
          </w:p>
        </w:tc>
        <w:tc>
          <w:tcPr>
            <w:tcW w:w="2409" w:type="dxa"/>
            <w:shd w:val="clear" w:color="auto" w:fill="FFFFFF" w:themeFill="background1"/>
            <w:vAlign w:val="center"/>
          </w:tcPr>
          <w:p w:rsidR="008B5C2F" w:rsidRPr="000B7BD2" w:rsidRDefault="008B5C2F" w:rsidP="00691A73">
            <w:pPr>
              <w:ind w:left="-89" w:right="-40" w:firstLine="0"/>
              <w:jc w:val="center"/>
              <w:rPr>
                <w:sz w:val="20"/>
              </w:rPr>
            </w:pPr>
            <w:r w:rsidRPr="000B7BD2">
              <w:rPr>
                <w:sz w:val="20"/>
              </w:rPr>
              <w:t xml:space="preserve">Старости населених </w:t>
            </w:r>
            <w:r w:rsidR="00562F62" w:rsidRPr="000B7BD2">
              <w:rPr>
                <w:sz w:val="20"/>
              </w:rPr>
              <w:t xml:space="preserve">   </w:t>
            </w:r>
            <w:r w:rsidRPr="000B7BD2">
              <w:rPr>
                <w:sz w:val="20"/>
              </w:rPr>
              <w:t>пунктів (старостинських округів)</w:t>
            </w:r>
          </w:p>
        </w:tc>
        <w:tc>
          <w:tcPr>
            <w:tcW w:w="1701" w:type="dxa"/>
            <w:shd w:val="clear" w:color="auto" w:fill="FFFFFF" w:themeFill="background1"/>
            <w:vAlign w:val="center"/>
          </w:tcPr>
          <w:p w:rsidR="008B5C2F" w:rsidRPr="000B7BD2" w:rsidRDefault="002029BF" w:rsidP="00691A73">
            <w:pPr>
              <w:ind w:left="-42" w:right="-88" w:firstLine="0"/>
              <w:jc w:val="center"/>
              <w:rPr>
                <w:sz w:val="20"/>
              </w:rPr>
            </w:pPr>
            <w:r w:rsidRPr="000B7BD2">
              <w:rPr>
                <w:sz w:val="20"/>
              </w:rPr>
              <w:t>Протягом</w:t>
            </w:r>
            <w:r w:rsidR="00550649" w:rsidRPr="000B7BD2">
              <w:rPr>
                <w:sz w:val="20"/>
              </w:rPr>
              <w:t xml:space="preserve"> 10 дів з </w:t>
            </w:r>
            <w:r w:rsidR="003B1721" w:rsidRPr="000B7BD2">
              <w:rPr>
                <w:sz w:val="20"/>
              </w:rPr>
              <w:t xml:space="preserve"> </w:t>
            </w:r>
            <w:r w:rsidR="00550649" w:rsidRPr="000B7BD2">
              <w:rPr>
                <w:sz w:val="20"/>
              </w:rPr>
              <w:t>моменту отримання інформації</w:t>
            </w:r>
          </w:p>
        </w:tc>
        <w:tc>
          <w:tcPr>
            <w:tcW w:w="2268" w:type="dxa"/>
            <w:shd w:val="clear" w:color="auto" w:fill="FFFFFF" w:themeFill="background1"/>
            <w:vAlign w:val="center"/>
          </w:tcPr>
          <w:p w:rsidR="008B5C2F" w:rsidRPr="000B7BD2" w:rsidRDefault="008B5C2F" w:rsidP="00691A73">
            <w:pPr>
              <w:ind w:left="-136" w:right="7" w:firstLine="0"/>
              <w:jc w:val="center"/>
              <w:rPr>
                <w:sz w:val="20"/>
              </w:rPr>
            </w:pPr>
            <w:r w:rsidRPr="000B7BD2">
              <w:rPr>
                <w:sz w:val="20"/>
              </w:rPr>
              <w:t>Результати узагальнено (складено перелік виявлених потенційних об’єктів приватизації)</w:t>
            </w:r>
          </w:p>
        </w:tc>
      </w:tr>
      <w:tr w:rsidR="008B5C2F" w:rsidRPr="000B7BD2" w:rsidTr="00691A73">
        <w:tc>
          <w:tcPr>
            <w:tcW w:w="439" w:type="dxa"/>
            <w:shd w:val="clear" w:color="auto" w:fill="FFFFFF" w:themeFill="background1"/>
            <w:vAlign w:val="center"/>
          </w:tcPr>
          <w:p w:rsidR="008B5C2F" w:rsidRPr="000B7BD2" w:rsidRDefault="009B7FAF" w:rsidP="009B7FAF">
            <w:pPr>
              <w:ind w:firstLine="22"/>
              <w:jc w:val="center"/>
              <w:rPr>
                <w:sz w:val="20"/>
              </w:rPr>
            </w:pPr>
            <w:r w:rsidRPr="000B7BD2">
              <w:rPr>
                <w:sz w:val="20"/>
              </w:rPr>
              <w:t>3</w:t>
            </w:r>
          </w:p>
        </w:tc>
        <w:tc>
          <w:tcPr>
            <w:tcW w:w="2822" w:type="dxa"/>
            <w:shd w:val="clear" w:color="auto" w:fill="FFFFFF" w:themeFill="background1"/>
          </w:tcPr>
          <w:p w:rsidR="008B5C2F" w:rsidRPr="000B7BD2" w:rsidRDefault="008B5C2F" w:rsidP="00691A73">
            <w:pPr>
              <w:ind w:left="-122" w:right="-135" w:firstLine="0"/>
              <w:jc w:val="center"/>
              <w:rPr>
                <w:sz w:val="20"/>
              </w:rPr>
            </w:pPr>
            <w:r w:rsidRPr="000B7BD2">
              <w:rPr>
                <w:sz w:val="20"/>
              </w:rPr>
              <w:t>Створення органу приватизації (або покладання цих фун</w:t>
            </w:r>
            <w:r w:rsidR="00550649" w:rsidRPr="000B7BD2">
              <w:rPr>
                <w:sz w:val="20"/>
              </w:rPr>
              <w:t>кцій на уже існуючий структурний підрозділ)</w:t>
            </w:r>
          </w:p>
        </w:tc>
        <w:tc>
          <w:tcPr>
            <w:tcW w:w="2409" w:type="dxa"/>
            <w:shd w:val="clear" w:color="auto" w:fill="FFFFFF" w:themeFill="background1"/>
            <w:vAlign w:val="center"/>
          </w:tcPr>
          <w:p w:rsidR="00550649" w:rsidRPr="000B7BD2" w:rsidRDefault="00550649" w:rsidP="00691A73">
            <w:pPr>
              <w:ind w:left="-89" w:right="-40" w:firstLine="0"/>
              <w:jc w:val="center"/>
              <w:rPr>
                <w:sz w:val="20"/>
              </w:rPr>
            </w:pPr>
            <w:r w:rsidRPr="000B7BD2">
              <w:rPr>
                <w:sz w:val="20"/>
              </w:rPr>
              <w:t>Виконавчий</w:t>
            </w:r>
          </w:p>
          <w:p w:rsidR="008B5C2F" w:rsidRPr="000B7BD2" w:rsidRDefault="00550649" w:rsidP="00691A73">
            <w:pPr>
              <w:ind w:left="-89" w:right="-40" w:firstLine="0"/>
              <w:jc w:val="center"/>
              <w:rPr>
                <w:sz w:val="20"/>
              </w:rPr>
            </w:pPr>
            <w:r w:rsidRPr="000B7BD2">
              <w:rPr>
                <w:sz w:val="20"/>
              </w:rPr>
              <w:t>комітет</w:t>
            </w:r>
            <w:r w:rsidR="00691A73">
              <w:rPr>
                <w:sz w:val="20"/>
              </w:rPr>
              <w:t xml:space="preserve"> міської ради</w:t>
            </w:r>
          </w:p>
        </w:tc>
        <w:tc>
          <w:tcPr>
            <w:tcW w:w="1701" w:type="dxa"/>
            <w:shd w:val="clear" w:color="auto" w:fill="FFFFFF" w:themeFill="background1"/>
            <w:vAlign w:val="center"/>
          </w:tcPr>
          <w:p w:rsidR="008B5C2F" w:rsidRPr="000B7BD2" w:rsidRDefault="00550649" w:rsidP="00691A73">
            <w:pPr>
              <w:ind w:left="-42" w:right="-88" w:firstLine="0"/>
              <w:jc w:val="center"/>
              <w:rPr>
                <w:sz w:val="20"/>
              </w:rPr>
            </w:pPr>
            <w:r w:rsidRPr="000B7BD2">
              <w:rPr>
                <w:sz w:val="20"/>
              </w:rPr>
              <w:t>На черговій сесії</w:t>
            </w:r>
          </w:p>
        </w:tc>
        <w:tc>
          <w:tcPr>
            <w:tcW w:w="2268" w:type="dxa"/>
            <w:shd w:val="clear" w:color="auto" w:fill="FFFFFF" w:themeFill="background1"/>
            <w:vAlign w:val="center"/>
          </w:tcPr>
          <w:p w:rsidR="008B5C2F" w:rsidRPr="000B7BD2" w:rsidRDefault="00550649" w:rsidP="00691A73">
            <w:pPr>
              <w:ind w:left="-136" w:right="7" w:firstLine="0"/>
              <w:jc w:val="center"/>
              <w:rPr>
                <w:sz w:val="20"/>
              </w:rPr>
            </w:pPr>
            <w:r w:rsidRPr="000B7BD2">
              <w:rPr>
                <w:sz w:val="20"/>
              </w:rPr>
              <w:t xml:space="preserve">Орган приватизації створено, функції та </w:t>
            </w:r>
            <w:r w:rsidR="00691A73">
              <w:rPr>
                <w:sz w:val="20"/>
              </w:rPr>
              <w:t>повноваження визнано, Положення затверджено</w:t>
            </w:r>
          </w:p>
        </w:tc>
      </w:tr>
      <w:tr w:rsidR="008B5C2F" w:rsidRPr="000B7BD2" w:rsidTr="00691A73">
        <w:tc>
          <w:tcPr>
            <w:tcW w:w="439" w:type="dxa"/>
            <w:shd w:val="clear" w:color="auto" w:fill="FFFFFF" w:themeFill="background1"/>
            <w:vAlign w:val="center"/>
          </w:tcPr>
          <w:p w:rsidR="008B5C2F" w:rsidRPr="000B7BD2" w:rsidRDefault="009B7FAF" w:rsidP="009B7FAF">
            <w:pPr>
              <w:ind w:firstLine="22"/>
              <w:jc w:val="center"/>
              <w:rPr>
                <w:sz w:val="20"/>
              </w:rPr>
            </w:pPr>
            <w:r w:rsidRPr="000B7BD2">
              <w:rPr>
                <w:sz w:val="20"/>
              </w:rPr>
              <w:t>4</w:t>
            </w:r>
          </w:p>
        </w:tc>
        <w:tc>
          <w:tcPr>
            <w:tcW w:w="2822" w:type="dxa"/>
            <w:shd w:val="clear" w:color="auto" w:fill="FFFFFF" w:themeFill="background1"/>
          </w:tcPr>
          <w:p w:rsidR="008B5C2F" w:rsidRPr="000B7BD2" w:rsidRDefault="008B5C2F" w:rsidP="00691A73">
            <w:pPr>
              <w:ind w:left="-122" w:right="-135" w:firstLine="0"/>
              <w:jc w:val="center"/>
              <w:rPr>
                <w:sz w:val="20"/>
              </w:rPr>
            </w:pPr>
            <w:r w:rsidRPr="000B7BD2">
              <w:rPr>
                <w:sz w:val="20"/>
              </w:rPr>
              <w:t>Передача переліку виявлених потенційних об’єктів приватизації утвореній діючій комісії до повноважень якої входить розгляд питань з управління майном громади</w:t>
            </w:r>
          </w:p>
        </w:tc>
        <w:tc>
          <w:tcPr>
            <w:tcW w:w="2409" w:type="dxa"/>
            <w:shd w:val="clear" w:color="auto" w:fill="FFFFFF" w:themeFill="background1"/>
            <w:vAlign w:val="center"/>
          </w:tcPr>
          <w:p w:rsidR="008B5C2F" w:rsidRPr="000B7BD2" w:rsidRDefault="0049703D" w:rsidP="00691A73">
            <w:pPr>
              <w:ind w:left="-89" w:right="-40" w:firstLine="0"/>
              <w:jc w:val="center"/>
              <w:rPr>
                <w:sz w:val="20"/>
              </w:rPr>
            </w:pPr>
            <w:r w:rsidRPr="000B7BD2">
              <w:rPr>
                <w:sz w:val="20"/>
              </w:rPr>
              <w:t>Юридичний відділ</w:t>
            </w:r>
            <w:r w:rsidR="00691A73">
              <w:rPr>
                <w:sz w:val="20"/>
              </w:rPr>
              <w:t xml:space="preserve"> міської ради</w:t>
            </w:r>
          </w:p>
        </w:tc>
        <w:tc>
          <w:tcPr>
            <w:tcW w:w="1701" w:type="dxa"/>
            <w:shd w:val="clear" w:color="auto" w:fill="FFFFFF" w:themeFill="background1"/>
            <w:vAlign w:val="center"/>
          </w:tcPr>
          <w:p w:rsidR="008B5C2F" w:rsidRPr="000B7BD2" w:rsidRDefault="002029BF" w:rsidP="00691A73">
            <w:pPr>
              <w:ind w:left="-42" w:right="-88" w:firstLine="0"/>
              <w:jc w:val="center"/>
              <w:rPr>
                <w:sz w:val="20"/>
              </w:rPr>
            </w:pPr>
            <w:r w:rsidRPr="000B7BD2">
              <w:rPr>
                <w:sz w:val="20"/>
              </w:rPr>
              <w:t>5 днів з дня утворення органу приватизації</w:t>
            </w:r>
          </w:p>
        </w:tc>
        <w:tc>
          <w:tcPr>
            <w:tcW w:w="2268" w:type="dxa"/>
            <w:shd w:val="clear" w:color="auto" w:fill="FFFFFF" w:themeFill="background1"/>
            <w:vAlign w:val="center"/>
          </w:tcPr>
          <w:p w:rsidR="008B5C2F" w:rsidRPr="000B7BD2" w:rsidRDefault="008B5C2F" w:rsidP="00691A73">
            <w:pPr>
              <w:ind w:left="-136" w:right="7" w:firstLine="0"/>
              <w:jc w:val="center"/>
              <w:rPr>
                <w:sz w:val="20"/>
              </w:rPr>
            </w:pPr>
            <w:r w:rsidRPr="000B7BD2">
              <w:rPr>
                <w:sz w:val="20"/>
              </w:rPr>
              <w:t>Перелік передано</w:t>
            </w:r>
          </w:p>
        </w:tc>
      </w:tr>
      <w:tr w:rsidR="008B5C2F" w:rsidRPr="000B7BD2" w:rsidTr="00691A73">
        <w:tc>
          <w:tcPr>
            <w:tcW w:w="439" w:type="dxa"/>
            <w:shd w:val="clear" w:color="auto" w:fill="FFFFFF" w:themeFill="background1"/>
            <w:vAlign w:val="center"/>
          </w:tcPr>
          <w:p w:rsidR="008B5C2F" w:rsidRPr="000B7BD2" w:rsidRDefault="009B7FAF" w:rsidP="009B7FAF">
            <w:pPr>
              <w:ind w:firstLine="22"/>
              <w:jc w:val="center"/>
              <w:rPr>
                <w:sz w:val="20"/>
              </w:rPr>
            </w:pPr>
            <w:r w:rsidRPr="000B7BD2">
              <w:rPr>
                <w:sz w:val="20"/>
              </w:rPr>
              <w:t>5</w:t>
            </w:r>
          </w:p>
        </w:tc>
        <w:tc>
          <w:tcPr>
            <w:tcW w:w="2822" w:type="dxa"/>
            <w:shd w:val="clear" w:color="auto" w:fill="FFFFFF" w:themeFill="background1"/>
          </w:tcPr>
          <w:p w:rsidR="008B5C2F" w:rsidRPr="000B7BD2" w:rsidRDefault="008B5C2F" w:rsidP="00691A73">
            <w:pPr>
              <w:ind w:left="-122" w:right="-135" w:firstLine="0"/>
              <w:jc w:val="center"/>
              <w:rPr>
                <w:sz w:val="20"/>
              </w:rPr>
            </w:pPr>
            <w:r w:rsidRPr="000B7BD2">
              <w:rPr>
                <w:sz w:val="20"/>
              </w:rPr>
              <w:t>Затвердження переліку об’єктів, що можуть бути приватизовані (з урахуванням погодження відповідної комісії)</w:t>
            </w:r>
          </w:p>
        </w:tc>
        <w:tc>
          <w:tcPr>
            <w:tcW w:w="2409" w:type="dxa"/>
            <w:shd w:val="clear" w:color="auto" w:fill="FFFFFF" w:themeFill="background1"/>
            <w:vAlign w:val="center"/>
          </w:tcPr>
          <w:p w:rsidR="008B5C2F" w:rsidRPr="000B7BD2" w:rsidRDefault="0049703D" w:rsidP="00691A73">
            <w:pPr>
              <w:ind w:left="-89" w:right="-40" w:firstLine="0"/>
              <w:jc w:val="center"/>
              <w:rPr>
                <w:sz w:val="20"/>
              </w:rPr>
            </w:pPr>
            <w:r w:rsidRPr="000B7BD2">
              <w:rPr>
                <w:sz w:val="20"/>
              </w:rPr>
              <w:t>Юридичний відділ</w:t>
            </w:r>
            <w:r w:rsidR="00691A73">
              <w:rPr>
                <w:sz w:val="20"/>
              </w:rPr>
              <w:t xml:space="preserve"> міської ради</w:t>
            </w:r>
            <w:r w:rsidR="00550649" w:rsidRPr="000B7BD2">
              <w:rPr>
                <w:sz w:val="20"/>
              </w:rPr>
              <w:t xml:space="preserve">, сесія </w:t>
            </w:r>
            <w:r w:rsidR="00691A73">
              <w:rPr>
                <w:sz w:val="20"/>
              </w:rPr>
              <w:t>міської ради</w:t>
            </w:r>
          </w:p>
        </w:tc>
        <w:tc>
          <w:tcPr>
            <w:tcW w:w="1701" w:type="dxa"/>
            <w:shd w:val="clear" w:color="auto" w:fill="FFFFFF" w:themeFill="background1"/>
            <w:vAlign w:val="center"/>
          </w:tcPr>
          <w:p w:rsidR="008B5C2F" w:rsidRPr="000B7BD2" w:rsidRDefault="00550649" w:rsidP="00691A73">
            <w:pPr>
              <w:ind w:left="-42" w:right="-88" w:firstLine="0"/>
              <w:jc w:val="center"/>
              <w:rPr>
                <w:sz w:val="20"/>
              </w:rPr>
            </w:pPr>
            <w:r w:rsidRPr="000B7BD2">
              <w:rPr>
                <w:sz w:val="20"/>
              </w:rPr>
              <w:t xml:space="preserve">Постійно, у разі </w:t>
            </w:r>
            <w:r w:rsidR="00562F62" w:rsidRPr="000B7BD2">
              <w:rPr>
                <w:sz w:val="20"/>
              </w:rPr>
              <w:t xml:space="preserve">    </w:t>
            </w:r>
            <w:r w:rsidRPr="000B7BD2">
              <w:rPr>
                <w:sz w:val="20"/>
              </w:rPr>
              <w:t>потреби</w:t>
            </w:r>
          </w:p>
        </w:tc>
        <w:tc>
          <w:tcPr>
            <w:tcW w:w="2268" w:type="dxa"/>
            <w:shd w:val="clear" w:color="auto" w:fill="FFFFFF" w:themeFill="background1"/>
            <w:vAlign w:val="center"/>
          </w:tcPr>
          <w:p w:rsidR="008B5C2F" w:rsidRPr="000B7BD2" w:rsidRDefault="00550649" w:rsidP="00691A73">
            <w:pPr>
              <w:ind w:left="-136" w:right="7" w:firstLine="0"/>
              <w:jc w:val="center"/>
              <w:rPr>
                <w:sz w:val="20"/>
              </w:rPr>
            </w:pPr>
            <w:r w:rsidRPr="000B7BD2">
              <w:rPr>
                <w:sz w:val="20"/>
              </w:rPr>
              <w:t>Переліки затверджено</w:t>
            </w:r>
          </w:p>
        </w:tc>
      </w:tr>
      <w:tr w:rsidR="008B5C2F" w:rsidRPr="000B7BD2" w:rsidTr="00691A73">
        <w:tc>
          <w:tcPr>
            <w:tcW w:w="439" w:type="dxa"/>
            <w:shd w:val="clear" w:color="auto" w:fill="FFFFFF" w:themeFill="background1"/>
            <w:vAlign w:val="center"/>
          </w:tcPr>
          <w:p w:rsidR="008B5C2F" w:rsidRPr="000B7BD2" w:rsidRDefault="009B7FAF" w:rsidP="009B7FAF">
            <w:pPr>
              <w:ind w:firstLine="22"/>
              <w:jc w:val="center"/>
              <w:rPr>
                <w:sz w:val="20"/>
              </w:rPr>
            </w:pPr>
            <w:r w:rsidRPr="000B7BD2">
              <w:rPr>
                <w:sz w:val="20"/>
              </w:rPr>
              <w:t>6</w:t>
            </w:r>
          </w:p>
        </w:tc>
        <w:tc>
          <w:tcPr>
            <w:tcW w:w="2822" w:type="dxa"/>
            <w:shd w:val="clear" w:color="auto" w:fill="FFFFFF" w:themeFill="background1"/>
          </w:tcPr>
          <w:p w:rsidR="008B5C2F" w:rsidRPr="000B7BD2" w:rsidRDefault="00A97FA9" w:rsidP="00691A73">
            <w:pPr>
              <w:ind w:left="-122" w:right="-135" w:firstLine="0"/>
              <w:jc w:val="center"/>
              <w:rPr>
                <w:sz w:val="20"/>
              </w:rPr>
            </w:pPr>
            <w:r w:rsidRPr="000B7BD2">
              <w:rPr>
                <w:rFonts w:eastAsia="Times New Roman"/>
                <w:sz w:val="20"/>
                <w:lang w:eastAsia="uk-UA"/>
              </w:rPr>
              <w:t xml:space="preserve">Опублікування </w:t>
            </w:r>
            <w:r w:rsidR="00F23A78" w:rsidRPr="000B7BD2">
              <w:rPr>
                <w:rFonts w:eastAsia="Times New Roman"/>
                <w:sz w:val="20"/>
                <w:lang w:eastAsia="uk-UA"/>
              </w:rPr>
              <w:t xml:space="preserve">  </w:t>
            </w:r>
            <w:r w:rsidRPr="000B7BD2">
              <w:rPr>
                <w:rFonts w:eastAsia="Times New Roman"/>
                <w:sz w:val="20"/>
                <w:lang w:eastAsia="uk-UA"/>
              </w:rPr>
              <w:t xml:space="preserve">переліку об’єктів, що підлягають приватизації, на офіційних сайтах місцевих рад та в електронній торговій </w:t>
            </w:r>
            <w:r w:rsidR="00F23A78" w:rsidRPr="000B7BD2">
              <w:rPr>
                <w:rFonts w:eastAsia="Times New Roman"/>
                <w:sz w:val="20"/>
                <w:lang w:eastAsia="uk-UA"/>
              </w:rPr>
              <w:t xml:space="preserve">   </w:t>
            </w:r>
            <w:r w:rsidRPr="000B7BD2">
              <w:rPr>
                <w:rFonts w:eastAsia="Times New Roman"/>
                <w:sz w:val="20"/>
                <w:lang w:eastAsia="uk-UA"/>
              </w:rPr>
              <w:t>системі</w:t>
            </w:r>
          </w:p>
        </w:tc>
        <w:tc>
          <w:tcPr>
            <w:tcW w:w="2409" w:type="dxa"/>
            <w:shd w:val="clear" w:color="auto" w:fill="FFFFFF" w:themeFill="background1"/>
            <w:vAlign w:val="center"/>
          </w:tcPr>
          <w:p w:rsidR="008B5C2F" w:rsidRPr="000B7BD2" w:rsidRDefault="0049703D" w:rsidP="00691A73">
            <w:pPr>
              <w:ind w:left="-89" w:right="-40" w:firstLine="0"/>
              <w:jc w:val="center"/>
              <w:rPr>
                <w:sz w:val="20"/>
              </w:rPr>
            </w:pPr>
            <w:r w:rsidRPr="000B7BD2">
              <w:rPr>
                <w:sz w:val="20"/>
              </w:rPr>
              <w:t>Юридичний відділ</w:t>
            </w:r>
            <w:r w:rsidR="00691A73">
              <w:rPr>
                <w:sz w:val="20"/>
              </w:rPr>
              <w:t xml:space="preserve"> міської ради</w:t>
            </w:r>
          </w:p>
        </w:tc>
        <w:tc>
          <w:tcPr>
            <w:tcW w:w="1701" w:type="dxa"/>
            <w:shd w:val="clear" w:color="auto" w:fill="FFFFFF" w:themeFill="background1"/>
            <w:vAlign w:val="center"/>
          </w:tcPr>
          <w:p w:rsidR="008B5C2F" w:rsidRPr="000B7BD2" w:rsidRDefault="002029BF" w:rsidP="00691A73">
            <w:pPr>
              <w:ind w:left="-42" w:right="-88" w:firstLine="0"/>
              <w:jc w:val="center"/>
              <w:rPr>
                <w:sz w:val="20"/>
              </w:rPr>
            </w:pPr>
            <w:r w:rsidRPr="000B7BD2">
              <w:rPr>
                <w:sz w:val="20"/>
              </w:rPr>
              <w:t>Протягом</w:t>
            </w:r>
            <w:r w:rsidR="00A97FA9" w:rsidRPr="000B7BD2">
              <w:rPr>
                <w:sz w:val="20"/>
              </w:rPr>
              <w:t xml:space="preserve"> 5 днів з </w:t>
            </w:r>
            <w:r w:rsidR="00F23A78" w:rsidRPr="000B7BD2">
              <w:rPr>
                <w:sz w:val="20"/>
              </w:rPr>
              <w:t xml:space="preserve"> </w:t>
            </w:r>
            <w:r w:rsidR="00A97FA9" w:rsidRPr="000B7BD2">
              <w:rPr>
                <w:sz w:val="20"/>
              </w:rPr>
              <w:t>моменту затвердження</w:t>
            </w:r>
          </w:p>
        </w:tc>
        <w:tc>
          <w:tcPr>
            <w:tcW w:w="2268" w:type="dxa"/>
            <w:shd w:val="clear" w:color="auto" w:fill="FFFFFF" w:themeFill="background1"/>
            <w:vAlign w:val="center"/>
          </w:tcPr>
          <w:p w:rsidR="00A97FA9" w:rsidRPr="000B7BD2" w:rsidRDefault="00A97FA9" w:rsidP="00691A73">
            <w:pPr>
              <w:ind w:left="-136" w:right="7" w:firstLine="0"/>
              <w:jc w:val="center"/>
              <w:rPr>
                <w:sz w:val="20"/>
              </w:rPr>
            </w:pPr>
            <w:r w:rsidRPr="000B7BD2">
              <w:rPr>
                <w:sz w:val="20"/>
              </w:rPr>
              <w:t>Переліки</w:t>
            </w:r>
          </w:p>
          <w:p w:rsidR="008B5C2F" w:rsidRPr="000B7BD2" w:rsidRDefault="00A97FA9" w:rsidP="00691A73">
            <w:pPr>
              <w:ind w:left="-136" w:right="7" w:firstLine="0"/>
              <w:jc w:val="center"/>
              <w:rPr>
                <w:sz w:val="20"/>
              </w:rPr>
            </w:pPr>
            <w:r w:rsidRPr="000B7BD2">
              <w:rPr>
                <w:sz w:val="20"/>
              </w:rPr>
              <w:t>оприлюднено</w:t>
            </w:r>
          </w:p>
        </w:tc>
      </w:tr>
      <w:tr w:rsidR="00A97FA9" w:rsidRPr="000B7BD2" w:rsidTr="00691A73">
        <w:tc>
          <w:tcPr>
            <w:tcW w:w="439" w:type="dxa"/>
            <w:shd w:val="clear" w:color="auto" w:fill="FFFFFF" w:themeFill="background1"/>
            <w:vAlign w:val="center"/>
          </w:tcPr>
          <w:p w:rsidR="00A97FA9" w:rsidRPr="000B7BD2" w:rsidRDefault="009B7FAF" w:rsidP="009B7FAF">
            <w:pPr>
              <w:ind w:firstLine="22"/>
              <w:jc w:val="center"/>
              <w:rPr>
                <w:sz w:val="20"/>
              </w:rPr>
            </w:pPr>
            <w:r w:rsidRPr="000B7BD2">
              <w:rPr>
                <w:sz w:val="20"/>
              </w:rPr>
              <w:t>7</w:t>
            </w:r>
          </w:p>
        </w:tc>
        <w:tc>
          <w:tcPr>
            <w:tcW w:w="2822" w:type="dxa"/>
            <w:shd w:val="clear" w:color="auto" w:fill="FFFFFF" w:themeFill="background1"/>
          </w:tcPr>
          <w:p w:rsidR="00A97FA9" w:rsidRPr="000B7BD2" w:rsidRDefault="00A97FA9" w:rsidP="00691A73">
            <w:pPr>
              <w:ind w:left="-122" w:right="-135" w:firstLine="0"/>
              <w:jc w:val="center"/>
              <w:rPr>
                <w:sz w:val="20"/>
              </w:rPr>
            </w:pPr>
            <w:r w:rsidRPr="000B7BD2">
              <w:rPr>
                <w:rFonts w:eastAsia="Times New Roman"/>
                <w:sz w:val="20"/>
                <w:lang w:eastAsia="uk-UA"/>
              </w:rPr>
              <w:t>Прийняття рішення про приватизацію об’єкта комунальної власності</w:t>
            </w:r>
          </w:p>
        </w:tc>
        <w:tc>
          <w:tcPr>
            <w:tcW w:w="2409" w:type="dxa"/>
            <w:shd w:val="clear" w:color="auto" w:fill="FFFFFF" w:themeFill="background1"/>
            <w:vAlign w:val="center"/>
          </w:tcPr>
          <w:p w:rsidR="00A97FA9" w:rsidRPr="000B7BD2" w:rsidRDefault="0049703D" w:rsidP="00691A73">
            <w:pPr>
              <w:ind w:left="-89" w:right="-40" w:firstLine="0"/>
              <w:jc w:val="center"/>
              <w:rPr>
                <w:sz w:val="20"/>
              </w:rPr>
            </w:pPr>
            <w:r w:rsidRPr="000B7BD2">
              <w:rPr>
                <w:sz w:val="20"/>
              </w:rPr>
              <w:t>Юридичний відділ</w:t>
            </w:r>
            <w:r w:rsidR="00691A73">
              <w:rPr>
                <w:sz w:val="20"/>
              </w:rPr>
              <w:t xml:space="preserve"> міської ради</w:t>
            </w:r>
          </w:p>
        </w:tc>
        <w:tc>
          <w:tcPr>
            <w:tcW w:w="1701" w:type="dxa"/>
            <w:shd w:val="clear" w:color="auto" w:fill="FFFFFF" w:themeFill="background1"/>
            <w:vAlign w:val="center"/>
          </w:tcPr>
          <w:p w:rsidR="00A97FA9" w:rsidRPr="000B7BD2" w:rsidRDefault="002029BF" w:rsidP="00691A73">
            <w:pPr>
              <w:ind w:left="-42" w:right="-88" w:firstLine="0"/>
              <w:jc w:val="center"/>
              <w:rPr>
                <w:sz w:val="20"/>
              </w:rPr>
            </w:pPr>
            <w:r w:rsidRPr="000B7BD2">
              <w:rPr>
                <w:sz w:val="20"/>
              </w:rPr>
              <w:t>Протягом</w:t>
            </w:r>
          </w:p>
          <w:p w:rsidR="00A97FA9" w:rsidRPr="000B7BD2" w:rsidRDefault="00691A73" w:rsidP="00691A73">
            <w:pPr>
              <w:ind w:left="-42" w:right="-88" w:firstLine="0"/>
              <w:jc w:val="center"/>
              <w:rPr>
                <w:sz w:val="20"/>
              </w:rPr>
            </w:pPr>
            <w:r>
              <w:rPr>
                <w:sz w:val="20"/>
              </w:rPr>
              <w:t>10 днів</w:t>
            </w:r>
            <w:r w:rsidR="00A97FA9" w:rsidRPr="000B7BD2">
              <w:rPr>
                <w:sz w:val="20"/>
              </w:rPr>
              <w:t xml:space="preserve"> з моменту затвердження</w:t>
            </w:r>
          </w:p>
        </w:tc>
        <w:tc>
          <w:tcPr>
            <w:tcW w:w="2268" w:type="dxa"/>
            <w:shd w:val="clear" w:color="auto" w:fill="FFFFFF" w:themeFill="background1"/>
            <w:vAlign w:val="center"/>
          </w:tcPr>
          <w:p w:rsidR="00A97FA9" w:rsidRPr="000B7BD2" w:rsidRDefault="00A97FA9" w:rsidP="00691A73">
            <w:pPr>
              <w:ind w:left="-136" w:right="7" w:firstLine="0"/>
              <w:jc w:val="center"/>
              <w:rPr>
                <w:sz w:val="20"/>
              </w:rPr>
            </w:pPr>
            <w:r w:rsidRPr="000B7BD2">
              <w:rPr>
                <w:sz w:val="20"/>
              </w:rPr>
              <w:t>Рішення прийня</w:t>
            </w:r>
            <w:r w:rsidR="00691A73">
              <w:rPr>
                <w:sz w:val="20"/>
              </w:rPr>
              <w:t>то, підписано відповідний наказ</w:t>
            </w:r>
          </w:p>
        </w:tc>
      </w:tr>
      <w:tr w:rsidR="00A97FA9" w:rsidRPr="000B7BD2" w:rsidTr="00691A73">
        <w:tc>
          <w:tcPr>
            <w:tcW w:w="439" w:type="dxa"/>
            <w:shd w:val="clear" w:color="auto" w:fill="FFFFFF" w:themeFill="background1"/>
            <w:vAlign w:val="center"/>
          </w:tcPr>
          <w:p w:rsidR="00A97FA9" w:rsidRPr="000B7BD2" w:rsidRDefault="009B7FAF" w:rsidP="009B7FAF">
            <w:pPr>
              <w:ind w:firstLine="22"/>
              <w:jc w:val="center"/>
              <w:rPr>
                <w:sz w:val="20"/>
              </w:rPr>
            </w:pPr>
            <w:r w:rsidRPr="000B7BD2">
              <w:rPr>
                <w:sz w:val="20"/>
              </w:rPr>
              <w:t>8</w:t>
            </w:r>
          </w:p>
        </w:tc>
        <w:tc>
          <w:tcPr>
            <w:tcW w:w="2822" w:type="dxa"/>
            <w:shd w:val="clear" w:color="auto" w:fill="FFFFFF" w:themeFill="background1"/>
          </w:tcPr>
          <w:p w:rsidR="00A97FA9" w:rsidRPr="000B7BD2" w:rsidRDefault="00B35F40" w:rsidP="00691A73">
            <w:pPr>
              <w:ind w:left="-122" w:right="-135" w:firstLine="0"/>
              <w:jc w:val="center"/>
              <w:rPr>
                <w:sz w:val="20"/>
              </w:rPr>
            </w:pPr>
            <w:r w:rsidRPr="000B7BD2">
              <w:rPr>
                <w:sz w:val="20"/>
              </w:rPr>
              <w:t>Проведення підготовчої роботи відповідно до вимог чинного законодавства</w:t>
            </w:r>
          </w:p>
        </w:tc>
        <w:tc>
          <w:tcPr>
            <w:tcW w:w="2409" w:type="dxa"/>
            <w:shd w:val="clear" w:color="auto" w:fill="FFFFFF" w:themeFill="background1"/>
            <w:vAlign w:val="center"/>
          </w:tcPr>
          <w:p w:rsidR="00A97FA9" w:rsidRPr="000B7BD2" w:rsidRDefault="0049703D" w:rsidP="00691A73">
            <w:pPr>
              <w:ind w:left="-89" w:right="-40" w:firstLine="0"/>
              <w:jc w:val="center"/>
              <w:rPr>
                <w:sz w:val="20"/>
              </w:rPr>
            </w:pPr>
            <w:r w:rsidRPr="000B7BD2">
              <w:rPr>
                <w:sz w:val="20"/>
              </w:rPr>
              <w:t>Юридичний відділ</w:t>
            </w:r>
            <w:r w:rsidR="00691A73">
              <w:rPr>
                <w:sz w:val="20"/>
              </w:rPr>
              <w:t xml:space="preserve"> міської ради</w:t>
            </w:r>
          </w:p>
        </w:tc>
        <w:tc>
          <w:tcPr>
            <w:tcW w:w="1701" w:type="dxa"/>
            <w:shd w:val="clear" w:color="auto" w:fill="FFFFFF" w:themeFill="background1"/>
            <w:vAlign w:val="center"/>
          </w:tcPr>
          <w:p w:rsidR="00A97FA9" w:rsidRPr="000B7BD2" w:rsidRDefault="00691A73" w:rsidP="00691A73">
            <w:pPr>
              <w:ind w:left="-42" w:right="-88" w:firstLine="0"/>
              <w:jc w:val="center"/>
              <w:rPr>
                <w:sz w:val="20"/>
              </w:rPr>
            </w:pPr>
            <w:r>
              <w:rPr>
                <w:sz w:val="20"/>
              </w:rPr>
              <w:t>У</w:t>
            </w:r>
            <w:r w:rsidR="0056085A" w:rsidRPr="000B7BD2">
              <w:rPr>
                <w:sz w:val="20"/>
              </w:rPr>
              <w:t xml:space="preserve"> терміни</w:t>
            </w:r>
            <w:r>
              <w:rPr>
                <w:sz w:val="20"/>
              </w:rPr>
              <w:t>,</w:t>
            </w:r>
            <w:r w:rsidR="0056085A" w:rsidRPr="000B7BD2">
              <w:rPr>
                <w:sz w:val="20"/>
              </w:rPr>
              <w:t xml:space="preserve"> визначені законом та затвердженим Положенням</w:t>
            </w:r>
          </w:p>
        </w:tc>
        <w:tc>
          <w:tcPr>
            <w:tcW w:w="2268" w:type="dxa"/>
            <w:shd w:val="clear" w:color="auto" w:fill="FFFFFF" w:themeFill="background1"/>
            <w:vAlign w:val="center"/>
          </w:tcPr>
          <w:p w:rsidR="00A97FA9" w:rsidRPr="000B7BD2" w:rsidRDefault="0056085A" w:rsidP="00691A73">
            <w:pPr>
              <w:ind w:left="-136" w:right="7" w:firstLine="0"/>
              <w:jc w:val="center"/>
              <w:rPr>
                <w:sz w:val="20"/>
              </w:rPr>
            </w:pPr>
            <w:r w:rsidRPr="000B7BD2">
              <w:rPr>
                <w:sz w:val="20"/>
              </w:rPr>
              <w:t>Робота проведена, договір укладено</w:t>
            </w:r>
          </w:p>
        </w:tc>
      </w:tr>
      <w:tr w:rsidR="00A97FA9" w:rsidRPr="000B7BD2" w:rsidTr="00691A73">
        <w:tc>
          <w:tcPr>
            <w:tcW w:w="439" w:type="dxa"/>
            <w:shd w:val="clear" w:color="auto" w:fill="FFFFFF" w:themeFill="background1"/>
            <w:vAlign w:val="center"/>
          </w:tcPr>
          <w:p w:rsidR="00A97FA9" w:rsidRPr="000B7BD2" w:rsidRDefault="009B7FAF" w:rsidP="009B7FAF">
            <w:pPr>
              <w:ind w:firstLine="22"/>
              <w:jc w:val="center"/>
              <w:rPr>
                <w:sz w:val="20"/>
              </w:rPr>
            </w:pPr>
            <w:r w:rsidRPr="000B7BD2">
              <w:rPr>
                <w:sz w:val="20"/>
              </w:rPr>
              <w:lastRenderedPageBreak/>
              <w:t>9</w:t>
            </w:r>
          </w:p>
        </w:tc>
        <w:tc>
          <w:tcPr>
            <w:tcW w:w="2822" w:type="dxa"/>
            <w:shd w:val="clear" w:color="auto" w:fill="FFFFFF" w:themeFill="background1"/>
          </w:tcPr>
          <w:p w:rsidR="00A97FA9" w:rsidRPr="000B7BD2" w:rsidRDefault="0056085A" w:rsidP="00691A73">
            <w:pPr>
              <w:ind w:left="-122" w:right="-135" w:firstLine="0"/>
              <w:jc w:val="center"/>
              <w:rPr>
                <w:sz w:val="20"/>
              </w:rPr>
            </w:pPr>
            <w:r w:rsidRPr="000B7BD2">
              <w:rPr>
                <w:sz w:val="20"/>
              </w:rPr>
              <w:t>Контроль за сплатою коштів</w:t>
            </w:r>
          </w:p>
        </w:tc>
        <w:tc>
          <w:tcPr>
            <w:tcW w:w="2409" w:type="dxa"/>
            <w:shd w:val="clear" w:color="auto" w:fill="FFFFFF" w:themeFill="background1"/>
            <w:vAlign w:val="center"/>
          </w:tcPr>
          <w:p w:rsidR="00A97FA9" w:rsidRPr="000B7BD2" w:rsidRDefault="0049703D" w:rsidP="00691A73">
            <w:pPr>
              <w:ind w:left="-89" w:right="-40" w:firstLine="0"/>
              <w:jc w:val="center"/>
              <w:rPr>
                <w:sz w:val="20"/>
              </w:rPr>
            </w:pPr>
            <w:r w:rsidRPr="000B7BD2">
              <w:rPr>
                <w:sz w:val="20"/>
              </w:rPr>
              <w:t>Юридичний відділ</w:t>
            </w:r>
            <w:r w:rsidR="00691A73">
              <w:rPr>
                <w:sz w:val="20"/>
              </w:rPr>
              <w:t xml:space="preserve"> міської ради</w:t>
            </w:r>
          </w:p>
        </w:tc>
        <w:tc>
          <w:tcPr>
            <w:tcW w:w="1701" w:type="dxa"/>
            <w:shd w:val="clear" w:color="auto" w:fill="FFFFFF" w:themeFill="background1"/>
            <w:vAlign w:val="center"/>
          </w:tcPr>
          <w:p w:rsidR="00A97FA9" w:rsidRPr="000B7BD2" w:rsidRDefault="001F50AE" w:rsidP="00691A73">
            <w:pPr>
              <w:ind w:left="-42" w:right="-88" w:firstLine="0"/>
              <w:jc w:val="center"/>
              <w:rPr>
                <w:sz w:val="20"/>
              </w:rPr>
            </w:pPr>
            <w:r w:rsidRPr="000B7BD2">
              <w:rPr>
                <w:sz w:val="20"/>
              </w:rPr>
              <w:t>До моменту сплати</w:t>
            </w:r>
          </w:p>
        </w:tc>
        <w:tc>
          <w:tcPr>
            <w:tcW w:w="2268" w:type="dxa"/>
            <w:shd w:val="clear" w:color="auto" w:fill="FFFFFF" w:themeFill="background1"/>
            <w:vAlign w:val="center"/>
          </w:tcPr>
          <w:p w:rsidR="001F50AE" w:rsidRPr="000B7BD2" w:rsidRDefault="001F50AE" w:rsidP="00691A73">
            <w:pPr>
              <w:ind w:left="-136" w:right="7" w:firstLine="0"/>
              <w:jc w:val="center"/>
              <w:rPr>
                <w:sz w:val="20"/>
              </w:rPr>
            </w:pPr>
            <w:r w:rsidRPr="000B7BD2">
              <w:rPr>
                <w:sz w:val="20"/>
              </w:rPr>
              <w:t>Кошти сплачені до бюджету громади</w:t>
            </w:r>
          </w:p>
        </w:tc>
      </w:tr>
      <w:tr w:rsidR="00A97FA9" w:rsidRPr="000B7BD2" w:rsidTr="00691A73">
        <w:tc>
          <w:tcPr>
            <w:tcW w:w="439" w:type="dxa"/>
            <w:shd w:val="clear" w:color="auto" w:fill="FFFFFF" w:themeFill="background1"/>
            <w:vAlign w:val="center"/>
          </w:tcPr>
          <w:p w:rsidR="00A97FA9" w:rsidRPr="000B7BD2" w:rsidRDefault="009B7FAF" w:rsidP="009B7FAF">
            <w:pPr>
              <w:ind w:firstLine="22"/>
              <w:jc w:val="center"/>
              <w:rPr>
                <w:sz w:val="20"/>
              </w:rPr>
            </w:pPr>
            <w:r w:rsidRPr="000B7BD2">
              <w:rPr>
                <w:sz w:val="20"/>
              </w:rPr>
              <w:t>10</w:t>
            </w:r>
          </w:p>
        </w:tc>
        <w:tc>
          <w:tcPr>
            <w:tcW w:w="2822" w:type="dxa"/>
            <w:shd w:val="clear" w:color="auto" w:fill="FFFFFF" w:themeFill="background1"/>
          </w:tcPr>
          <w:p w:rsidR="00A97FA9" w:rsidRPr="000B7BD2" w:rsidRDefault="001F50AE" w:rsidP="00691A73">
            <w:pPr>
              <w:ind w:left="-122" w:right="-135" w:firstLine="0"/>
              <w:jc w:val="center"/>
              <w:rPr>
                <w:sz w:val="20"/>
              </w:rPr>
            </w:pPr>
            <w:r w:rsidRPr="000B7BD2">
              <w:rPr>
                <w:rFonts w:eastAsia="Times New Roman"/>
                <w:sz w:val="20"/>
                <w:lang w:eastAsia="uk-UA"/>
              </w:rPr>
              <w:t>Пере</w:t>
            </w:r>
            <w:r w:rsidR="004A1506">
              <w:rPr>
                <w:rFonts w:eastAsia="Times New Roman"/>
                <w:sz w:val="20"/>
                <w:lang w:eastAsia="uk-UA"/>
              </w:rPr>
              <w:t>дача об’єкта новому власнику за</w:t>
            </w:r>
            <w:r w:rsidR="00F23A78" w:rsidRPr="000B7BD2">
              <w:rPr>
                <w:rFonts w:eastAsia="Times New Roman"/>
                <w:sz w:val="20"/>
                <w:lang w:eastAsia="uk-UA"/>
              </w:rPr>
              <w:t xml:space="preserve"> </w:t>
            </w:r>
            <w:r w:rsidRPr="000B7BD2">
              <w:rPr>
                <w:rFonts w:eastAsia="Times New Roman"/>
                <w:sz w:val="20"/>
                <w:lang w:eastAsia="uk-UA"/>
              </w:rPr>
              <w:t>актом прийому-передачі</w:t>
            </w:r>
          </w:p>
        </w:tc>
        <w:tc>
          <w:tcPr>
            <w:tcW w:w="2409" w:type="dxa"/>
            <w:shd w:val="clear" w:color="auto" w:fill="FFFFFF" w:themeFill="background1"/>
            <w:vAlign w:val="center"/>
          </w:tcPr>
          <w:p w:rsidR="00C947B4" w:rsidRPr="000B7BD2" w:rsidRDefault="00C947B4" w:rsidP="00691A73">
            <w:pPr>
              <w:ind w:left="-89" w:right="-40" w:firstLine="0"/>
              <w:jc w:val="center"/>
              <w:rPr>
                <w:sz w:val="20"/>
              </w:rPr>
            </w:pPr>
            <w:r w:rsidRPr="000B7BD2">
              <w:rPr>
                <w:sz w:val="20"/>
              </w:rPr>
              <w:t>Аукціонна</w:t>
            </w:r>
          </w:p>
          <w:p w:rsidR="00A97FA9" w:rsidRPr="000B7BD2" w:rsidRDefault="00C947B4" w:rsidP="00691A73">
            <w:pPr>
              <w:ind w:left="-89" w:right="-40" w:firstLine="0"/>
              <w:jc w:val="center"/>
              <w:rPr>
                <w:sz w:val="20"/>
              </w:rPr>
            </w:pPr>
            <w:r w:rsidRPr="000B7BD2">
              <w:rPr>
                <w:sz w:val="20"/>
              </w:rPr>
              <w:t>комісія</w:t>
            </w:r>
          </w:p>
        </w:tc>
        <w:tc>
          <w:tcPr>
            <w:tcW w:w="1701" w:type="dxa"/>
            <w:shd w:val="clear" w:color="auto" w:fill="FFFFFF" w:themeFill="background1"/>
            <w:vAlign w:val="center"/>
          </w:tcPr>
          <w:p w:rsidR="00A97FA9" w:rsidRPr="000B7BD2" w:rsidRDefault="00691A73" w:rsidP="00691A73">
            <w:pPr>
              <w:ind w:left="-42" w:right="-88" w:firstLine="0"/>
              <w:jc w:val="center"/>
              <w:rPr>
                <w:sz w:val="20"/>
              </w:rPr>
            </w:pPr>
            <w:r>
              <w:rPr>
                <w:sz w:val="20"/>
              </w:rPr>
              <w:t>У</w:t>
            </w:r>
            <w:r w:rsidR="001F50AE" w:rsidRPr="000B7BD2">
              <w:rPr>
                <w:sz w:val="20"/>
              </w:rPr>
              <w:t xml:space="preserve"> 3 денний термін після сплати коштів</w:t>
            </w:r>
          </w:p>
        </w:tc>
        <w:tc>
          <w:tcPr>
            <w:tcW w:w="2268" w:type="dxa"/>
            <w:shd w:val="clear" w:color="auto" w:fill="FFFFFF" w:themeFill="background1"/>
            <w:vAlign w:val="center"/>
          </w:tcPr>
          <w:p w:rsidR="00A97FA9" w:rsidRPr="000B7BD2" w:rsidRDefault="001F50AE" w:rsidP="00691A73">
            <w:pPr>
              <w:ind w:left="-136" w:right="7" w:firstLine="0"/>
              <w:jc w:val="center"/>
              <w:rPr>
                <w:sz w:val="20"/>
              </w:rPr>
            </w:pPr>
            <w:r w:rsidRPr="000B7BD2">
              <w:rPr>
                <w:sz w:val="20"/>
              </w:rPr>
              <w:t>Об’єкт передано</w:t>
            </w:r>
          </w:p>
        </w:tc>
      </w:tr>
      <w:tr w:rsidR="00A97FA9" w:rsidRPr="000B7BD2" w:rsidTr="00691A73">
        <w:tc>
          <w:tcPr>
            <w:tcW w:w="439" w:type="dxa"/>
            <w:shd w:val="clear" w:color="auto" w:fill="FFFFFF" w:themeFill="background1"/>
            <w:vAlign w:val="center"/>
          </w:tcPr>
          <w:p w:rsidR="00A97FA9" w:rsidRPr="000B7BD2" w:rsidRDefault="009B7FAF" w:rsidP="009B7FAF">
            <w:pPr>
              <w:ind w:firstLine="22"/>
              <w:jc w:val="center"/>
              <w:rPr>
                <w:sz w:val="20"/>
              </w:rPr>
            </w:pPr>
            <w:r w:rsidRPr="000B7BD2">
              <w:rPr>
                <w:sz w:val="20"/>
              </w:rPr>
              <w:t>11</w:t>
            </w:r>
          </w:p>
        </w:tc>
        <w:tc>
          <w:tcPr>
            <w:tcW w:w="2822" w:type="dxa"/>
            <w:shd w:val="clear" w:color="auto" w:fill="FFFFFF" w:themeFill="background1"/>
          </w:tcPr>
          <w:p w:rsidR="00A97FA9" w:rsidRPr="000B7BD2" w:rsidRDefault="001F50AE" w:rsidP="004A1506">
            <w:pPr>
              <w:ind w:left="-122" w:right="-135" w:firstLine="0"/>
              <w:jc w:val="center"/>
              <w:rPr>
                <w:sz w:val="20"/>
              </w:rPr>
            </w:pPr>
            <w:r w:rsidRPr="000B7BD2">
              <w:rPr>
                <w:rFonts w:eastAsia="Times New Roman"/>
                <w:sz w:val="20"/>
                <w:lang w:eastAsia="uk-UA"/>
              </w:rPr>
              <w:t>Зняття об’єкту з балансу</w:t>
            </w:r>
          </w:p>
        </w:tc>
        <w:tc>
          <w:tcPr>
            <w:tcW w:w="2409" w:type="dxa"/>
            <w:shd w:val="clear" w:color="auto" w:fill="FFFFFF" w:themeFill="background1"/>
            <w:vAlign w:val="center"/>
          </w:tcPr>
          <w:p w:rsidR="00A97FA9" w:rsidRPr="000B7BD2" w:rsidRDefault="001F50AE" w:rsidP="00691A73">
            <w:pPr>
              <w:ind w:left="-89" w:right="-40" w:firstLine="0"/>
              <w:jc w:val="center"/>
              <w:rPr>
                <w:sz w:val="20"/>
              </w:rPr>
            </w:pPr>
            <w:r w:rsidRPr="000B7BD2">
              <w:rPr>
                <w:sz w:val="20"/>
              </w:rPr>
              <w:t>Балансоутримувач</w:t>
            </w:r>
          </w:p>
        </w:tc>
        <w:tc>
          <w:tcPr>
            <w:tcW w:w="1701" w:type="dxa"/>
            <w:shd w:val="clear" w:color="auto" w:fill="FFFFFF" w:themeFill="background1"/>
            <w:vAlign w:val="center"/>
          </w:tcPr>
          <w:p w:rsidR="00A97FA9" w:rsidRPr="000B7BD2" w:rsidRDefault="001F50AE" w:rsidP="00691A73">
            <w:pPr>
              <w:ind w:left="-42" w:right="-88" w:firstLine="0"/>
              <w:jc w:val="center"/>
              <w:rPr>
                <w:sz w:val="20"/>
              </w:rPr>
            </w:pPr>
            <w:r w:rsidRPr="000B7BD2">
              <w:rPr>
                <w:sz w:val="20"/>
              </w:rPr>
              <w:t>1 день</w:t>
            </w:r>
          </w:p>
        </w:tc>
        <w:tc>
          <w:tcPr>
            <w:tcW w:w="2268" w:type="dxa"/>
            <w:shd w:val="clear" w:color="auto" w:fill="FFFFFF" w:themeFill="background1"/>
            <w:vAlign w:val="center"/>
          </w:tcPr>
          <w:p w:rsidR="001F50AE" w:rsidRPr="000B7BD2" w:rsidRDefault="001F50AE" w:rsidP="00691A73">
            <w:pPr>
              <w:ind w:left="-136" w:right="7" w:firstLine="0"/>
              <w:jc w:val="center"/>
              <w:rPr>
                <w:sz w:val="20"/>
              </w:rPr>
            </w:pPr>
            <w:r w:rsidRPr="000B7BD2">
              <w:rPr>
                <w:sz w:val="20"/>
              </w:rPr>
              <w:t>Об’єкт знято</w:t>
            </w:r>
          </w:p>
          <w:p w:rsidR="00A97FA9" w:rsidRPr="000B7BD2" w:rsidRDefault="001F50AE" w:rsidP="00691A73">
            <w:pPr>
              <w:ind w:left="-136" w:right="7" w:firstLine="0"/>
              <w:jc w:val="center"/>
              <w:rPr>
                <w:sz w:val="20"/>
              </w:rPr>
            </w:pPr>
            <w:r w:rsidRPr="000B7BD2">
              <w:rPr>
                <w:sz w:val="20"/>
              </w:rPr>
              <w:t>з балансу</w:t>
            </w:r>
          </w:p>
        </w:tc>
      </w:tr>
      <w:tr w:rsidR="0056085A" w:rsidRPr="000B7BD2" w:rsidTr="00691A73">
        <w:tc>
          <w:tcPr>
            <w:tcW w:w="439" w:type="dxa"/>
            <w:shd w:val="clear" w:color="auto" w:fill="FFFFFF" w:themeFill="background1"/>
            <w:vAlign w:val="center"/>
          </w:tcPr>
          <w:p w:rsidR="0056085A" w:rsidRPr="000B7BD2" w:rsidRDefault="009B7FAF" w:rsidP="009B7FAF">
            <w:pPr>
              <w:ind w:firstLine="22"/>
              <w:jc w:val="center"/>
              <w:rPr>
                <w:sz w:val="20"/>
              </w:rPr>
            </w:pPr>
            <w:r w:rsidRPr="000B7BD2">
              <w:rPr>
                <w:sz w:val="20"/>
              </w:rPr>
              <w:t>12</w:t>
            </w:r>
          </w:p>
        </w:tc>
        <w:tc>
          <w:tcPr>
            <w:tcW w:w="2822" w:type="dxa"/>
            <w:shd w:val="clear" w:color="auto" w:fill="FFFFFF" w:themeFill="background1"/>
          </w:tcPr>
          <w:p w:rsidR="0056085A" w:rsidRPr="000B7BD2" w:rsidRDefault="001F50AE" w:rsidP="00691A73">
            <w:pPr>
              <w:ind w:left="-122" w:right="-135" w:firstLine="0"/>
              <w:jc w:val="center"/>
              <w:rPr>
                <w:rFonts w:eastAsia="Times New Roman"/>
                <w:sz w:val="20"/>
                <w:lang w:eastAsia="uk-UA"/>
              </w:rPr>
            </w:pPr>
            <w:r w:rsidRPr="000B7BD2">
              <w:rPr>
                <w:rFonts w:eastAsia="Times New Roman"/>
                <w:sz w:val="20"/>
                <w:lang w:eastAsia="uk-UA"/>
              </w:rPr>
              <w:t>Використання коштів від приватизації згідно затвердженого плану громади</w:t>
            </w:r>
          </w:p>
          <w:p w:rsidR="001F50AE" w:rsidRPr="000B7BD2" w:rsidRDefault="001F50AE" w:rsidP="00691A73">
            <w:pPr>
              <w:ind w:left="-122" w:right="-135" w:firstLine="0"/>
              <w:jc w:val="center"/>
              <w:rPr>
                <w:sz w:val="20"/>
              </w:rPr>
            </w:pPr>
          </w:p>
        </w:tc>
        <w:tc>
          <w:tcPr>
            <w:tcW w:w="2409" w:type="dxa"/>
            <w:shd w:val="clear" w:color="auto" w:fill="FFFFFF" w:themeFill="background1"/>
            <w:vAlign w:val="center"/>
          </w:tcPr>
          <w:p w:rsidR="0056085A" w:rsidRPr="000B7BD2" w:rsidRDefault="00492445" w:rsidP="00691A73">
            <w:pPr>
              <w:ind w:left="-89" w:right="-40" w:firstLine="0"/>
              <w:jc w:val="center"/>
              <w:rPr>
                <w:sz w:val="20"/>
              </w:rPr>
            </w:pPr>
            <w:r w:rsidRPr="000B7BD2">
              <w:rPr>
                <w:sz w:val="20"/>
              </w:rPr>
              <w:t>Виконком вино</w:t>
            </w:r>
            <w:r w:rsidR="002029BF" w:rsidRPr="000B7BD2">
              <w:rPr>
                <w:sz w:val="20"/>
              </w:rPr>
              <w:t>сить</w:t>
            </w:r>
            <w:r w:rsidR="00691A73">
              <w:rPr>
                <w:sz w:val="20"/>
              </w:rPr>
              <w:t xml:space="preserve"> пропозиції</w:t>
            </w:r>
            <w:r w:rsidR="002029BF" w:rsidRPr="000B7BD2">
              <w:rPr>
                <w:sz w:val="20"/>
              </w:rPr>
              <w:t xml:space="preserve"> з</w:t>
            </w:r>
            <w:r w:rsidRPr="000B7BD2">
              <w:rPr>
                <w:sz w:val="20"/>
              </w:rPr>
              <w:t xml:space="preserve"> подальшим розглядом на пленар</w:t>
            </w:r>
            <w:r w:rsidR="002029BF" w:rsidRPr="000B7BD2">
              <w:rPr>
                <w:sz w:val="20"/>
              </w:rPr>
              <w:t>них засіданнях</w:t>
            </w:r>
            <w:r w:rsidR="00691A73">
              <w:rPr>
                <w:sz w:val="20"/>
              </w:rPr>
              <w:t xml:space="preserve"> ради</w:t>
            </w:r>
            <w:r w:rsidR="002029BF" w:rsidRPr="000B7BD2">
              <w:rPr>
                <w:sz w:val="20"/>
              </w:rPr>
              <w:t>, у разі необхідності</w:t>
            </w:r>
          </w:p>
        </w:tc>
        <w:tc>
          <w:tcPr>
            <w:tcW w:w="1701" w:type="dxa"/>
            <w:shd w:val="clear" w:color="auto" w:fill="FFFFFF" w:themeFill="background1"/>
            <w:vAlign w:val="center"/>
          </w:tcPr>
          <w:p w:rsidR="0056085A" w:rsidRPr="000B7BD2" w:rsidRDefault="00492445" w:rsidP="00691A73">
            <w:pPr>
              <w:ind w:left="-42" w:right="-88" w:firstLine="0"/>
              <w:jc w:val="center"/>
              <w:rPr>
                <w:sz w:val="20"/>
              </w:rPr>
            </w:pPr>
            <w:r w:rsidRPr="000B7BD2">
              <w:rPr>
                <w:sz w:val="20"/>
              </w:rPr>
              <w:t>У разі виникнення потреби</w:t>
            </w:r>
          </w:p>
        </w:tc>
        <w:tc>
          <w:tcPr>
            <w:tcW w:w="2268" w:type="dxa"/>
            <w:shd w:val="clear" w:color="auto" w:fill="FFFFFF" w:themeFill="background1"/>
            <w:vAlign w:val="center"/>
          </w:tcPr>
          <w:p w:rsidR="0056085A" w:rsidRPr="000B7BD2" w:rsidRDefault="001F50AE" w:rsidP="00691A73">
            <w:pPr>
              <w:ind w:left="-136" w:right="7" w:firstLine="0"/>
              <w:jc w:val="center"/>
              <w:rPr>
                <w:sz w:val="20"/>
              </w:rPr>
            </w:pPr>
            <w:r w:rsidRPr="000B7BD2">
              <w:rPr>
                <w:sz w:val="20"/>
              </w:rPr>
              <w:t>Кошти направлені на розвиток громади</w:t>
            </w:r>
          </w:p>
        </w:tc>
      </w:tr>
    </w:tbl>
    <w:p w:rsidR="00562F62" w:rsidRPr="000B7BD2" w:rsidRDefault="00562F62" w:rsidP="002A010C">
      <w:pPr>
        <w:ind w:firstLine="708"/>
        <w:rPr>
          <w:rFonts w:cs="Times New Roman"/>
          <w:b/>
          <w:sz w:val="28"/>
          <w:szCs w:val="28"/>
        </w:rPr>
      </w:pPr>
    </w:p>
    <w:p w:rsidR="00663CB7" w:rsidRPr="000B7BD2" w:rsidRDefault="009B7FAF" w:rsidP="00545DC9">
      <w:pPr>
        <w:ind w:firstLine="0"/>
        <w:jc w:val="center"/>
        <w:rPr>
          <w:rFonts w:cs="Times New Roman"/>
          <w:b/>
          <w:sz w:val="28"/>
          <w:szCs w:val="28"/>
        </w:rPr>
      </w:pPr>
      <w:r w:rsidRPr="000B7BD2">
        <w:rPr>
          <w:rFonts w:cs="Times New Roman"/>
          <w:b/>
          <w:sz w:val="28"/>
          <w:szCs w:val="28"/>
        </w:rPr>
        <w:t xml:space="preserve">3.4. </w:t>
      </w:r>
      <w:r w:rsidR="004C22E1" w:rsidRPr="000B7BD2">
        <w:rPr>
          <w:rFonts w:cs="Times New Roman"/>
          <w:b/>
          <w:sz w:val="28"/>
          <w:szCs w:val="28"/>
        </w:rPr>
        <w:t>Заходи щодо приватизації житлового фонду, що знаходиться</w:t>
      </w:r>
    </w:p>
    <w:p w:rsidR="004C22E1" w:rsidRPr="000B7BD2" w:rsidRDefault="004C22E1" w:rsidP="00545DC9">
      <w:pPr>
        <w:pStyle w:val="a7"/>
        <w:ind w:left="1276" w:firstLine="0"/>
        <w:jc w:val="center"/>
        <w:rPr>
          <w:rFonts w:cs="Times New Roman"/>
          <w:b/>
          <w:sz w:val="28"/>
          <w:szCs w:val="28"/>
        </w:rPr>
      </w:pPr>
      <w:r w:rsidRPr="000B7BD2">
        <w:rPr>
          <w:rFonts w:cs="Times New Roman"/>
          <w:b/>
          <w:sz w:val="28"/>
          <w:szCs w:val="28"/>
        </w:rPr>
        <w:t xml:space="preserve">у власності </w:t>
      </w:r>
      <w:r w:rsidR="009B7FAF" w:rsidRPr="000B7BD2">
        <w:rPr>
          <w:rFonts w:cs="Times New Roman"/>
          <w:b/>
          <w:sz w:val="28"/>
          <w:szCs w:val="28"/>
        </w:rPr>
        <w:t>Новгород-</w:t>
      </w:r>
      <w:r w:rsidR="00AA4E76" w:rsidRPr="000B7BD2">
        <w:rPr>
          <w:rFonts w:cs="Times New Roman"/>
          <w:b/>
          <w:sz w:val="28"/>
          <w:szCs w:val="28"/>
        </w:rPr>
        <w:t>Сіверської</w:t>
      </w:r>
      <w:r w:rsidR="009B7FAF" w:rsidRPr="000B7BD2">
        <w:rPr>
          <w:rFonts w:cs="Times New Roman"/>
          <w:b/>
          <w:sz w:val="28"/>
          <w:szCs w:val="28"/>
        </w:rPr>
        <w:t xml:space="preserve"> </w:t>
      </w:r>
      <w:r w:rsidR="00545DC9" w:rsidRPr="000B7BD2">
        <w:rPr>
          <w:rFonts w:cs="Times New Roman"/>
          <w:b/>
          <w:sz w:val="28"/>
          <w:szCs w:val="28"/>
        </w:rPr>
        <w:t>М</w:t>
      </w:r>
      <w:r w:rsidR="00224C47" w:rsidRPr="000B7BD2">
        <w:rPr>
          <w:rFonts w:cs="Times New Roman"/>
          <w:b/>
          <w:sz w:val="28"/>
          <w:szCs w:val="28"/>
        </w:rPr>
        <w:t>ТГ</w:t>
      </w:r>
    </w:p>
    <w:p w:rsidR="00D51819" w:rsidRPr="000B7BD2" w:rsidRDefault="00D51819" w:rsidP="000C484D">
      <w:pPr>
        <w:pStyle w:val="HTML"/>
        <w:shd w:val="clear" w:color="auto" w:fill="FFFFFF"/>
        <w:ind w:firstLine="0"/>
        <w:rPr>
          <w:rFonts w:ascii="Times New Roman" w:hAnsi="Times New Roman" w:cs="Times New Roman"/>
          <w:b/>
          <w:sz w:val="28"/>
          <w:szCs w:val="28"/>
        </w:rPr>
      </w:pPr>
    </w:p>
    <w:p w:rsidR="00663CB7" w:rsidRPr="000B7BD2" w:rsidRDefault="00663CB7" w:rsidP="00D51819">
      <w:pPr>
        <w:pStyle w:val="HTML"/>
        <w:shd w:val="clear" w:color="auto" w:fill="FFFFFF"/>
        <w:rPr>
          <w:rFonts w:ascii="Times New Roman" w:hAnsi="Times New Roman" w:cs="Times New Roman"/>
          <w:sz w:val="28"/>
          <w:szCs w:val="28"/>
        </w:rPr>
      </w:pPr>
      <w:r w:rsidRPr="000B7BD2">
        <w:rPr>
          <w:rFonts w:ascii="Times New Roman" w:hAnsi="Times New Roman" w:cs="Times New Roman"/>
          <w:sz w:val="28"/>
          <w:szCs w:val="28"/>
        </w:rPr>
        <w:t xml:space="preserve">Приватизація державного житлового фонду (далі - приватизація) - це   </w:t>
      </w:r>
      <w:r w:rsidR="000C484D" w:rsidRPr="000B7BD2">
        <w:rPr>
          <w:rFonts w:ascii="Times New Roman" w:hAnsi="Times New Roman" w:cs="Times New Roman"/>
          <w:sz w:val="28"/>
          <w:szCs w:val="28"/>
        </w:rPr>
        <w:t xml:space="preserve">          </w:t>
      </w:r>
      <w:r w:rsidR="004A1506">
        <w:rPr>
          <w:rFonts w:ascii="Times New Roman" w:hAnsi="Times New Roman" w:cs="Times New Roman"/>
          <w:sz w:val="28"/>
          <w:szCs w:val="28"/>
        </w:rPr>
        <w:t>відчуження квартир</w:t>
      </w:r>
      <w:r w:rsidRPr="000B7BD2">
        <w:rPr>
          <w:rFonts w:ascii="Times New Roman" w:hAnsi="Times New Roman" w:cs="Times New Roman"/>
          <w:sz w:val="28"/>
          <w:szCs w:val="28"/>
        </w:rPr>
        <w:t xml:space="preserve"> (будинків), житлових </w:t>
      </w:r>
      <w:r w:rsidR="004A1506">
        <w:rPr>
          <w:rFonts w:ascii="Times New Roman" w:hAnsi="Times New Roman" w:cs="Times New Roman"/>
          <w:sz w:val="28"/>
          <w:szCs w:val="28"/>
        </w:rPr>
        <w:t xml:space="preserve">приміщень </w:t>
      </w:r>
      <w:r w:rsidRPr="000B7BD2">
        <w:rPr>
          <w:rFonts w:ascii="Times New Roman" w:hAnsi="Times New Roman" w:cs="Times New Roman"/>
          <w:sz w:val="28"/>
          <w:szCs w:val="28"/>
        </w:rPr>
        <w:t xml:space="preserve">у гуртожитках, </w:t>
      </w:r>
      <w:r w:rsidR="004A1506">
        <w:rPr>
          <w:rFonts w:ascii="Times New Roman" w:hAnsi="Times New Roman" w:cs="Times New Roman"/>
          <w:sz w:val="28"/>
          <w:szCs w:val="28"/>
        </w:rPr>
        <w:t>призначених для</w:t>
      </w:r>
      <w:r w:rsidRPr="000B7BD2">
        <w:rPr>
          <w:rFonts w:ascii="Times New Roman" w:hAnsi="Times New Roman" w:cs="Times New Roman"/>
          <w:sz w:val="28"/>
          <w:szCs w:val="28"/>
        </w:rPr>
        <w:t xml:space="preserve"> проживання</w:t>
      </w:r>
      <w:r w:rsidR="004A1506">
        <w:rPr>
          <w:rFonts w:ascii="Times New Roman" w:hAnsi="Times New Roman" w:cs="Times New Roman"/>
          <w:sz w:val="28"/>
          <w:szCs w:val="28"/>
        </w:rPr>
        <w:t xml:space="preserve"> сімей та одиноких осіб, кімнат у</w:t>
      </w:r>
      <w:r w:rsidRPr="000B7BD2">
        <w:rPr>
          <w:rFonts w:ascii="Times New Roman" w:hAnsi="Times New Roman" w:cs="Times New Roman"/>
          <w:sz w:val="28"/>
          <w:szCs w:val="28"/>
        </w:rPr>
        <w:t xml:space="preserve"> квартирах та одноквартирних буди</w:t>
      </w:r>
      <w:r w:rsidR="004A1506">
        <w:rPr>
          <w:rFonts w:ascii="Times New Roman" w:hAnsi="Times New Roman" w:cs="Times New Roman"/>
          <w:sz w:val="28"/>
          <w:szCs w:val="28"/>
        </w:rPr>
        <w:t>нках, де мешкають два і більше наймачів,</w:t>
      </w:r>
      <w:r w:rsidRPr="000B7BD2">
        <w:rPr>
          <w:rFonts w:ascii="Times New Roman" w:hAnsi="Times New Roman" w:cs="Times New Roman"/>
          <w:sz w:val="28"/>
          <w:szCs w:val="28"/>
        </w:rPr>
        <w:t xml:space="preserve"> та  </w:t>
      </w:r>
      <w:r w:rsidR="009B7FAF" w:rsidRPr="000B7BD2">
        <w:rPr>
          <w:rFonts w:ascii="Times New Roman" w:hAnsi="Times New Roman" w:cs="Times New Roman"/>
          <w:sz w:val="28"/>
          <w:szCs w:val="28"/>
        </w:rPr>
        <w:t xml:space="preserve">     </w:t>
      </w:r>
      <w:r w:rsidR="00C1031C" w:rsidRPr="000B7BD2">
        <w:rPr>
          <w:rFonts w:ascii="Times New Roman" w:hAnsi="Times New Roman" w:cs="Times New Roman"/>
          <w:sz w:val="28"/>
          <w:szCs w:val="28"/>
        </w:rPr>
        <w:t xml:space="preserve">          </w:t>
      </w:r>
      <w:r w:rsidRPr="000B7BD2">
        <w:rPr>
          <w:rFonts w:ascii="Times New Roman" w:hAnsi="Times New Roman" w:cs="Times New Roman"/>
          <w:sz w:val="28"/>
          <w:szCs w:val="28"/>
        </w:rPr>
        <w:t xml:space="preserve">належних  до  них  господарських  споруд  і приміщень  (підвалів,  сараїв і </w:t>
      </w:r>
      <w:r w:rsidR="00D51819" w:rsidRPr="000B7BD2">
        <w:rPr>
          <w:rFonts w:ascii="Times New Roman" w:hAnsi="Times New Roman" w:cs="Times New Roman"/>
          <w:sz w:val="28"/>
          <w:szCs w:val="28"/>
        </w:rPr>
        <w:t xml:space="preserve"> </w:t>
      </w:r>
      <w:r w:rsidR="004A1506">
        <w:rPr>
          <w:rFonts w:ascii="Times New Roman" w:hAnsi="Times New Roman" w:cs="Times New Roman"/>
          <w:sz w:val="28"/>
          <w:szCs w:val="28"/>
        </w:rPr>
        <w:t>т. ін.)</w:t>
      </w:r>
      <w:r w:rsidR="00C1031C" w:rsidRPr="000B7BD2">
        <w:rPr>
          <w:rFonts w:ascii="Times New Roman" w:hAnsi="Times New Roman" w:cs="Times New Roman"/>
          <w:sz w:val="28"/>
          <w:szCs w:val="28"/>
        </w:rPr>
        <w:t xml:space="preserve"> </w:t>
      </w:r>
      <w:r w:rsidR="004A1506">
        <w:rPr>
          <w:rFonts w:ascii="Times New Roman" w:hAnsi="Times New Roman" w:cs="Times New Roman"/>
          <w:sz w:val="28"/>
          <w:szCs w:val="28"/>
        </w:rPr>
        <w:t xml:space="preserve">державного житлового фонду на користь </w:t>
      </w:r>
      <w:r w:rsidRPr="000B7BD2">
        <w:rPr>
          <w:rFonts w:ascii="Times New Roman" w:hAnsi="Times New Roman" w:cs="Times New Roman"/>
          <w:sz w:val="28"/>
          <w:szCs w:val="28"/>
        </w:rPr>
        <w:t xml:space="preserve">громадян України. </w:t>
      </w:r>
    </w:p>
    <w:p w:rsidR="00663CB7" w:rsidRPr="000B7BD2" w:rsidRDefault="000C484D" w:rsidP="009B7FAF">
      <w:pPr>
        <w:pStyle w:val="HTML"/>
        <w:shd w:val="clear" w:color="auto" w:fill="FFFFFF"/>
        <w:ind w:firstLine="0"/>
        <w:rPr>
          <w:rFonts w:ascii="Times New Roman" w:hAnsi="Times New Roman" w:cs="Times New Roman"/>
          <w:sz w:val="28"/>
          <w:szCs w:val="28"/>
        </w:rPr>
      </w:pPr>
      <w:bookmarkStart w:id="29" w:name="o19"/>
      <w:bookmarkEnd w:id="29"/>
      <w:r w:rsidRPr="000B7BD2">
        <w:rPr>
          <w:rFonts w:ascii="Times New Roman" w:hAnsi="Times New Roman" w:cs="Times New Roman"/>
          <w:sz w:val="28"/>
          <w:szCs w:val="28"/>
        </w:rPr>
        <w:t xml:space="preserve">          </w:t>
      </w:r>
      <w:r w:rsidR="00663CB7" w:rsidRPr="000B7BD2">
        <w:rPr>
          <w:rFonts w:ascii="Times New Roman" w:hAnsi="Times New Roman" w:cs="Times New Roman"/>
          <w:sz w:val="28"/>
          <w:szCs w:val="28"/>
        </w:rPr>
        <w:t xml:space="preserve">До державного житлового фонду у тому разі відноситься </w:t>
      </w:r>
      <w:r w:rsidR="004A1506">
        <w:rPr>
          <w:rFonts w:ascii="Times New Roman" w:hAnsi="Times New Roman" w:cs="Times New Roman"/>
          <w:sz w:val="28"/>
          <w:szCs w:val="28"/>
        </w:rPr>
        <w:t>житловий фонд, який знаходиться</w:t>
      </w:r>
      <w:r w:rsidR="00663CB7" w:rsidRPr="000B7BD2">
        <w:rPr>
          <w:rFonts w:ascii="Times New Roman" w:hAnsi="Times New Roman" w:cs="Times New Roman"/>
          <w:sz w:val="28"/>
          <w:szCs w:val="28"/>
        </w:rPr>
        <w:t xml:space="preserve"> у власності територіальних громад.</w:t>
      </w:r>
    </w:p>
    <w:p w:rsidR="00663CB7" w:rsidRPr="000B7BD2" w:rsidRDefault="000C484D" w:rsidP="009B7FAF">
      <w:pPr>
        <w:pStyle w:val="HTML"/>
        <w:shd w:val="clear" w:color="auto" w:fill="FFFFFF"/>
        <w:ind w:firstLine="0"/>
        <w:rPr>
          <w:rFonts w:ascii="Times New Roman" w:hAnsi="Times New Roman" w:cs="Times New Roman"/>
          <w:sz w:val="28"/>
          <w:szCs w:val="28"/>
        </w:rPr>
      </w:pPr>
      <w:bookmarkStart w:id="30" w:name="o20"/>
      <w:bookmarkEnd w:id="30"/>
      <w:r w:rsidRPr="000B7BD2">
        <w:rPr>
          <w:rFonts w:ascii="Times New Roman" w:hAnsi="Times New Roman" w:cs="Times New Roman"/>
          <w:sz w:val="28"/>
          <w:szCs w:val="28"/>
        </w:rPr>
        <w:t xml:space="preserve">          </w:t>
      </w:r>
      <w:r w:rsidR="004A1506">
        <w:rPr>
          <w:rFonts w:ascii="Times New Roman" w:hAnsi="Times New Roman" w:cs="Times New Roman"/>
          <w:sz w:val="28"/>
          <w:szCs w:val="28"/>
        </w:rPr>
        <w:t>Особливості</w:t>
      </w:r>
      <w:r w:rsidR="00663CB7" w:rsidRPr="000B7BD2">
        <w:rPr>
          <w:rFonts w:ascii="Times New Roman" w:hAnsi="Times New Roman" w:cs="Times New Roman"/>
          <w:sz w:val="28"/>
          <w:szCs w:val="28"/>
        </w:rPr>
        <w:t xml:space="preserve"> приватизації  житлових  приміщень  у гуртожитках визначаються </w:t>
      </w:r>
      <w:r w:rsidR="00530C4B" w:rsidRPr="000B7BD2">
        <w:rPr>
          <w:rFonts w:ascii="Times New Roman" w:hAnsi="Times New Roman" w:cs="Times New Roman"/>
          <w:sz w:val="28"/>
          <w:szCs w:val="28"/>
        </w:rPr>
        <w:t xml:space="preserve">Законом України «Про приватизацію державного і комунального </w:t>
      </w:r>
      <w:r w:rsidR="00C1031C" w:rsidRPr="000B7BD2">
        <w:rPr>
          <w:rFonts w:ascii="Times New Roman" w:hAnsi="Times New Roman" w:cs="Times New Roman"/>
          <w:sz w:val="28"/>
          <w:szCs w:val="28"/>
        </w:rPr>
        <w:t xml:space="preserve">   </w:t>
      </w:r>
      <w:r w:rsidR="00530C4B" w:rsidRPr="000B7BD2">
        <w:rPr>
          <w:rFonts w:ascii="Times New Roman" w:hAnsi="Times New Roman" w:cs="Times New Roman"/>
          <w:sz w:val="28"/>
          <w:szCs w:val="28"/>
        </w:rPr>
        <w:t xml:space="preserve">майна». Переліки об’єктів, що підлягають приватизації, формує та подає на </w:t>
      </w:r>
      <w:r w:rsidR="009F031B" w:rsidRPr="000B7BD2">
        <w:rPr>
          <w:rFonts w:ascii="Times New Roman" w:hAnsi="Times New Roman" w:cs="Times New Roman"/>
          <w:sz w:val="28"/>
          <w:szCs w:val="28"/>
        </w:rPr>
        <w:t xml:space="preserve">   </w:t>
      </w:r>
      <w:r w:rsidR="00530C4B" w:rsidRPr="000B7BD2">
        <w:rPr>
          <w:rFonts w:ascii="Times New Roman" w:hAnsi="Times New Roman" w:cs="Times New Roman"/>
          <w:sz w:val="28"/>
          <w:szCs w:val="28"/>
        </w:rPr>
        <w:t xml:space="preserve">затвердження відділ житлово-комунального господарства Новгород-Сіверської </w:t>
      </w:r>
      <w:r w:rsidR="00022996" w:rsidRPr="000B7BD2">
        <w:rPr>
          <w:rFonts w:ascii="Times New Roman" w:hAnsi="Times New Roman" w:cs="Times New Roman"/>
          <w:sz w:val="28"/>
          <w:szCs w:val="28"/>
        </w:rPr>
        <w:t xml:space="preserve">      </w:t>
      </w:r>
      <w:r w:rsidR="00530C4B" w:rsidRPr="000B7BD2">
        <w:rPr>
          <w:rFonts w:ascii="Times New Roman" w:hAnsi="Times New Roman" w:cs="Times New Roman"/>
          <w:sz w:val="28"/>
          <w:szCs w:val="28"/>
        </w:rPr>
        <w:t xml:space="preserve">міської ради. </w:t>
      </w:r>
    </w:p>
    <w:p w:rsidR="00663CB7" w:rsidRPr="000B7BD2" w:rsidRDefault="000C484D" w:rsidP="009B7FAF">
      <w:pPr>
        <w:pStyle w:val="HTML"/>
        <w:shd w:val="clear" w:color="auto" w:fill="FFFFFF"/>
        <w:ind w:firstLine="0"/>
        <w:rPr>
          <w:rFonts w:ascii="Times New Roman" w:hAnsi="Times New Roman" w:cs="Times New Roman"/>
          <w:sz w:val="28"/>
          <w:szCs w:val="28"/>
        </w:rPr>
      </w:pPr>
      <w:r w:rsidRPr="000B7BD2">
        <w:rPr>
          <w:rFonts w:ascii="Times New Roman" w:hAnsi="Times New Roman" w:cs="Times New Roman"/>
          <w:sz w:val="28"/>
          <w:szCs w:val="28"/>
        </w:rPr>
        <w:t xml:space="preserve">          </w:t>
      </w:r>
      <w:r w:rsidR="009B7FAF" w:rsidRPr="000B7BD2">
        <w:rPr>
          <w:rFonts w:ascii="Times New Roman" w:hAnsi="Times New Roman" w:cs="Times New Roman"/>
          <w:sz w:val="28"/>
          <w:szCs w:val="28"/>
        </w:rPr>
        <w:t xml:space="preserve">До </w:t>
      </w:r>
      <w:r w:rsidR="00D51819" w:rsidRPr="000B7BD2">
        <w:rPr>
          <w:rFonts w:ascii="Times New Roman" w:hAnsi="Times New Roman" w:cs="Times New Roman"/>
          <w:sz w:val="28"/>
          <w:szCs w:val="28"/>
        </w:rPr>
        <w:t xml:space="preserve">об'єктів приватизації  належать  квартири багатоквартирних </w:t>
      </w:r>
      <w:r w:rsidR="00663CB7" w:rsidRPr="000B7BD2">
        <w:rPr>
          <w:rFonts w:ascii="Times New Roman" w:hAnsi="Times New Roman" w:cs="Times New Roman"/>
          <w:sz w:val="28"/>
          <w:szCs w:val="28"/>
        </w:rPr>
        <w:t>будинків,   одноквартирні   будинки,</w:t>
      </w:r>
      <w:r w:rsidR="00D51819" w:rsidRPr="000B7BD2">
        <w:rPr>
          <w:rFonts w:ascii="Times New Roman" w:hAnsi="Times New Roman" w:cs="Times New Roman"/>
          <w:sz w:val="28"/>
          <w:szCs w:val="28"/>
        </w:rPr>
        <w:t xml:space="preserve"> </w:t>
      </w:r>
      <w:r w:rsidR="00663CB7" w:rsidRPr="000B7BD2">
        <w:rPr>
          <w:rFonts w:ascii="Times New Roman" w:hAnsi="Times New Roman" w:cs="Times New Roman"/>
          <w:sz w:val="28"/>
          <w:szCs w:val="28"/>
        </w:rPr>
        <w:t>ж</w:t>
      </w:r>
      <w:r w:rsidR="00D51819" w:rsidRPr="000B7BD2">
        <w:rPr>
          <w:rFonts w:ascii="Times New Roman" w:hAnsi="Times New Roman" w:cs="Times New Roman"/>
          <w:sz w:val="28"/>
          <w:szCs w:val="28"/>
        </w:rPr>
        <w:t xml:space="preserve">итлові приміщення у гуртожитках </w:t>
      </w:r>
      <w:r w:rsidR="00663CB7" w:rsidRPr="000B7BD2">
        <w:rPr>
          <w:rFonts w:ascii="Times New Roman" w:hAnsi="Times New Roman" w:cs="Times New Roman"/>
          <w:sz w:val="28"/>
          <w:szCs w:val="28"/>
        </w:rPr>
        <w:t xml:space="preserve">(житлові кімнати, житлові блоки (секції), кімнати  у квартирах та одноквартирних будинках, де мешкають два і більше  наймачів. </w:t>
      </w:r>
    </w:p>
    <w:p w:rsidR="00F87F5E" w:rsidRPr="000B7BD2" w:rsidRDefault="00F87F5E" w:rsidP="000C484D">
      <w:pPr>
        <w:ind w:firstLine="708"/>
        <w:rPr>
          <w:rFonts w:cs="Times New Roman"/>
          <w:sz w:val="28"/>
          <w:szCs w:val="28"/>
        </w:rPr>
      </w:pPr>
      <w:bookmarkStart w:id="31" w:name="o24"/>
      <w:bookmarkStart w:id="32" w:name="o34"/>
      <w:bookmarkStart w:id="33" w:name="o73"/>
      <w:bookmarkStart w:id="34" w:name="o74"/>
      <w:bookmarkEnd w:id="31"/>
      <w:bookmarkEnd w:id="32"/>
      <w:bookmarkEnd w:id="33"/>
      <w:bookmarkEnd w:id="34"/>
      <w:r w:rsidRPr="000B7BD2">
        <w:rPr>
          <w:sz w:val="28"/>
          <w:szCs w:val="28"/>
        </w:rPr>
        <w:t xml:space="preserve">По мірі надходження звернень від громадян проводиться інвентаризація та виявлення об’єктів неприватизованого житлового фонду на території </w:t>
      </w:r>
      <w:r w:rsidR="00C75163" w:rsidRPr="000B7BD2">
        <w:rPr>
          <w:sz w:val="28"/>
          <w:szCs w:val="28"/>
        </w:rPr>
        <w:t xml:space="preserve">      </w:t>
      </w:r>
      <w:r w:rsidR="00C1031C" w:rsidRPr="000B7BD2">
        <w:rPr>
          <w:sz w:val="28"/>
          <w:szCs w:val="28"/>
        </w:rPr>
        <w:t xml:space="preserve">Новгород-Сіверської </w:t>
      </w:r>
      <w:r w:rsidR="00545DC9" w:rsidRPr="000B7BD2">
        <w:rPr>
          <w:sz w:val="28"/>
          <w:szCs w:val="28"/>
        </w:rPr>
        <w:t>М</w:t>
      </w:r>
      <w:r w:rsidRPr="000B7BD2">
        <w:rPr>
          <w:sz w:val="28"/>
          <w:szCs w:val="28"/>
        </w:rPr>
        <w:t>ТГ.</w:t>
      </w:r>
    </w:p>
    <w:p w:rsidR="002A010C" w:rsidRPr="000B7BD2" w:rsidRDefault="00224C47" w:rsidP="00493722">
      <w:pPr>
        <w:rPr>
          <w:rFonts w:cs="Times New Roman"/>
          <w:sz w:val="28"/>
          <w:szCs w:val="28"/>
        </w:rPr>
      </w:pPr>
      <w:r w:rsidRPr="000B7BD2">
        <w:rPr>
          <w:rFonts w:cs="Times New Roman"/>
          <w:sz w:val="28"/>
          <w:szCs w:val="28"/>
        </w:rPr>
        <w:t>З метою вдосконалення роботи з приватизації  житлового фонду громада вирішила здійснити наступні заходи:</w:t>
      </w:r>
    </w:p>
    <w:tbl>
      <w:tblPr>
        <w:tblStyle w:val="ad"/>
        <w:tblW w:w="9639" w:type="dxa"/>
        <w:tblInd w:w="-5" w:type="dxa"/>
        <w:shd w:val="clear" w:color="auto" w:fill="FFFFFF" w:themeFill="background1"/>
        <w:tblLayout w:type="fixed"/>
        <w:tblLook w:val="04A0" w:firstRow="1" w:lastRow="0" w:firstColumn="1" w:lastColumn="0" w:noHBand="0" w:noVBand="1"/>
      </w:tblPr>
      <w:tblGrid>
        <w:gridCol w:w="426"/>
        <w:gridCol w:w="2268"/>
        <w:gridCol w:w="2976"/>
        <w:gridCol w:w="2127"/>
        <w:gridCol w:w="1842"/>
      </w:tblGrid>
      <w:tr w:rsidR="00307E4B" w:rsidRPr="00E96F07" w:rsidTr="00E96F07">
        <w:trPr>
          <w:cantSplit/>
          <w:trHeight w:val="289"/>
        </w:trPr>
        <w:tc>
          <w:tcPr>
            <w:tcW w:w="426" w:type="dxa"/>
            <w:shd w:val="clear" w:color="auto" w:fill="FFFFFF" w:themeFill="background1"/>
            <w:vAlign w:val="center"/>
          </w:tcPr>
          <w:p w:rsidR="00307E4B" w:rsidRPr="00E96F07" w:rsidRDefault="00307E4B" w:rsidP="00E96F07">
            <w:pPr>
              <w:pStyle w:val="afffffe"/>
              <w:ind w:left="-105" w:right="-111"/>
              <w:jc w:val="center"/>
              <w:rPr>
                <w:rFonts w:ascii="Times New Roman" w:hAnsi="Times New Roman"/>
                <w:b/>
                <w:sz w:val="20"/>
              </w:rPr>
            </w:pPr>
            <w:r w:rsidRPr="00E96F07">
              <w:rPr>
                <w:rFonts w:ascii="Times New Roman" w:hAnsi="Times New Roman"/>
                <w:b/>
                <w:sz w:val="20"/>
              </w:rPr>
              <w:t>№ з\п</w:t>
            </w:r>
          </w:p>
        </w:tc>
        <w:tc>
          <w:tcPr>
            <w:tcW w:w="2268" w:type="dxa"/>
            <w:shd w:val="clear" w:color="auto" w:fill="FFFFFF" w:themeFill="background1"/>
            <w:vAlign w:val="center"/>
          </w:tcPr>
          <w:p w:rsidR="00307E4B" w:rsidRPr="00E96F07" w:rsidRDefault="00307E4B" w:rsidP="00E96F07">
            <w:pPr>
              <w:pStyle w:val="afffffe"/>
              <w:jc w:val="center"/>
              <w:rPr>
                <w:rFonts w:ascii="Times New Roman" w:hAnsi="Times New Roman"/>
                <w:b/>
                <w:sz w:val="20"/>
              </w:rPr>
            </w:pPr>
            <w:r w:rsidRPr="00E96F07">
              <w:rPr>
                <w:rFonts w:ascii="Times New Roman" w:hAnsi="Times New Roman"/>
                <w:b/>
                <w:sz w:val="20"/>
              </w:rPr>
              <w:t>Найменування заходу</w:t>
            </w:r>
          </w:p>
        </w:tc>
        <w:tc>
          <w:tcPr>
            <w:tcW w:w="2976" w:type="dxa"/>
            <w:tcBorders>
              <w:right w:val="single" w:sz="4" w:space="0" w:color="auto"/>
            </w:tcBorders>
            <w:shd w:val="clear" w:color="auto" w:fill="FFFFFF" w:themeFill="background1"/>
            <w:vAlign w:val="center"/>
          </w:tcPr>
          <w:p w:rsidR="00307E4B" w:rsidRPr="00E96F07" w:rsidRDefault="00307E4B" w:rsidP="00E96F07">
            <w:pPr>
              <w:pStyle w:val="afffffe"/>
              <w:jc w:val="center"/>
              <w:rPr>
                <w:rFonts w:ascii="Times New Roman" w:hAnsi="Times New Roman"/>
                <w:b/>
                <w:sz w:val="20"/>
              </w:rPr>
            </w:pPr>
            <w:r w:rsidRPr="00E96F07">
              <w:rPr>
                <w:rFonts w:ascii="Times New Roman" w:hAnsi="Times New Roman"/>
                <w:b/>
                <w:sz w:val="20"/>
              </w:rPr>
              <w:t>Відповідальні особи</w:t>
            </w:r>
          </w:p>
        </w:tc>
        <w:tc>
          <w:tcPr>
            <w:tcW w:w="2127" w:type="dxa"/>
            <w:tcBorders>
              <w:left w:val="single" w:sz="4" w:space="0" w:color="auto"/>
            </w:tcBorders>
            <w:shd w:val="clear" w:color="auto" w:fill="FFFFFF" w:themeFill="background1"/>
            <w:vAlign w:val="center"/>
          </w:tcPr>
          <w:p w:rsidR="002A010C" w:rsidRPr="00E96F07" w:rsidRDefault="002A010C" w:rsidP="00E96F07">
            <w:pPr>
              <w:pStyle w:val="afffffe"/>
              <w:jc w:val="center"/>
              <w:rPr>
                <w:rFonts w:ascii="Times New Roman" w:hAnsi="Times New Roman"/>
                <w:b/>
                <w:sz w:val="20"/>
              </w:rPr>
            </w:pPr>
            <w:r w:rsidRPr="00E96F07">
              <w:rPr>
                <w:rFonts w:ascii="Times New Roman" w:hAnsi="Times New Roman"/>
                <w:b/>
                <w:sz w:val="20"/>
              </w:rPr>
              <w:t>Строк</w:t>
            </w:r>
          </w:p>
          <w:p w:rsidR="00307E4B" w:rsidRPr="00E96F07" w:rsidRDefault="002A010C" w:rsidP="00E96F07">
            <w:pPr>
              <w:pStyle w:val="afffffe"/>
              <w:jc w:val="center"/>
              <w:rPr>
                <w:rFonts w:ascii="Times New Roman" w:hAnsi="Times New Roman"/>
                <w:b/>
                <w:sz w:val="20"/>
              </w:rPr>
            </w:pPr>
            <w:r w:rsidRPr="00E96F07">
              <w:rPr>
                <w:rFonts w:ascii="Times New Roman" w:hAnsi="Times New Roman"/>
                <w:b/>
                <w:sz w:val="20"/>
              </w:rPr>
              <w:t>виконання</w:t>
            </w:r>
          </w:p>
        </w:tc>
        <w:tc>
          <w:tcPr>
            <w:tcW w:w="1842" w:type="dxa"/>
            <w:tcBorders>
              <w:top w:val="single" w:sz="4" w:space="0" w:color="auto"/>
              <w:bottom w:val="single" w:sz="4" w:space="0" w:color="auto"/>
              <w:right w:val="single" w:sz="4" w:space="0" w:color="auto"/>
            </w:tcBorders>
            <w:shd w:val="clear" w:color="auto" w:fill="auto"/>
            <w:vAlign w:val="center"/>
          </w:tcPr>
          <w:p w:rsidR="00307E4B" w:rsidRPr="00E96F07" w:rsidRDefault="00307E4B" w:rsidP="00E96F07">
            <w:pPr>
              <w:pStyle w:val="afffffe"/>
              <w:jc w:val="center"/>
              <w:rPr>
                <w:rFonts w:ascii="Times New Roman" w:hAnsi="Times New Roman"/>
                <w:b/>
                <w:sz w:val="20"/>
              </w:rPr>
            </w:pPr>
            <w:r w:rsidRPr="00E96F07">
              <w:rPr>
                <w:rFonts w:ascii="Times New Roman" w:hAnsi="Times New Roman"/>
                <w:b/>
                <w:sz w:val="20"/>
              </w:rPr>
              <w:t>Очі</w:t>
            </w:r>
            <w:r w:rsidR="00E96F07" w:rsidRPr="00E96F07">
              <w:rPr>
                <w:rFonts w:ascii="Times New Roman" w:hAnsi="Times New Roman"/>
                <w:b/>
                <w:sz w:val="20"/>
              </w:rPr>
              <w:t>куваний р</w:t>
            </w:r>
            <w:r w:rsidRPr="00E96F07">
              <w:rPr>
                <w:rFonts w:ascii="Times New Roman" w:hAnsi="Times New Roman"/>
                <w:b/>
                <w:sz w:val="20"/>
              </w:rPr>
              <w:t>езультат</w:t>
            </w:r>
          </w:p>
        </w:tc>
      </w:tr>
      <w:tr w:rsidR="00663CB7" w:rsidRPr="00E96F07" w:rsidTr="00E96F07">
        <w:tc>
          <w:tcPr>
            <w:tcW w:w="426" w:type="dxa"/>
            <w:shd w:val="clear" w:color="auto" w:fill="FFFFFF" w:themeFill="background1"/>
            <w:vAlign w:val="center"/>
          </w:tcPr>
          <w:p w:rsidR="00663CB7" w:rsidRPr="00E96F07" w:rsidRDefault="00663CB7" w:rsidP="00E96F07">
            <w:pPr>
              <w:pStyle w:val="afffffe"/>
              <w:ind w:left="-105" w:right="-111"/>
              <w:jc w:val="center"/>
              <w:rPr>
                <w:rFonts w:ascii="Times New Roman" w:hAnsi="Times New Roman"/>
                <w:sz w:val="20"/>
              </w:rPr>
            </w:pPr>
            <w:r w:rsidRPr="00E96F07">
              <w:rPr>
                <w:rFonts w:ascii="Times New Roman" w:hAnsi="Times New Roman"/>
                <w:sz w:val="20"/>
              </w:rPr>
              <w:t>1</w:t>
            </w:r>
          </w:p>
        </w:tc>
        <w:tc>
          <w:tcPr>
            <w:tcW w:w="2268" w:type="dxa"/>
            <w:shd w:val="clear" w:color="auto" w:fill="FFFFFF" w:themeFill="background1"/>
            <w:vAlign w:val="center"/>
          </w:tcPr>
          <w:p w:rsidR="00663CB7" w:rsidRPr="00E96F07" w:rsidRDefault="00663CB7" w:rsidP="00E96F07">
            <w:pPr>
              <w:pStyle w:val="afffffe"/>
              <w:jc w:val="center"/>
              <w:rPr>
                <w:rFonts w:ascii="Times New Roman" w:hAnsi="Times New Roman"/>
                <w:sz w:val="20"/>
              </w:rPr>
            </w:pPr>
            <w:r w:rsidRPr="00E96F07">
              <w:rPr>
                <w:rFonts w:ascii="Times New Roman" w:hAnsi="Times New Roman"/>
                <w:sz w:val="20"/>
              </w:rPr>
              <w:t>Проведення інвентаризації та виявлення об’єктів неприватизованого житлового фонду</w:t>
            </w:r>
          </w:p>
        </w:tc>
        <w:tc>
          <w:tcPr>
            <w:tcW w:w="2976" w:type="dxa"/>
            <w:shd w:val="clear" w:color="auto" w:fill="FFFFFF" w:themeFill="background1"/>
          </w:tcPr>
          <w:p w:rsidR="00663CB7" w:rsidRPr="00E96F07" w:rsidRDefault="00F87F5E" w:rsidP="00E96F07">
            <w:pPr>
              <w:pStyle w:val="afffffe"/>
              <w:jc w:val="center"/>
              <w:rPr>
                <w:rFonts w:ascii="Times New Roman" w:hAnsi="Times New Roman"/>
                <w:sz w:val="20"/>
              </w:rPr>
            </w:pPr>
            <w:r w:rsidRPr="00E96F07">
              <w:rPr>
                <w:rFonts w:ascii="Times New Roman" w:hAnsi="Times New Roman"/>
                <w:sz w:val="20"/>
              </w:rPr>
              <w:t xml:space="preserve">Старости населених пунктів, </w:t>
            </w:r>
            <w:r w:rsidR="00663CB7" w:rsidRPr="00E96F07">
              <w:rPr>
                <w:rFonts w:ascii="Times New Roman" w:hAnsi="Times New Roman"/>
                <w:sz w:val="20"/>
              </w:rPr>
              <w:t>інші працівники органу місцевого самоврядування, працівники комунальних підприємств, установ, закладів</w:t>
            </w:r>
          </w:p>
        </w:tc>
        <w:tc>
          <w:tcPr>
            <w:tcW w:w="2127" w:type="dxa"/>
            <w:tcBorders>
              <w:top w:val="single" w:sz="4" w:space="0" w:color="auto"/>
            </w:tcBorders>
            <w:shd w:val="clear" w:color="auto" w:fill="FFFFFF" w:themeFill="background1"/>
            <w:vAlign w:val="center"/>
          </w:tcPr>
          <w:p w:rsidR="00663CB7" w:rsidRPr="00E96F07" w:rsidRDefault="005C337D" w:rsidP="00E96F07">
            <w:pPr>
              <w:pStyle w:val="afffffe"/>
              <w:jc w:val="center"/>
              <w:rPr>
                <w:rFonts w:ascii="Times New Roman" w:hAnsi="Times New Roman"/>
                <w:sz w:val="20"/>
              </w:rPr>
            </w:pPr>
            <w:r w:rsidRPr="00E96F07">
              <w:rPr>
                <w:rFonts w:ascii="Times New Roman" w:hAnsi="Times New Roman"/>
                <w:sz w:val="20"/>
              </w:rPr>
              <w:t>Постійно</w:t>
            </w:r>
          </w:p>
        </w:tc>
        <w:tc>
          <w:tcPr>
            <w:tcW w:w="1842" w:type="dxa"/>
            <w:shd w:val="clear" w:color="auto" w:fill="FFFFFF" w:themeFill="background1"/>
            <w:vAlign w:val="center"/>
          </w:tcPr>
          <w:p w:rsidR="00663CB7" w:rsidRPr="00E96F07" w:rsidRDefault="00663CB7" w:rsidP="00E96F07">
            <w:pPr>
              <w:pStyle w:val="afffffe"/>
              <w:jc w:val="center"/>
              <w:rPr>
                <w:rFonts w:ascii="Times New Roman" w:hAnsi="Times New Roman"/>
                <w:sz w:val="20"/>
              </w:rPr>
            </w:pPr>
            <w:r w:rsidRPr="00E96F07">
              <w:rPr>
                <w:rFonts w:ascii="Times New Roman" w:hAnsi="Times New Roman"/>
                <w:sz w:val="20"/>
              </w:rPr>
              <w:t>Виявлен</w:t>
            </w:r>
            <w:r w:rsidR="00900873" w:rsidRPr="00E96F07">
              <w:rPr>
                <w:rFonts w:ascii="Times New Roman" w:hAnsi="Times New Roman"/>
                <w:sz w:val="20"/>
              </w:rPr>
              <w:t>и</w:t>
            </w:r>
            <w:r w:rsidRPr="00E96F07">
              <w:rPr>
                <w:rFonts w:ascii="Times New Roman" w:hAnsi="Times New Roman"/>
                <w:sz w:val="20"/>
              </w:rPr>
              <w:t>й житловий фонд, що може бути приватизований</w:t>
            </w:r>
          </w:p>
        </w:tc>
      </w:tr>
      <w:tr w:rsidR="00663CB7" w:rsidRPr="00E96F07" w:rsidTr="00E96F07">
        <w:trPr>
          <w:trHeight w:val="525"/>
        </w:trPr>
        <w:tc>
          <w:tcPr>
            <w:tcW w:w="426" w:type="dxa"/>
            <w:shd w:val="clear" w:color="auto" w:fill="FFFFFF" w:themeFill="background1"/>
            <w:vAlign w:val="center"/>
          </w:tcPr>
          <w:p w:rsidR="00663CB7" w:rsidRPr="00E96F07" w:rsidRDefault="005C337D" w:rsidP="00E96F07">
            <w:pPr>
              <w:pStyle w:val="afffffe"/>
              <w:ind w:left="-105" w:right="-111"/>
              <w:jc w:val="center"/>
              <w:rPr>
                <w:rFonts w:ascii="Times New Roman" w:hAnsi="Times New Roman"/>
                <w:sz w:val="20"/>
              </w:rPr>
            </w:pPr>
            <w:r w:rsidRPr="00E96F07">
              <w:rPr>
                <w:rFonts w:ascii="Times New Roman" w:hAnsi="Times New Roman"/>
                <w:sz w:val="20"/>
              </w:rPr>
              <w:t>2</w:t>
            </w:r>
          </w:p>
        </w:tc>
        <w:tc>
          <w:tcPr>
            <w:tcW w:w="2268" w:type="dxa"/>
            <w:shd w:val="clear" w:color="auto" w:fill="FFFFFF" w:themeFill="background1"/>
            <w:vAlign w:val="center"/>
          </w:tcPr>
          <w:p w:rsidR="00663CB7" w:rsidRPr="00E96F07" w:rsidRDefault="005C337D" w:rsidP="00E96F07">
            <w:pPr>
              <w:pStyle w:val="afffffe"/>
              <w:jc w:val="center"/>
              <w:rPr>
                <w:rFonts w:ascii="Times New Roman" w:hAnsi="Times New Roman"/>
                <w:sz w:val="20"/>
              </w:rPr>
            </w:pPr>
            <w:r w:rsidRPr="00E96F07">
              <w:rPr>
                <w:rFonts w:ascii="Times New Roman" w:hAnsi="Times New Roman"/>
                <w:sz w:val="20"/>
              </w:rPr>
              <w:t>Подання заяви громадянина з пакетом необхідних документів</w:t>
            </w:r>
          </w:p>
        </w:tc>
        <w:tc>
          <w:tcPr>
            <w:tcW w:w="2976" w:type="dxa"/>
            <w:shd w:val="clear" w:color="auto" w:fill="FFFFFF" w:themeFill="background1"/>
            <w:vAlign w:val="center"/>
          </w:tcPr>
          <w:p w:rsidR="00663CB7" w:rsidRPr="00E96F07" w:rsidRDefault="005C337D" w:rsidP="00E96F07">
            <w:pPr>
              <w:pStyle w:val="afffffe"/>
              <w:jc w:val="center"/>
              <w:rPr>
                <w:rFonts w:ascii="Times New Roman" w:hAnsi="Times New Roman"/>
                <w:sz w:val="20"/>
              </w:rPr>
            </w:pPr>
            <w:r w:rsidRPr="00E96F07">
              <w:rPr>
                <w:rFonts w:ascii="Times New Roman" w:hAnsi="Times New Roman"/>
                <w:sz w:val="20"/>
              </w:rPr>
              <w:t>Громадяни</w:t>
            </w:r>
          </w:p>
        </w:tc>
        <w:tc>
          <w:tcPr>
            <w:tcW w:w="2127" w:type="dxa"/>
            <w:shd w:val="clear" w:color="auto" w:fill="FFFFFF" w:themeFill="background1"/>
            <w:vAlign w:val="center"/>
          </w:tcPr>
          <w:p w:rsidR="00663CB7" w:rsidRPr="00E96F07" w:rsidRDefault="005C337D" w:rsidP="00E96F07">
            <w:pPr>
              <w:pStyle w:val="afffffe"/>
              <w:jc w:val="center"/>
              <w:rPr>
                <w:rFonts w:ascii="Times New Roman" w:hAnsi="Times New Roman"/>
                <w:sz w:val="20"/>
              </w:rPr>
            </w:pPr>
            <w:r w:rsidRPr="00E96F07">
              <w:rPr>
                <w:rFonts w:ascii="Times New Roman" w:hAnsi="Times New Roman"/>
                <w:sz w:val="20"/>
              </w:rPr>
              <w:t>У разі потреби</w:t>
            </w:r>
          </w:p>
        </w:tc>
        <w:tc>
          <w:tcPr>
            <w:tcW w:w="1842" w:type="dxa"/>
            <w:shd w:val="clear" w:color="auto" w:fill="FFFFFF" w:themeFill="background1"/>
            <w:vAlign w:val="center"/>
          </w:tcPr>
          <w:p w:rsidR="00663CB7" w:rsidRPr="00E96F07" w:rsidRDefault="005C337D" w:rsidP="00E96F07">
            <w:pPr>
              <w:pStyle w:val="afffffe"/>
              <w:jc w:val="center"/>
              <w:rPr>
                <w:rFonts w:ascii="Times New Roman" w:hAnsi="Times New Roman"/>
                <w:sz w:val="20"/>
              </w:rPr>
            </w:pPr>
            <w:r w:rsidRPr="00E96F07">
              <w:rPr>
                <w:rFonts w:ascii="Times New Roman" w:hAnsi="Times New Roman"/>
                <w:sz w:val="20"/>
              </w:rPr>
              <w:t>Зареєстровано в окремому журналі</w:t>
            </w:r>
          </w:p>
        </w:tc>
      </w:tr>
      <w:tr w:rsidR="00663CB7" w:rsidRPr="00E96F07" w:rsidTr="00E96F07">
        <w:trPr>
          <w:trHeight w:val="415"/>
        </w:trPr>
        <w:tc>
          <w:tcPr>
            <w:tcW w:w="426" w:type="dxa"/>
            <w:shd w:val="clear" w:color="auto" w:fill="FFFFFF" w:themeFill="background1"/>
            <w:vAlign w:val="center"/>
          </w:tcPr>
          <w:p w:rsidR="00663CB7" w:rsidRPr="00E96F07" w:rsidRDefault="00663CB7" w:rsidP="00E96F07">
            <w:pPr>
              <w:pStyle w:val="afffffe"/>
              <w:ind w:left="-105" w:right="-111"/>
              <w:jc w:val="center"/>
              <w:rPr>
                <w:rFonts w:ascii="Times New Roman" w:hAnsi="Times New Roman"/>
                <w:sz w:val="20"/>
              </w:rPr>
            </w:pPr>
            <w:r w:rsidRPr="00E96F07">
              <w:rPr>
                <w:rFonts w:ascii="Times New Roman" w:hAnsi="Times New Roman"/>
                <w:sz w:val="20"/>
              </w:rPr>
              <w:t>3</w:t>
            </w:r>
          </w:p>
        </w:tc>
        <w:tc>
          <w:tcPr>
            <w:tcW w:w="2268" w:type="dxa"/>
            <w:shd w:val="clear" w:color="auto" w:fill="FFFFFF" w:themeFill="background1"/>
            <w:vAlign w:val="center"/>
          </w:tcPr>
          <w:p w:rsidR="00663CB7" w:rsidRPr="00E96F07" w:rsidRDefault="005C337D" w:rsidP="00E96F07">
            <w:pPr>
              <w:pStyle w:val="afffffe"/>
              <w:jc w:val="center"/>
              <w:rPr>
                <w:rFonts w:ascii="Times New Roman" w:hAnsi="Times New Roman"/>
                <w:sz w:val="20"/>
              </w:rPr>
            </w:pPr>
            <w:r w:rsidRPr="00E96F07">
              <w:rPr>
                <w:rFonts w:ascii="Times New Roman" w:hAnsi="Times New Roman"/>
                <w:sz w:val="20"/>
              </w:rPr>
              <w:t xml:space="preserve">Збір та підготовку </w:t>
            </w:r>
            <w:r w:rsidR="00BE7981" w:rsidRPr="00E96F07">
              <w:rPr>
                <w:rFonts w:ascii="Times New Roman" w:hAnsi="Times New Roman"/>
                <w:sz w:val="20"/>
              </w:rPr>
              <w:t xml:space="preserve"> </w:t>
            </w:r>
            <w:r w:rsidRPr="00E96F07">
              <w:rPr>
                <w:rFonts w:ascii="Times New Roman" w:hAnsi="Times New Roman"/>
                <w:sz w:val="20"/>
              </w:rPr>
              <w:t>документів</w:t>
            </w:r>
          </w:p>
        </w:tc>
        <w:tc>
          <w:tcPr>
            <w:tcW w:w="2976" w:type="dxa"/>
            <w:shd w:val="clear" w:color="auto" w:fill="FFFFFF" w:themeFill="background1"/>
          </w:tcPr>
          <w:p w:rsidR="00663CB7" w:rsidRPr="00E96F07" w:rsidRDefault="00D20680" w:rsidP="00E96F07">
            <w:pPr>
              <w:pStyle w:val="afffffe"/>
              <w:jc w:val="center"/>
              <w:rPr>
                <w:rFonts w:ascii="Times New Roman" w:hAnsi="Times New Roman"/>
                <w:sz w:val="20"/>
              </w:rPr>
            </w:pPr>
            <w:r w:rsidRPr="00E96F07">
              <w:rPr>
                <w:rFonts w:ascii="Times New Roman" w:hAnsi="Times New Roman"/>
                <w:sz w:val="20"/>
              </w:rPr>
              <w:t xml:space="preserve">Відділ ЖКГ, секретар </w:t>
            </w:r>
            <w:r w:rsidR="00174B7E" w:rsidRPr="00E96F07">
              <w:rPr>
                <w:rFonts w:ascii="Times New Roman" w:hAnsi="Times New Roman"/>
                <w:sz w:val="20"/>
              </w:rPr>
              <w:t>Орган</w:t>
            </w:r>
            <w:r w:rsidR="002A010C" w:rsidRPr="00E96F07">
              <w:rPr>
                <w:rFonts w:ascii="Times New Roman" w:hAnsi="Times New Roman"/>
                <w:sz w:val="20"/>
              </w:rPr>
              <w:t xml:space="preserve"> </w:t>
            </w:r>
            <w:r w:rsidR="00174B7E" w:rsidRPr="00E96F07">
              <w:rPr>
                <w:rFonts w:ascii="Times New Roman" w:hAnsi="Times New Roman"/>
                <w:sz w:val="20"/>
              </w:rPr>
              <w:t>приватизації (юридичний відділ)</w:t>
            </w:r>
          </w:p>
        </w:tc>
        <w:tc>
          <w:tcPr>
            <w:tcW w:w="2127" w:type="dxa"/>
            <w:shd w:val="clear" w:color="auto" w:fill="FFFFFF" w:themeFill="background1"/>
            <w:vAlign w:val="center"/>
          </w:tcPr>
          <w:p w:rsidR="00663CB7" w:rsidRPr="00E96F07" w:rsidRDefault="005C337D" w:rsidP="00E96F07">
            <w:pPr>
              <w:pStyle w:val="afffffe"/>
              <w:jc w:val="center"/>
              <w:rPr>
                <w:rFonts w:ascii="Times New Roman" w:hAnsi="Times New Roman"/>
                <w:sz w:val="20"/>
              </w:rPr>
            </w:pPr>
            <w:r w:rsidRPr="00E96F07">
              <w:rPr>
                <w:rFonts w:ascii="Times New Roman" w:hAnsi="Times New Roman"/>
                <w:sz w:val="20"/>
              </w:rPr>
              <w:t>10 днів з моменту подання заяви</w:t>
            </w:r>
          </w:p>
        </w:tc>
        <w:tc>
          <w:tcPr>
            <w:tcW w:w="1842" w:type="dxa"/>
            <w:shd w:val="clear" w:color="auto" w:fill="FFFFFF" w:themeFill="background1"/>
            <w:vAlign w:val="center"/>
          </w:tcPr>
          <w:p w:rsidR="00663CB7" w:rsidRPr="00E96F07" w:rsidRDefault="005C337D" w:rsidP="00E96F07">
            <w:pPr>
              <w:pStyle w:val="afffffe"/>
              <w:jc w:val="center"/>
              <w:rPr>
                <w:rFonts w:ascii="Times New Roman" w:hAnsi="Times New Roman"/>
                <w:sz w:val="20"/>
              </w:rPr>
            </w:pPr>
            <w:r w:rsidRPr="00E96F07">
              <w:rPr>
                <w:rFonts w:ascii="Times New Roman" w:hAnsi="Times New Roman"/>
                <w:sz w:val="20"/>
              </w:rPr>
              <w:t>Сформований пакет документів</w:t>
            </w:r>
          </w:p>
        </w:tc>
      </w:tr>
      <w:tr w:rsidR="00663CB7" w:rsidRPr="00E96F07" w:rsidTr="00E96F07">
        <w:tc>
          <w:tcPr>
            <w:tcW w:w="426" w:type="dxa"/>
            <w:shd w:val="clear" w:color="auto" w:fill="FFFFFF" w:themeFill="background1"/>
            <w:vAlign w:val="center"/>
          </w:tcPr>
          <w:p w:rsidR="00663CB7" w:rsidRPr="00E96F07" w:rsidRDefault="00663CB7" w:rsidP="00E96F07">
            <w:pPr>
              <w:pStyle w:val="afffffe"/>
              <w:ind w:left="-105" w:right="-111"/>
              <w:jc w:val="center"/>
              <w:rPr>
                <w:rFonts w:ascii="Times New Roman" w:hAnsi="Times New Roman"/>
                <w:sz w:val="20"/>
              </w:rPr>
            </w:pPr>
            <w:r w:rsidRPr="00E96F07">
              <w:rPr>
                <w:rFonts w:ascii="Times New Roman" w:hAnsi="Times New Roman"/>
                <w:sz w:val="20"/>
              </w:rPr>
              <w:lastRenderedPageBreak/>
              <w:t>4</w:t>
            </w:r>
          </w:p>
        </w:tc>
        <w:tc>
          <w:tcPr>
            <w:tcW w:w="2268" w:type="dxa"/>
            <w:shd w:val="clear" w:color="auto" w:fill="FFFFFF" w:themeFill="background1"/>
            <w:vAlign w:val="center"/>
          </w:tcPr>
          <w:p w:rsidR="00663CB7" w:rsidRPr="00E96F07" w:rsidRDefault="00D20680" w:rsidP="00E96F07">
            <w:pPr>
              <w:pStyle w:val="afffffe"/>
              <w:jc w:val="center"/>
              <w:rPr>
                <w:rFonts w:ascii="Times New Roman" w:hAnsi="Times New Roman"/>
                <w:sz w:val="20"/>
              </w:rPr>
            </w:pPr>
            <w:r w:rsidRPr="00E96F07">
              <w:rPr>
                <w:rFonts w:ascii="Times New Roman" w:hAnsi="Times New Roman"/>
                <w:sz w:val="20"/>
              </w:rPr>
              <w:t xml:space="preserve">Засідання органу </w:t>
            </w:r>
            <w:r w:rsidR="00BE7981" w:rsidRPr="00E96F07">
              <w:rPr>
                <w:rFonts w:ascii="Times New Roman" w:hAnsi="Times New Roman"/>
                <w:sz w:val="20"/>
              </w:rPr>
              <w:t xml:space="preserve">   </w:t>
            </w:r>
            <w:r w:rsidRPr="00E96F07">
              <w:rPr>
                <w:rFonts w:ascii="Times New Roman" w:hAnsi="Times New Roman"/>
                <w:sz w:val="20"/>
              </w:rPr>
              <w:t>приватизації</w:t>
            </w:r>
          </w:p>
        </w:tc>
        <w:tc>
          <w:tcPr>
            <w:tcW w:w="2976" w:type="dxa"/>
            <w:shd w:val="clear" w:color="auto" w:fill="FFFFFF" w:themeFill="background1"/>
            <w:vAlign w:val="center"/>
          </w:tcPr>
          <w:p w:rsidR="00174B7E" w:rsidRPr="00E96F07" w:rsidRDefault="00174B7E" w:rsidP="00E96F07">
            <w:pPr>
              <w:pStyle w:val="afffffe"/>
              <w:jc w:val="center"/>
              <w:rPr>
                <w:rFonts w:ascii="Times New Roman" w:hAnsi="Times New Roman"/>
                <w:sz w:val="20"/>
              </w:rPr>
            </w:pPr>
            <w:r w:rsidRPr="00E96F07">
              <w:rPr>
                <w:rFonts w:ascii="Times New Roman" w:hAnsi="Times New Roman"/>
                <w:sz w:val="20"/>
              </w:rPr>
              <w:t>Орган</w:t>
            </w:r>
            <w:r w:rsidR="002A010C" w:rsidRPr="00E96F07">
              <w:rPr>
                <w:rFonts w:ascii="Times New Roman" w:hAnsi="Times New Roman"/>
                <w:sz w:val="20"/>
              </w:rPr>
              <w:t xml:space="preserve"> </w:t>
            </w:r>
            <w:r w:rsidRPr="00E96F07">
              <w:rPr>
                <w:rFonts w:ascii="Times New Roman" w:hAnsi="Times New Roman"/>
                <w:sz w:val="20"/>
              </w:rPr>
              <w:t>приватизації (юридичний відділ)</w:t>
            </w:r>
          </w:p>
        </w:tc>
        <w:tc>
          <w:tcPr>
            <w:tcW w:w="2127" w:type="dxa"/>
            <w:shd w:val="clear" w:color="auto" w:fill="FFFFFF" w:themeFill="background1"/>
            <w:vAlign w:val="center"/>
          </w:tcPr>
          <w:p w:rsidR="00663CB7" w:rsidRPr="00E96F07" w:rsidRDefault="00E96F07" w:rsidP="00E96F07">
            <w:pPr>
              <w:pStyle w:val="afffffe"/>
              <w:jc w:val="center"/>
              <w:rPr>
                <w:rFonts w:ascii="Times New Roman" w:hAnsi="Times New Roman"/>
                <w:sz w:val="20"/>
              </w:rPr>
            </w:pPr>
            <w:r w:rsidRPr="00E96F07">
              <w:rPr>
                <w:rFonts w:ascii="Times New Roman" w:hAnsi="Times New Roman"/>
                <w:sz w:val="20"/>
              </w:rPr>
              <w:t>П</w:t>
            </w:r>
            <w:r w:rsidR="00D20680" w:rsidRPr="00E96F07">
              <w:rPr>
                <w:rFonts w:ascii="Times New Roman" w:hAnsi="Times New Roman"/>
                <w:sz w:val="20"/>
              </w:rPr>
              <w:t>о мірі поступлення заяв але не рідше одного разу на місяць</w:t>
            </w:r>
          </w:p>
        </w:tc>
        <w:tc>
          <w:tcPr>
            <w:tcW w:w="1842" w:type="dxa"/>
            <w:shd w:val="clear" w:color="auto" w:fill="FFFFFF" w:themeFill="background1"/>
            <w:vAlign w:val="center"/>
          </w:tcPr>
          <w:p w:rsidR="00663CB7" w:rsidRPr="00E96F07" w:rsidRDefault="00663CB7" w:rsidP="00E96F07">
            <w:pPr>
              <w:pStyle w:val="afffffe"/>
              <w:jc w:val="center"/>
              <w:rPr>
                <w:rFonts w:ascii="Times New Roman" w:hAnsi="Times New Roman"/>
                <w:sz w:val="20"/>
              </w:rPr>
            </w:pPr>
            <w:r w:rsidRPr="00E96F07">
              <w:rPr>
                <w:rFonts w:ascii="Times New Roman" w:hAnsi="Times New Roman"/>
                <w:sz w:val="20"/>
              </w:rPr>
              <w:t>Рішення прийнято</w:t>
            </w:r>
          </w:p>
        </w:tc>
      </w:tr>
      <w:tr w:rsidR="00663CB7" w:rsidRPr="00E96F07" w:rsidTr="00E96F07">
        <w:trPr>
          <w:trHeight w:val="613"/>
        </w:trPr>
        <w:tc>
          <w:tcPr>
            <w:tcW w:w="426" w:type="dxa"/>
            <w:shd w:val="clear" w:color="auto" w:fill="FFFFFF" w:themeFill="background1"/>
            <w:vAlign w:val="center"/>
          </w:tcPr>
          <w:p w:rsidR="00663CB7" w:rsidRPr="00E96F07" w:rsidRDefault="00663CB7" w:rsidP="00E96F07">
            <w:pPr>
              <w:pStyle w:val="afffffe"/>
              <w:ind w:left="-105" w:right="-111"/>
              <w:jc w:val="center"/>
              <w:rPr>
                <w:rFonts w:ascii="Times New Roman" w:hAnsi="Times New Roman"/>
                <w:sz w:val="20"/>
              </w:rPr>
            </w:pPr>
            <w:r w:rsidRPr="00E96F07">
              <w:rPr>
                <w:rFonts w:ascii="Times New Roman" w:hAnsi="Times New Roman"/>
                <w:sz w:val="20"/>
              </w:rPr>
              <w:t>5</w:t>
            </w:r>
          </w:p>
        </w:tc>
        <w:tc>
          <w:tcPr>
            <w:tcW w:w="2268" w:type="dxa"/>
            <w:shd w:val="clear" w:color="auto" w:fill="FFFFFF" w:themeFill="background1"/>
            <w:vAlign w:val="center"/>
          </w:tcPr>
          <w:p w:rsidR="00663CB7" w:rsidRPr="00E96F07" w:rsidRDefault="00D20680" w:rsidP="00E96F07">
            <w:pPr>
              <w:pStyle w:val="afffffe"/>
              <w:jc w:val="center"/>
              <w:rPr>
                <w:rFonts w:ascii="Times New Roman" w:hAnsi="Times New Roman"/>
                <w:sz w:val="20"/>
              </w:rPr>
            </w:pPr>
            <w:r w:rsidRPr="00E96F07">
              <w:rPr>
                <w:rFonts w:ascii="Times New Roman" w:hAnsi="Times New Roman"/>
                <w:sz w:val="20"/>
              </w:rPr>
              <w:t xml:space="preserve">Передача об’єктів житлового фонду у </w:t>
            </w:r>
            <w:r w:rsidR="00BE7981" w:rsidRPr="00E96F07">
              <w:rPr>
                <w:rFonts w:ascii="Times New Roman" w:hAnsi="Times New Roman"/>
                <w:sz w:val="20"/>
              </w:rPr>
              <w:t xml:space="preserve">      </w:t>
            </w:r>
            <w:r w:rsidRPr="00E96F07">
              <w:rPr>
                <w:rFonts w:ascii="Times New Roman" w:hAnsi="Times New Roman"/>
                <w:sz w:val="20"/>
              </w:rPr>
              <w:t>власність</w:t>
            </w:r>
          </w:p>
        </w:tc>
        <w:tc>
          <w:tcPr>
            <w:tcW w:w="2976" w:type="dxa"/>
            <w:shd w:val="clear" w:color="auto" w:fill="FFFFFF" w:themeFill="background1"/>
            <w:vAlign w:val="center"/>
          </w:tcPr>
          <w:p w:rsidR="00663CB7" w:rsidRPr="00E96F07" w:rsidRDefault="00663CB7" w:rsidP="00E96F07">
            <w:pPr>
              <w:pStyle w:val="afffffe"/>
              <w:jc w:val="center"/>
              <w:rPr>
                <w:rFonts w:ascii="Times New Roman" w:hAnsi="Times New Roman"/>
                <w:sz w:val="20"/>
              </w:rPr>
            </w:pPr>
            <w:r w:rsidRPr="00E96F07">
              <w:rPr>
                <w:rFonts w:ascii="Times New Roman" w:hAnsi="Times New Roman"/>
                <w:sz w:val="20"/>
              </w:rPr>
              <w:t>Орган</w:t>
            </w:r>
            <w:r w:rsidR="002A010C" w:rsidRPr="00E96F07">
              <w:rPr>
                <w:rFonts w:ascii="Times New Roman" w:hAnsi="Times New Roman"/>
                <w:sz w:val="20"/>
              </w:rPr>
              <w:t xml:space="preserve"> </w:t>
            </w:r>
            <w:r w:rsidRPr="00E96F07">
              <w:rPr>
                <w:rFonts w:ascii="Times New Roman" w:hAnsi="Times New Roman"/>
                <w:sz w:val="20"/>
              </w:rPr>
              <w:t>приватизації</w:t>
            </w:r>
            <w:r w:rsidR="00174B7E" w:rsidRPr="00E96F07">
              <w:rPr>
                <w:rFonts w:ascii="Times New Roman" w:hAnsi="Times New Roman"/>
                <w:sz w:val="20"/>
              </w:rPr>
              <w:t xml:space="preserve"> </w:t>
            </w:r>
            <w:r w:rsidR="00BE7981" w:rsidRPr="00E96F07">
              <w:rPr>
                <w:rFonts w:ascii="Times New Roman" w:hAnsi="Times New Roman"/>
                <w:sz w:val="20"/>
              </w:rPr>
              <w:t xml:space="preserve">  </w:t>
            </w:r>
            <w:r w:rsidR="00174B7E" w:rsidRPr="00E96F07">
              <w:rPr>
                <w:rFonts w:ascii="Times New Roman" w:hAnsi="Times New Roman"/>
                <w:sz w:val="20"/>
              </w:rPr>
              <w:t>(юридичний відділ)</w:t>
            </w:r>
          </w:p>
        </w:tc>
        <w:tc>
          <w:tcPr>
            <w:tcW w:w="2127" w:type="dxa"/>
            <w:shd w:val="clear" w:color="auto" w:fill="FFFFFF" w:themeFill="background1"/>
            <w:vAlign w:val="center"/>
          </w:tcPr>
          <w:p w:rsidR="00663CB7" w:rsidRPr="00E96F07" w:rsidRDefault="00E96F07" w:rsidP="00E96F07">
            <w:pPr>
              <w:pStyle w:val="afffffe"/>
              <w:jc w:val="center"/>
              <w:rPr>
                <w:rFonts w:ascii="Times New Roman" w:hAnsi="Times New Roman"/>
                <w:sz w:val="20"/>
              </w:rPr>
            </w:pPr>
            <w:r w:rsidRPr="00E96F07">
              <w:rPr>
                <w:rFonts w:ascii="Times New Roman" w:hAnsi="Times New Roman"/>
                <w:sz w:val="20"/>
              </w:rPr>
              <w:t>Н</w:t>
            </w:r>
            <w:r w:rsidR="00D20680" w:rsidRPr="00E96F07">
              <w:rPr>
                <w:rFonts w:ascii="Times New Roman" w:hAnsi="Times New Roman"/>
                <w:sz w:val="20"/>
              </w:rPr>
              <w:t>е пізніше одного місяця з дня одержання заяви громадянина</w:t>
            </w:r>
          </w:p>
        </w:tc>
        <w:tc>
          <w:tcPr>
            <w:tcW w:w="1842" w:type="dxa"/>
            <w:shd w:val="clear" w:color="auto" w:fill="FFFFFF" w:themeFill="background1"/>
            <w:vAlign w:val="center"/>
          </w:tcPr>
          <w:p w:rsidR="00663CB7" w:rsidRPr="00E96F07" w:rsidRDefault="00D20680" w:rsidP="00E96F07">
            <w:pPr>
              <w:pStyle w:val="afffffe"/>
              <w:jc w:val="center"/>
              <w:rPr>
                <w:rFonts w:ascii="Times New Roman" w:hAnsi="Times New Roman"/>
                <w:sz w:val="20"/>
              </w:rPr>
            </w:pPr>
            <w:r w:rsidRPr="00E96F07">
              <w:rPr>
                <w:rFonts w:ascii="Times New Roman" w:hAnsi="Times New Roman"/>
                <w:sz w:val="20"/>
              </w:rPr>
              <w:t>Свідоцтво</w:t>
            </w:r>
            <w:r w:rsidR="002A010C" w:rsidRPr="00E96F07">
              <w:rPr>
                <w:rFonts w:ascii="Times New Roman" w:hAnsi="Times New Roman"/>
                <w:sz w:val="20"/>
              </w:rPr>
              <w:t xml:space="preserve"> </w:t>
            </w:r>
            <w:r w:rsidRPr="00E96F07">
              <w:rPr>
                <w:rFonts w:ascii="Times New Roman" w:hAnsi="Times New Roman"/>
                <w:sz w:val="20"/>
              </w:rPr>
              <w:t xml:space="preserve">про право власності на </w:t>
            </w:r>
            <w:r w:rsidR="00BE7981" w:rsidRPr="00E96F07">
              <w:rPr>
                <w:rFonts w:ascii="Times New Roman" w:hAnsi="Times New Roman"/>
                <w:sz w:val="20"/>
              </w:rPr>
              <w:t xml:space="preserve">    </w:t>
            </w:r>
            <w:r w:rsidRPr="00E96F07">
              <w:rPr>
                <w:rFonts w:ascii="Times New Roman" w:hAnsi="Times New Roman"/>
                <w:sz w:val="20"/>
              </w:rPr>
              <w:t>нерухоме майно</w:t>
            </w:r>
          </w:p>
        </w:tc>
      </w:tr>
    </w:tbl>
    <w:p w:rsidR="00493722" w:rsidRPr="000B7BD2" w:rsidRDefault="00493722" w:rsidP="00F627AA">
      <w:pPr>
        <w:ind w:firstLine="0"/>
        <w:jc w:val="center"/>
        <w:outlineLvl w:val="1"/>
        <w:rPr>
          <w:rFonts w:cs="Times New Roman"/>
          <w:b/>
          <w:bCs/>
          <w:sz w:val="28"/>
          <w:szCs w:val="28"/>
        </w:rPr>
      </w:pPr>
      <w:bookmarkStart w:id="35" w:name="_Toc14804276"/>
    </w:p>
    <w:p w:rsidR="004C22E1" w:rsidRPr="000B7BD2" w:rsidRDefault="00307E4B" w:rsidP="00F627AA">
      <w:pPr>
        <w:ind w:firstLine="0"/>
        <w:jc w:val="center"/>
        <w:outlineLvl w:val="1"/>
        <w:rPr>
          <w:rFonts w:cs="Times New Roman"/>
          <w:b/>
          <w:bCs/>
          <w:sz w:val="28"/>
          <w:szCs w:val="28"/>
        </w:rPr>
      </w:pPr>
      <w:r w:rsidRPr="000B7BD2">
        <w:rPr>
          <w:rFonts w:cs="Times New Roman"/>
          <w:b/>
          <w:bCs/>
          <w:sz w:val="28"/>
          <w:szCs w:val="28"/>
        </w:rPr>
        <w:t>3.5.</w:t>
      </w:r>
      <w:r w:rsidR="00597E5C" w:rsidRPr="000B7BD2">
        <w:rPr>
          <w:rFonts w:cs="Times New Roman"/>
          <w:b/>
          <w:bCs/>
          <w:sz w:val="28"/>
          <w:szCs w:val="28"/>
        </w:rPr>
        <w:t xml:space="preserve"> </w:t>
      </w:r>
      <w:r w:rsidR="004C22E1" w:rsidRPr="000B7BD2">
        <w:rPr>
          <w:rFonts w:cs="Times New Roman"/>
          <w:b/>
          <w:bCs/>
          <w:sz w:val="28"/>
          <w:szCs w:val="28"/>
        </w:rPr>
        <w:t xml:space="preserve">Заходи щодо відчуження майна </w:t>
      </w:r>
      <w:r w:rsidR="00A0764B" w:rsidRPr="000B7BD2">
        <w:rPr>
          <w:rFonts w:cs="Times New Roman"/>
          <w:b/>
          <w:bCs/>
          <w:sz w:val="28"/>
          <w:szCs w:val="28"/>
        </w:rPr>
        <w:t>Новгор</w:t>
      </w:r>
      <w:r w:rsidR="00530C4B" w:rsidRPr="000B7BD2">
        <w:rPr>
          <w:rFonts w:cs="Times New Roman"/>
          <w:b/>
          <w:bCs/>
          <w:sz w:val="28"/>
          <w:szCs w:val="28"/>
        </w:rPr>
        <w:t>о</w:t>
      </w:r>
      <w:r w:rsidR="00A0764B" w:rsidRPr="000B7BD2">
        <w:rPr>
          <w:rFonts w:cs="Times New Roman"/>
          <w:b/>
          <w:bCs/>
          <w:sz w:val="28"/>
          <w:szCs w:val="28"/>
        </w:rPr>
        <w:t xml:space="preserve">д-Сіверської </w:t>
      </w:r>
      <w:r w:rsidR="00545DC9" w:rsidRPr="000B7BD2">
        <w:rPr>
          <w:rFonts w:cs="Times New Roman"/>
          <w:b/>
          <w:bCs/>
          <w:sz w:val="28"/>
          <w:szCs w:val="28"/>
        </w:rPr>
        <w:t>М</w:t>
      </w:r>
      <w:r w:rsidR="004C22E1" w:rsidRPr="000B7BD2">
        <w:rPr>
          <w:rFonts w:cs="Times New Roman"/>
          <w:b/>
          <w:bCs/>
          <w:sz w:val="28"/>
          <w:szCs w:val="28"/>
        </w:rPr>
        <w:t>ТГ</w:t>
      </w:r>
      <w:bookmarkEnd w:id="35"/>
    </w:p>
    <w:p w:rsidR="00493722" w:rsidRPr="000B7BD2" w:rsidRDefault="00493722" w:rsidP="00F627AA">
      <w:pPr>
        <w:ind w:firstLine="0"/>
        <w:jc w:val="center"/>
        <w:outlineLvl w:val="1"/>
        <w:rPr>
          <w:rFonts w:cs="Times New Roman"/>
          <w:b/>
          <w:bCs/>
          <w:sz w:val="28"/>
          <w:szCs w:val="28"/>
        </w:rPr>
      </w:pPr>
    </w:p>
    <w:p w:rsidR="004C22E1" w:rsidRPr="000B7BD2" w:rsidRDefault="004C22E1" w:rsidP="00545DC9">
      <w:pPr>
        <w:ind w:firstLine="708"/>
        <w:rPr>
          <w:rFonts w:cs="Times New Roman"/>
          <w:sz w:val="28"/>
          <w:szCs w:val="28"/>
        </w:rPr>
      </w:pPr>
      <w:r w:rsidRPr="000B7BD2">
        <w:rPr>
          <w:rFonts w:cs="Times New Roman"/>
          <w:b/>
          <w:sz w:val="28"/>
          <w:szCs w:val="28"/>
        </w:rPr>
        <w:t>Відчуження (продаж) комунального майна</w:t>
      </w:r>
      <w:r w:rsidRPr="000B7BD2">
        <w:rPr>
          <w:rFonts w:cs="Times New Roman"/>
          <w:sz w:val="28"/>
          <w:szCs w:val="28"/>
        </w:rPr>
        <w:t xml:space="preserve"> </w:t>
      </w:r>
      <w:r w:rsidR="00C75163" w:rsidRPr="000B7BD2">
        <w:rPr>
          <w:rFonts w:cs="Times New Roman"/>
          <w:sz w:val="28"/>
          <w:szCs w:val="28"/>
        </w:rPr>
        <w:t>-</w:t>
      </w:r>
      <w:r w:rsidRPr="000B7BD2">
        <w:rPr>
          <w:rFonts w:cs="Times New Roman"/>
          <w:sz w:val="28"/>
          <w:szCs w:val="28"/>
        </w:rPr>
        <w:t xml:space="preserve"> передача права власності на комунальне майно, незатребуване територіальною спільнотою, від суб’єкта права комунальної власності до іншого шляхом продажу цього майна за </w:t>
      </w:r>
      <w:r w:rsidR="002A010C" w:rsidRPr="000B7BD2">
        <w:rPr>
          <w:rFonts w:cs="Times New Roman"/>
          <w:sz w:val="28"/>
          <w:szCs w:val="28"/>
        </w:rPr>
        <w:t xml:space="preserve">      </w:t>
      </w:r>
      <w:r w:rsidRPr="000B7BD2">
        <w:rPr>
          <w:rFonts w:cs="Times New Roman"/>
          <w:sz w:val="28"/>
          <w:szCs w:val="28"/>
        </w:rPr>
        <w:t xml:space="preserve">грошові кошти з метою поповнення місцевого бюджету. Правовим </w:t>
      </w:r>
      <w:r w:rsidR="004A2096" w:rsidRPr="000B7BD2">
        <w:rPr>
          <w:rFonts w:cs="Times New Roman"/>
          <w:sz w:val="28"/>
          <w:szCs w:val="28"/>
        </w:rPr>
        <w:t xml:space="preserve">              </w:t>
      </w:r>
      <w:r w:rsidRPr="000B7BD2">
        <w:rPr>
          <w:rFonts w:cs="Times New Roman"/>
          <w:sz w:val="28"/>
          <w:szCs w:val="28"/>
        </w:rPr>
        <w:t>оформленням відчуження майна є договір купівлі-продажу.</w:t>
      </w:r>
    </w:p>
    <w:p w:rsidR="004C22E1" w:rsidRPr="000B7BD2" w:rsidRDefault="004C22E1" w:rsidP="00F627AA">
      <w:pPr>
        <w:ind w:firstLine="708"/>
        <w:rPr>
          <w:rFonts w:cs="Times New Roman"/>
          <w:sz w:val="28"/>
          <w:szCs w:val="28"/>
        </w:rPr>
      </w:pPr>
      <w:r w:rsidRPr="000B7BD2">
        <w:rPr>
          <w:rFonts w:cs="Times New Roman"/>
          <w:sz w:val="28"/>
          <w:szCs w:val="28"/>
        </w:rPr>
        <w:t>Об'єктами відчуження можуть виступа</w:t>
      </w:r>
      <w:r w:rsidR="00AF637F">
        <w:rPr>
          <w:rFonts w:cs="Times New Roman"/>
          <w:sz w:val="28"/>
          <w:szCs w:val="28"/>
        </w:rPr>
        <w:t>ти земля, інші природні ресурси</w:t>
      </w:r>
      <w:r w:rsidR="005063A7" w:rsidRPr="000B7BD2">
        <w:rPr>
          <w:rFonts w:cs="Times New Roman"/>
          <w:sz w:val="28"/>
          <w:szCs w:val="28"/>
        </w:rPr>
        <w:t xml:space="preserve"> </w:t>
      </w:r>
      <w:r w:rsidRPr="000B7BD2">
        <w:rPr>
          <w:rFonts w:cs="Times New Roman"/>
          <w:sz w:val="28"/>
          <w:szCs w:val="28"/>
        </w:rPr>
        <w:t>(в разі нагальної потреби); об'єкти незаверш</w:t>
      </w:r>
      <w:r w:rsidR="00493722" w:rsidRPr="000B7BD2">
        <w:rPr>
          <w:rFonts w:cs="Times New Roman"/>
          <w:sz w:val="28"/>
          <w:szCs w:val="28"/>
        </w:rPr>
        <w:t>еного будівництва; майно. Однак</w:t>
      </w:r>
      <w:r w:rsidRPr="000B7BD2">
        <w:rPr>
          <w:rFonts w:cs="Times New Roman"/>
          <w:sz w:val="28"/>
          <w:szCs w:val="28"/>
        </w:rPr>
        <w:t xml:space="preserve"> </w:t>
      </w:r>
      <w:r w:rsidR="002A010C" w:rsidRPr="000B7BD2">
        <w:rPr>
          <w:rFonts w:cs="Times New Roman"/>
          <w:sz w:val="28"/>
          <w:szCs w:val="28"/>
        </w:rPr>
        <w:t xml:space="preserve">   </w:t>
      </w:r>
      <w:r w:rsidRPr="000B7BD2">
        <w:rPr>
          <w:rFonts w:cs="Times New Roman"/>
          <w:sz w:val="28"/>
          <w:szCs w:val="28"/>
        </w:rPr>
        <w:t xml:space="preserve">застосування цієї форми управління комунальним майном дуже часто є </w:t>
      </w:r>
      <w:r w:rsidR="005063A7" w:rsidRPr="000B7BD2">
        <w:rPr>
          <w:rFonts w:cs="Times New Roman"/>
          <w:sz w:val="28"/>
          <w:szCs w:val="28"/>
        </w:rPr>
        <w:t xml:space="preserve">          </w:t>
      </w:r>
      <w:r w:rsidRPr="000B7BD2">
        <w:rPr>
          <w:rFonts w:cs="Times New Roman"/>
          <w:sz w:val="28"/>
          <w:szCs w:val="28"/>
        </w:rPr>
        <w:t xml:space="preserve">обмеженим внаслідок незначної частки ліквідного майна в складі комунальної </w:t>
      </w:r>
      <w:r w:rsidR="002A010C" w:rsidRPr="000B7BD2">
        <w:rPr>
          <w:rFonts w:cs="Times New Roman"/>
          <w:sz w:val="28"/>
          <w:szCs w:val="28"/>
        </w:rPr>
        <w:t xml:space="preserve">   </w:t>
      </w:r>
      <w:r w:rsidR="00C1031C" w:rsidRPr="000B7BD2">
        <w:rPr>
          <w:rFonts w:cs="Times New Roman"/>
          <w:sz w:val="28"/>
          <w:szCs w:val="28"/>
        </w:rPr>
        <w:t xml:space="preserve">власності </w:t>
      </w:r>
      <w:r w:rsidR="00545DC9" w:rsidRPr="000B7BD2">
        <w:rPr>
          <w:rFonts w:cs="Times New Roman"/>
          <w:sz w:val="28"/>
          <w:szCs w:val="28"/>
        </w:rPr>
        <w:t>М</w:t>
      </w:r>
      <w:r w:rsidRPr="000B7BD2">
        <w:rPr>
          <w:rFonts w:cs="Times New Roman"/>
          <w:sz w:val="28"/>
          <w:szCs w:val="28"/>
        </w:rPr>
        <w:t>ТГ.</w:t>
      </w:r>
    </w:p>
    <w:p w:rsidR="004C22E1" w:rsidRPr="000B7BD2" w:rsidRDefault="00C1031C" w:rsidP="00F627AA">
      <w:pPr>
        <w:ind w:firstLine="708"/>
        <w:rPr>
          <w:rFonts w:cs="Times New Roman"/>
          <w:sz w:val="28"/>
          <w:szCs w:val="28"/>
        </w:rPr>
      </w:pPr>
      <w:r w:rsidRPr="000B7BD2">
        <w:rPr>
          <w:rFonts w:cs="Times New Roman"/>
          <w:sz w:val="28"/>
          <w:szCs w:val="28"/>
        </w:rPr>
        <w:t xml:space="preserve">Порядок відчуження майна </w:t>
      </w:r>
      <w:r w:rsidR="00545DC9" w:rsidRPr="000B7BD2">
        <w:rPr>
          <w:rFonts w:cs="Times New Roman"/>
          <w:sz w:val="28"/>
          <w:szCs w:val="28"/>
        </w:rPr>
        <w:t>М</w:t>
      </w:r>
      <w:r w:rsidR="00224C47" w:rsidRPr="000B7BD2">
        <w:rPr>
          <w:rFonts w:cs="Times New Roman"/>
          <w:sz w:val="28"/>
          <w:szCs w:val="28"/>
        </w:rPr>
        <w:t>ТГ затверджено</w:t>
      </w:r>
      <w:r w:rsidR="005063A7" w:rsidRPr="000B7BD2">
        <w:rPr>
          <w:rFonts w:cs="Times New Roman"/>
          <w:sz w:val="28"/>
          <w:szCs w:val="28"/>
        </w:rPr>
        <w:t xml:space="preserve"> </w:t>
      </w:r>
      <w:r w:rsidR="00A0764B" w:rsidRPr="000B7BD2">
        <w:rPr>
          <w:rFonts w:cs="Times New Roman"/>
          <w:color w:val="000000"/>
          <w:sz w:val="28"/>
          <w:szCs w:val="28"/>
          <w:bdr w:val="none" w:sz="0" w:space="0" w:color="auto" w:frame="1"/>
        </w:rPr>
        <w:t xml:space="preserve">Положенням про порядок списання </w:t>
      </w:r>
      <w:r w:rsidR="00A0764B" w:rsidRPr="000B7BD2">
        <w:rPr>
          <w:rStyle w:val="apple-converted-space"/>
          <w:rFonts w:cs="Times New Roman"/>
          <w:color w:val="000000"/>
          <w:sz w:val="28"/>
          <w:szCs w:val="28"/>
          <w:bdr w:val="none" w:sz="0" w:space="0" w:color="auto" w:frame="1"/>
        </w:rPr>
        <w:t>та</w:t>
      </w:r>
      <w:r w:rsidR="00A0764B" w:rsidRPr="000B7BD2">
        <w:rPr>
          <w:rFonts w:cs="Times New Roman"/>
          <w:color w:val="000000"/>
          <w:sz w:val="28"/>
          <w:szCs w:val="28"/>
          <w:bdr w:val="none" w:sz="0" w:space="0" w:color="auto" w:frame="1"/>
        </w:rPr>
        <w:t xml:space="preserve"> відчуження</w:t>
      </w:r>
      <w:r w:rsidR="005063A7" w:rsidRPr="000B7BD2">
        <w:rPr>
          <w:rFonts w:cs="Times New Roman"/>
          <w:color w:val="000000"/>
          <w:sz w:val="28"/>
          <w:szCs w:val="28"/>
          <w:bdr w:val="none" w:sz="0" w:space="0" w:color="auto" w:frame="1"/>
        </w:rPr>
        <w:t xml:space="preserve"> </w:t>
      </w:r>
      <w:r w:rsidR="00A0764B" w:rsidRPr="000B7BD2">
        <w:rPr>
          <w:rFonts w:cs="Times New Roman"/>
          <w:color w:val="000000"/>
          <w:sz w:val="28"/>
          <w:szCs w:val="28"/>
          <w:bdr w:val="none" w:sz="0" w:space="0" w:color="auto" w:frame="1"/>
        </w:rPr>
        <w:t xml:space="preserve">майна </w:t>
      </w:r>
      <w:r w:rsidR="00A0764B" w:rsidRPr="000B7BD2">
        <w:rPr>
          <w:rFonts w:cs="Times New Roman"/>
          <w:color w:val="000000"/>
          <w:sz w:val="28"/>
          <w:szCs w:val="28"/>
        </w:rPr>
        <w:t>комунальної власності територіальної громади міста Новгорода-Сіверського</w:t>
      </w:r>
      <w:r w:rsidR="00A0764B" w:rsidRPr="000B7BD2">
        <w:rPr>
          <w:rFonts w:cs="Times New Roman"/>
          <w:sz w:val="28"/>
          <w:szCs w:val="28"/>
        </w:rPr>
        <w:t xml:space="preserve">, затвердженим </w:t>
      </w:r>
      <w:r w:rsidR="00A0764B" w:rsidRPr="000B7BD2">
        <w:rPr>
          <w:rFonts w:cs="Times New Roman"/>
          <w:color w:val="000000"/>
          <w:sz w:val="28"/>
          <w:szCs w:val="28"/>
          <w:bdr w:val="none" w:sz="0" w:space="0" w:color="auto" w:frame="1"/>
        </w:rPr>
        <w:t>Рішення тридцятої позачергової сесії міської ради VII скликання</w:t>
      </w:r>
      <w:r w:rsidR="00A0764B" w:rsidRPr="000B7BD2">
        <w:rPr>
          <w:rFonts w:cs="Times New Roman"/>
          <w:sz w:val="28"/>
          <w:szCs w:val="28"/>
        </w:rPr>
        <w:t xml:space="preserve"> від </w:t>
      </w:r>
      <w:r w:rsidR="00AF637F">
        <w:rPr>
          <w:rFonts w:cs="Times New Roman"/>
          <w:color w:val="000000"/>
          <w:sz w:val="28"/>
          <w:szCs w:val="28"/>
          <w:bdr w:val="none" w:sz="0" w:space="0" w:color="auto" w:frame="1"/>
        </w:rPr>
        <w:t>10  липня</w:t>
      </w:r>
      <w:r w:rsidR="00A0764B" w:rsidRPr="000B7BD2">
        <w:rPr>
          <w:rFonts w:cs="Times New Roman"/>
          <w:color w:val="000000"/>
          <w:sz w:val="28"/>
          <w:szCs w:val="28"/>
          <w:bdr w:val="none" w:sz="0" w:space="0" w:color="auto" w:frame="1"/>
        </w:rPr>
        <w:t xml:space="preserve"> 2018 року  № 613.</w:t>
      </w:r>
      <w:r w:rsidR="00AF637F">
        <w:rPr>
          <w:rFonts w:cs="Times New Roman"/>
          <w:color w:val="000000"/>
          <w:sz w:val="28"/>
          <w:szCs w:val="28"/>
          <w:bdr w:val="none" w:sz="0" w:space="0" w:color="auto" w:frame="1"/>
        </w:rPr>
        <w:t xml:space="preserve"> </w:t>
      </w:r>
      <w:r w:rsidR="004C22E1" w:rsidRPr="000B7BD2">
        <w:rPr>
          <w:rFonts w:cs="Times New Roman"/>
          <w:sz w:val="28"/>
          <w:szCs w:val="28"/>
        </w:rPr>
        <w:t>Положення регламентує спосіб і механізм</w:t>
      </w:r>
      <w:r w:rsidRPr="000B7BD2">
        <w:rPr>
          <w:rFonts w:cs="Times New Roman"/>
          <w:sz w:val="28"/>
          <w:szCs w:val="28"/>
        </w:rPr>
        <w:t xml:space="preserve"> відчуження комунального майна </w:t>
      </w:r>
      <w:r w:rsidR="00545DC9" w:rsidRPr="000B7BD2">
        <w:rPr>
          <w:rFonts w:cs="Times New Roman"/>
          <w:sz w:val="28"/>
          <w:szCs w:val="28"/>
        </w:rPr>
        <w:t>М</w:t>
      </w:r>
      <w:r w:rsidR="004C22E1" w:rsidRPr="000B7BD2">
        <w:rPr>
          <w:rFonts w:cs="Times New Roman"/>
          <w:sz w:val="28"/>
          <w:szCs w:val="28"/>
        </w:rPr>
        <w:t xml:space="preserve">ТГ та строки надання органом місцевого самоврядування дозволу на відчуження майна </w:t>
      </w:r>
      <w:r w:rsidR="00C75163" w:rsidRPr="000B7BD2">
        <w:rPr>
          <w:rFonts w:cs="Times New Roman"/>
          <w:sz w:val="28"/>
          <w:szCs w:val="28"/>
        </w:rPr>
        <w:t xml:space="preserve">    </w:t>
      </w:r>
      <w:r w:rsidR="004C22E1" w:rsidRPr="000B7BD2">
        <w:rPr>
          <w:rFonts w:cs="Times New Roman"/>
          <w:sz w:val="28"/>
          <w:szCs w:val="28"/>
        </w:rPr>
        <w:t xml:space="preserve">територіальної громади, а також порядок подальшого використання коштів, </w:t>
      </w:r>
      <w:r w:rsidR="005063A7" w:rsidRPr="000B7BD2">
        <w:rPr>
          <w:rFonts w:cs="Times New Roman"/>
          <w:sz w:val="28"/>
          <w:szCs w:val="28"/>
        </w:rPr>
        <w:t xml:space="preserve">    </w:t>
      </w:r>
      <w:r w:rsidR="004C22E1" w:rsidRPr="000B7BD2">
        <w:rPr>
          <w:rFonts w:cs="Times New Roman"/>
          <w:sz w:val="28"/>
          <w:szCs w:val="28"/>
        </w:rPr>
        <w:t>отриманих в результаті відчуження комунального майн</w:t>
      </w:r>
      <w:r w:rsidR="00CB3E5C" w:rsidRPr="000B7BD2">
        <w:rPr>
          <w:rFonts w:cs="Times New Roman"/>
          <w:sz w:val="28"/>
          <w:szCs w:val="28"/>
        </w:rPr>
        <w:t>а.</w:t>
      </w:r>
    </w:p>
    <w:p w:rsidR="004C22E1" w:rsidRPr="000B7BD2" w:rsidRDefault="004C22E1" w:rsidP="00F627AA">
      <w:pPr>
        <w:ind w:firstLine="708"/>
        <w:rPr>
          <w:rFonts w:cs="Times New Roman"/>
          <w:sz w:val="28"/>
          <w:szCs w:val="28"/>
        </w:rPr>
      </w:pPr>
      <w:r w:rsidRPr="000B7BD2">
        <w:rPr>
          <w:rFonts w:cs="Times New Roman"/>
          <w:sz w:val="28"/>
          <w:szCs w:val="28"/>
        </w:rPr>
        <w:t>Дозвіл на</w:t>
      </w:r>
      <w:r w:rsidR="00C1031C" w:rsidRPr="000B7BD2">
        <w:rPr>
          <w:rFonts w:cs="Times New Roman"/>
          <w:sz w:val="28"/>
          <w:szCs w:val="28"/>
        </w:rPr>
        <w:t xml:space="preserve"> відчуження комунального майна </w:t>
      </w:r>
      <w:r w:rsidR="00545DC9" w:rsidRPr="000B7BD2">
        <w:rPr>
          <w:rFonts w:cs="Times New Roman"/>
          <w:sz w:val="28"/>
          <w:szCs w:val="28"/>
        </w:rPr>
        <w:t>М</w:t>
      </w:r>
      <w:r w:rsidRPr="000B7BD2">
        <w:rPr>
          <w:rFonts w:cs="Times New Roman"/>
          <w:sz w:val="28"/>
          <w:szCs w:val="28"/>
        </w:rPr>
        <w:t xml:space="preserve">ТГ надається, якщо </w:t>
      </w:r>
      <w:r w:rsidR="00C1031C" w:rsidRPr="000B7BD2">
        <w:rPr>
          <w:rFonts w:cs="Times New Roman"/>
          <w:sz w:val="28"/>
          <w:szCs w:val="28"/>
        </w:rPr>
        <w:t xml:space="preserve">               </w:t>
      </w:r>
      <w:r w:rsidRPr="000B7BD2">
        <w:rPr>
          <w:rFonts w:cs="Times New Roman"/>
          <w:sz w:val="28"/>
          <w:szCs w:val="28"/>
        </w:rPr>
        <w:t xml:space="preserve">відчуження не обмежує провадження суб'єктом господарювання виробничої та іншої діяльності та/або відповідно до економічних, технічних (або інших) </w:t>
      </w:r>
      <w:r w:rsidR="005063A7" w:rsidRPr="000B7BD2">
        <w:rPr>
          <w:rFonts w:cs="Times New Roman"/>
          <w:sz w:val="28"/>
          <w:szCs w:val="28"/>
        </w:rPr>
        <w:t xml:space="preserve">    </w:t>
      </w:r>
      <w:r w:rsidRPr="000B7BD2">
        <w:rPr>
          <w:rFonts w:cs="Times New Roman"/>
          <w:sz w:val="28"/>
          <w:szCs w:val="28"/>
        </w:rPr>
        <w:t xml:space="preserve">показників подальше використання майна є неможливе та/або економічно </w:t>
      </w:r>
      <w:r w:rsidR="00E239A2" w:rsidRPr="000B7BD2">
        <w:rPr>
          <w:rFonts w:cs="Times New Roman"/>
          <w:sz w:val="28"/>
          <w:szCs w:val="28"/>
        </w:rPr>
        <w:t xml:space="preserve">    </w:t>
      </w:r>
      <w:r w:rsidRPr="000B7BD2">
        <w:rPr>
          <w:rFonts w:cs="Times New Roman"/>
          <w:sz w:val="28"/>
          <w:szCs w:val="28"/>
        </w:rPr>
        <w:t>недоцільне.</w:t>
      </w:r>
    </w:p>
    <w:p w:rsidR="005063A7" w:rsidRPr="000B7BD2" w:rsidRDefault="004C22E1" w:rsidP="00F627AA">
      <w:pPr>
        <w:ind w:firstLine="708"/>
        <w:rPr>
          <w:rFonts w:cs="Times New Roman"/>
          <w:sz w:val="28"/>
          <w:szCs w:val="28"/>
        </w:rPr>
      </w:pPr>
      <w:r w:rsidRPr="000B7BD2">
        <w:rPr>
          <w:rFonts w:cs="Times New Roman"/>
          <w:sz w:val="28"/>
          <w:szCs w:val="28"/>
        </w:rPr>
        <w:t>Відчуження комунального майна здійснюється шляхом його продажу на аукціоні зі стартовою ціною продажу, визначеною відповідно до затвердженого висновку про вартість такого майна, складеного на підставі звіту з незалежної оцінки майна.</w:t>
      </w:r>
    </w:p>
    <w:p w:rsidR="003D582B" w:rsidRPr="000B7BD2" w:rsidRDefault="003D582B" w:rsidP="00F627AA">
      <w:pPr>
        <w:ind w:firstLine="708"/>
        <w:rPr>
          <w:rFonts w:cs="Times New Roman"/>
          <w:sz w:val="28"/>
          <w:szCs w:val="28"/>
        </w:rPr>
      </w:pPr>
    </w:p>
    <w:p w:rsidR="00C75163" w:rsidRPr="000B7BD2" w:rsidRDefault="004C22E1" w:rsidP="00545DC9">
      <w:pPr>
        <w:ind w:firstLine="708"/>
        <w:rPr>
          <w:rFonts w:cs="Times New Roman"/>
          <w:sz w:val="28"/>
          <w:szCs w:val="28"/>
        </w:rPr>
      </w:pPr>
      <w:r w:rsidRPr="000B7BD2">
        <w:rPr>
          <w:rFonts w:cs="Times New Roman"/>
          <w:sz w:val="28"/>
          <w:szCs w:val="28"/>
        </w:rPr>
        <w:t>З метою вдосконалення роботи з відчуження майна громада вирішила здійснити наступні заходи:</w:t>
      </w:r>
    </w:p>
    <w:tbl>
      <w:tblPr>
        <w:tblStyle w:val="ad"/>
        <w:tblW w:w="9675" w:type="dxa"/>
        <w:tblInd w:w="108" w:type="dxa"/>
        <w:shd w:val="clear" w:color="auto" w:fill="FFFFFF" w:themeFill="background1"/>
        <w:tblLayout w:type="fixed"/>
        <w:tblLook w:val="04A0" w:firstRow="1" w:lastRow="0" w:firstColumn="1" w:lastColumn="0" w:noHBand="0" w:noVBand="1"/>
      </w:tblPr>
      <w:tblGrid>
        <w:gridCol w:w="454"/>
        <w:gridCol w:w="1701"/>
        <w:gridCol w:w="1701"/>
        <w:gridCol w:w="1134"/>
        <w:gridCol w:w="1701"/>
        <w:gridCol w:w="709"/>
        <w:gridCol w:w="567"/>
        <w:gridCol w:w="567"/>
        <w:gridCol w:w="567"/>
        <w:gridCol w:w="574"/>
      </w:tblGrid>
      <w:tr w:rsidR="00C35E44" w:rsidRPr="000B7BD2" w:rsidTr="00AF637F">
        <w:trPr>
          <w:trHeight w:val="631"/>
        </w:trPr>
        <w:tc>
          <w:tcPr>
            <w:tcW w:w="454" w:type="dxa"/>
            <w:vMerge w:val="restart"/>
            <w:shd w:val="clear" w:color="auto" w:fill="FFFFFF" w:themeFill="background1"/>
            <w:vAlign w:val="center"/>
          </w:tcPr>
          <w:p w:rsidR="00B5130A" w:rsidRPr="000B7BD2" w:rsidRDefault="00B5130A" w:rsidP="00AF637F">
            <w:pPr>
              <w:ind w:left="-83" w:right="-139" w:firstLine="0"/>
              <w:jc w:val="center"/>
              <w:rPr>
                <w:b/>
                <w:bCs/>
                <w:sz w:val="20"/>
              </w:rPr>
            </w:pPr>
            <w:r w:rsidRPr="000B7BD2">
              <w:rPr>
                <w:b/>
                <w:bCs/>
                <w:sz w:val="20"/>
              </w:rPr>
              <w:t>№ з\п</w:t>
            </w:r>
          </w:p>
        </w:tc>
        <w:tc>
          <w:tcPr>
            <w:tcW w:w="1701" w:type="dxa"/>
            <w:vMerge w:val="restart"/>
            <w:shd w:val="clear" w:color="auto" w:fill="FFFFFF" w:themeFill="background1"/>
            <w:vAlign w:val="center"/>
          </w:tcPr>
          <w:p w:rsidR="00B5130A" w:rsidRPr="000B7BD2" w:rsidRDefault="00B5130A" w:rsidP="00AF637F">
            <w:pPr>
              <w:ind w:left="-70" w:right="-138" w:firstLine="0"/>
              <w:jc w:val="center"/>
              <w:rPr>
                <w:b/>
                <w:bCs/>
                <w:sz w:val="20"/>
              </w:rPr>
            </w:pPr>
            <w:r w:rsidRPr="000B7BD2">
              <w:rPr>
                <w:b/>
                <w:bCs/>
                <w:sz w:val="20"/>
              </w:rPr>
              <w:t>Найменування  заходу</w:t>
            </w:r>
          </w:p>
        </w:tc>
        <w:tc>
          <w:tcPr>
            <w:tcW w:w="1701" w:type="dxa"/>
            <w:vMerge w:val="restart"/>
            <w:shd w:val="clear" w:color="auto" w:fill="FFFFFF" w:themeFill="background1"/>
            <w:vAlign w:val="center"/>
          </w:tcPr>
          <w:p w:rsidR="00B5130A" w:rsidRPr="000B7BD2" w:rsidRDefault="00B5130A" w:rsidP="00AF637F">
            <w:pPr>
              <w:ind w:left="-71" w:right="-138" w:firstLine="0"/>
              <w:jc w:val="center"/>
              <w:rPr>
                <w:b/>
                <w:bCs/>
                <w:sz w:val="20"/>
              </w:rPr>
            </w:pPr>
            <w:r w:rsidRPr="000B7BD2">
              <w:rPr>
                <w:b/>
                <w:bCs/>
                <w:sz w:val="20"/>
              </w:rPr>
              <w:t>Відповідальні особи</w:t>
            </w:r>
          </w:p>
        </w:tc>
        <w:tc>
          <w:tcPr>
            <w:tcW w:w="1134" w:type="dxa"/>
            <w:vMerge w:val="restart"/>
            <w:shd w:val="clear" w:color="auto" w:fill="FFFFFF" w:themeFill="background1"/>
            <w:vAlign w:val="center"/>
          </w:tcPr>
          <w:p w:rsidR="00C35E44" w:rsidRPr="000B7BD2" w:rsidRDefault="00B5130A" w:rsidP="00AF637F">
            <w:pPr>
              <w:ind w:left="-71" w:right="-138" w:firstLine="0"/>
              <w:jc w:val="center"/>
              <w:rPr>
                <w:b/>
                <w:bCs/>
                <w:sz w:val="20"/>
              </w:rPr>
            </w:pPr>
            <w:r w:rsidRPr="000B7BD2">
              <w:rPr>
                <w:b/>
                <w:bCs/>
                <w:sz w:val="20"/>
              </w:rPr>
              <w:t xml:space="preserve">Строк </w:t>
            </w:r>
          </w:p>
          <w:p w:rsidR="00B5130A" w:rsidRPr="000B7BD2" w:rsidRDefault="00B5130A" w:rsidP="00AF637F">
            <w:pPr>
              <w:ind w:left="-71" w:right="-138" w:firstLine="0"/>
              <w:jc w:val="center"/>
              <w:rPr>
                <w:b/>
                <w:bCs/>
                <w:sz w:val="20"/>
              </w:rPr>
            </w:pPr>
            <w:r w:rsidRPr="000B7BD2">
              <w:rPr>
                <w:b/>
                <w:bCs/>
                <w:sz w:val="20"/>
              </w:rPr>
              <w:t>виконання</w:t>
            </w:r>
          </w:p>
        </w:tc>
        <w:tc>
          <w:tcPr>
            <w:tcW w:w="1701" w:type="dxa"/>
            <w:vMerge w:val="restart"/>
            <w:shd w:val="clear" w:color="auto" w:fill="FFFFFF" w:themeFill="background1"/>
            <w:vAlign w:val="center"/>
          </w:tcPr>
          <w:p w:rsidR="00B5130A" w:rsidRPr="000B7BD2" w:rsidRDefault="00B5130A" w:rsidP="00AF637F">
            <w:pPr>
              <w:ind w:left="-86" w:right="-131" w:firstLine="0"/>
              <w:jc w:val="center"/>
              <w:rPr>
                <w:b/>
                <w:bCs/>
                <w:sz w:val="20"/>
              </w:rPr>
            </w:pPr>
            <w:r w:rsidRPr="000B7BD2">
              <w:rPr>
                <w:b/>
                <w:bCs/>
                <w:sz w:val="20"/>
              </w:rPr>
              <w:t>Очікуваний результат</w:t>
            </w:r>
          </w:p>
        </w:tc>
        <w:tc>
          <w:tcPr>
            <w:tcW w:w="2984" w:type="dxa"/>
            <w:gridSpan w:val="5"/>
            <w:tcBorders>
              <w:top w:val="single" w:sz="4" w:space="0" w:color="auto"/>
              <w:bottom w:val="single" w:sz="4" w:space="0" w:color="auto"/>
              <w:right w:val="single" w:sz="4" w:space="0" w:color="auto"/>
            </w:tcBorders>
            <w:shd w:val="clear" w:color="auto" w:fill="auto"/>
          </w:tcPr>
          <w:p w:rsidR="00B5130A" w:rsidRPr="00AF637F" w:rsidRDefault="00C35E44" w:rsidP="00AF637F">
            <w:pPr>
              <w:pStyle w:val="afffffe"/>
              <w:ind w:left="-110" w:right="-105"/>
              <w:jc w:val="center"/>
              <w:rPr>
                <w:rFonts w:ascii="Times New Roman" w:hAnsi="Times New Roman"/>
                <w:b/>
                <w:sz w:val="20"/>
              </w:rPr>
            </w:pPr>
            <w:r w:rsidRPr="00AF637F">
              <w:rPr>
                <w:rFonts w:ascii="Times New Roman" w:hAnsi="Times New Roman"/>
                <w:b/>
                <w:sz w:val="20"/>
              </w:rPr>
              <w:t>Орієнтовані обсяги фінансових ресурсів, необхідних для виконання заходів, тис. грн.</w:t>
            </w:r>
          </w:p>
        </w:tc>
      </w:tr>
      <w:tr w:rsidR="00481351" w:rsidRPr="000B7BD2" w:rsidTr="00AF637F">
        <w:trPr>
          <w:trHeight w:val="255"/>
        </w:trPr>
        <w:tc>
          <w:tcPr>
            <w:tcW w:w="454" w:type="dxa"/>
            <w:vMerge/>
            <w:shd w:val="clear" w:color="auto" w:fill="FFFFFF" w:themeFill="background1"/>
            <w:vAlign w:val="center"/>
          </w:tcPr>
          <w:p w:rsidR="00481351" w:rsidRPr="000B7BD2" w:rsidRDefault="00481351" w:rsidP="00AF637F">
            <w:pPr>
              <w:ind w:left="-83" w:right="-139" w:firstLine="0"/>
              <w:jc w:val="center"/>
              <w:rPr>
                <w:b/>
                <w:bCs/>
                <w:sz w:val="20"/>
              </w:rPr>
            </w:pPr>
          </w:p>
        </w:tc>
        <w:tc>
          <w:tcPr>
            <w:tcW w:w="1701" w:type="dxa"/>
            <w:vMerge/>
            <w:shd w:val="clear" w:color="auto" w:fill="FFFFFF" w:themeFill="background1"/>
            <w:vAlign w:val="center"/>
          </w:tcPr>
          <w:p w:rsidR="00481351" w:rsidRPr="000B7BD2" w:rsidRDefault="00481351" w:rsidP="00AF637F">
            <w:pPr>
              <w:ind w:left="-70" w:right="-138" w:firstLine="0"/>
              <w:jc w:val="center"/>
              <w:rPr>
                <w:b/>
                <w:bCs/>
                <w:sz w:val="20"/>
              </w:rPr>
            </w:pPr>
          </w:p>
        </w:tc>
        <w:tc>
          <w:tcPr>
            <w:tcW w:w="1701" w:type="dxa"/>
            <w:vMerge/>
            <w:shd w:val="clear" w:color="auto" w:fill="FFFFFF" w:themeFill="background1"/>
            <w:vAlign w:val="center"/>
          </w:tcPr>
          <w:p w:rsidR="00481351" w:rsidRPr="000B7BD2" w:rsidRDefault="00481351" w:rsidP="00AF637F">
            <w:pPr>
              <w:ind w:left="-71" w:right="-138" w:firstLine="0"/>
              <w:jc w:val="center"/>
              <w:rPr>
                <w:b/>
                <w:bCs/>
                <w:sz w:val="20"/>
              </w:rPr>
            </w:pPr>
          </w:p>
        </w:tc>
        <w:tc>
          <w:tcPr>
            <w:tcW w:w="1134" w:type="dxa"/>
            <w:vMerge/>
            <w:shd w:val="clear" w:color="auto" w:fill="FFFFFF" w:themeFill="background1"/>
            <w:vAlign w:val="center"/>
          </w:tcPr>
          <w:p w:rsidR="00481351" w:rsidRPr="000B7BD2" w:rsidRDefault="00481351" w:rsidP="00AF637F">
            <w:pPr>
              <w:ind w:left="-71" w:right="-138" w:firstLine="0"/>
              <w:jc w:val="center"/>
              <w:rPr>
                <w:b/>
                <w:bCs/>
                <w:sz w:val="20"/>
              </w:rPr>
            </w:pPr>
          </w:p>
        </w:tc>
        <w:tc>
          <w:tcPr>
            <w:tcW w:w="1701" w:type="dxa"/>
            <w:vMerge/>
            <w:shd w:val="clear" w:color="auto" w:fill="FFFFFF" w:themeFill="background1"/>
            <w:vAlign w:val="center"/>
          </w:tcPr>
          <w:p w:rsidR="00481351" w:rsidRPr="000B7BD2" w:rsidRDefault="00481351" w:rsidP="00AF637F">
            <w:pPr>
              <w:ind w:left="-86" w:right="-131" w:firstLine="0"/>
              <w:jc w:val="center"/>
              <w:rPr>
                <w:b/>
                <w:bCs/>
                <w:sz w:val="20"/>
              </w:rPr>
            </w:pPr>
          </w:p>
        </w:tc>
        <w:tc>
          <w:tcPr>
            <w:tcW w:w="709" w:type="dxa"/>
            <w:tcBorders>
              <w:top w:val="single" w:sz="4" w:space="0" w:color="auto"/>
              <w:bottom w:val="single" w:sz="4" w:space="0" w:color="auto"/>
              <w:right w:val="single" w:sz="4" w:space="0" w:color="auto"/>
            </w:tcBorders>
            <w:shd w:val="clear" w:color="auto" w:fill="auto"/>
            <w:vAlign w:val="center"/>
          </w:tcPr>
          <w:p w:rsidR="00481351" w:rsidRPr="000B7BD2" w:rsidRDefault="00481351" w:rsidP="009C55E0">
            <w:pPr>
              <w:spacing w:after="200" w:line="276" w:lineRule="auto"/>
              <w:ind w:firstLine="0"/>
              <w:jc w:val="center"/>
              <w:rPr>
                <w:sz w:val="16"/>
                <w:szCs w:val="16"/>
              </w:rPr>
            </w:pPr>
            <w:r w:rsidRPr="000B7BD2">
              <w:rPr>
                <w:sz w:val="16"/>
                <w:szCs w:val="16"/>
              </w:rPr>
              <w:t>2021</w:t>
            </w:r>
          </w:p>
        </w:tc>
        <w:tc>
          <w:tcPr>
            <w:tcW w:w="567" w:type="dxa"/>
            <w:tcBorders>
              <w:top w:val="single" w:sz="4" w:space="0" w:color="auto"/>
              <w:bottom w:val="single" w:sz="4" w:space="0" w:color="auto"/>
              <w:right w:val="single" w:sz="4" w:space="0" w:color="auto"/>
            </w:tcBorders>
            <w:shd w:val="clear" w:color="auto" w:fill="auto"/>
            <w:vAlign w:val="center"/>
          </w:tcPr>
          <w:p w:rsidR="00481351" w:rsidRPr="000B7BD2" w:rsidRDefault="00481351" w:rsidP="009C55E0">
            <w:pPr>
              <w:spacing w:after="200" w:line="276" w:lineRule="auto"/>
              <w:ind w:firstLine="0"/>
              <w:jc w:val="center"/>
              <w:rPr>
                <w:sz w:val="16"/>
                <w:szCs w:val="16"/>
              </w:rPr>
            </w:pPr>
            <w:r w:rsidRPr="000B7BD2">
              <w:rPr>
                <w:sz w:val="16"/>
                <w:szCs w:val="16"/>
              </w:rPr>
              <w:t>2022</w:t>
            </w:r>
          </w:p>
        </w:tc>
        <w:tc>
          <w:tcPr>
            <w:tcW w:w="567" w:type="dxa"/>
            <w:tcBorders>
              <w:top w:val="single" w:sz="4" w:space="0" w:color="auto"/>
              <w:bottom w:val="single" w:sz="4" w:space="0" w:color="auto"/>
              <w:right w:val="single" w:sz="4" w:space="0" w:color="auto"/>
            </w:tcBorders>
            <w:shd w:val="clear" w:color="auto" w:fill="auto"/>
            <w:vAlign w:val="center"/>
          </w:tcPr>
          <w:p w:rsidR="00481351" w:rsidRPr="000B7BD2" w:rsidRDefault="00481351" w:rsidP="009C55E0">
            <w:pPr>
              <w:spacing w:after="200" w:line="276" w:lineRule="auto"/>
              <w:ind w:firstLine="0"/>
              <w:jc w:val="center"/>
              <w:rPr>
                <w:sz w:val="16"/>
                <w:szCs w:val="16"/>
              </w:rPr>
            </w:pPr>
            <w:r w:rsidRPr="000B7BD2">
              <w:rPr>
                <w:sz w:val="16"/>
                <w:szCs w:val="16"/>
              </w:rPr>
              <w:t>2023</w:t>
            </w:r>
          </w:p>
        </w:tc>
        <w:tc>
          <w:tcPr>
            <w:tcW w:w="567" w:type="dxa"/>
            <w:tcBorders>
              <w:top w:val="single" w:sz="4" w:space="0" w:color="auto"/>
              <w:bottom w:val="single" w:sz="4" w:space="0" w:color="auto"/>
              <w:right w:val="single" w:sz="4" w:space="0" w:color="auto"/>
            </w:tcBorders>
            <w:shd w:val="clear" w:color="auto" w:fill="auto"/>
            <w:vAlign w:val="center"/>
          </w:tcPr>
          <w:p w:rsidR="00481351" w:rsidRPr="000B7BD2" w:rsidRDefault="00481351" w:rsidP="009C55E0">
            <w:pPr>
              <w:spacing w:after="200" w:line="276" w:lineRule="auto"/>
              <w:ind w:firstLine="0"/>
              <w:jc w:val="center"/>
              <w:rPr>
                <w:sz w:val="16"/>
                <w:szCs w:val="16"/>
              </w:rPr>
            </w:pPr>
            <w:r w:rsidRPr="000B7BD2">
              <w:rPr>
                <w:sz w:val="16"/>
                <w:szCs w:val="16"/>
              </w:rPr>
              <w:t>2024</w:t>
            </w:r>
          </w:p>
        </w:tc>
        <w:tc>
          <w:tcPr>
            <w:tcW w:w="574" w:type="dxa"/>
            <w:tcBorders>
              <w:top w:val="single" w:sz="4" w:space="0" w:color="auto"/>
              <w:bottom w:val="single" w:sz="4" w:space="0" w:color="auto"/>
              <w:right w:val="single" w:sz="4" w:space="0" w:color="auto"/>
            </w:tcBorders>
            <w:shd w:val="clear" w:color="auto" w:fill="auto"/>
            <w:vAlign w:val="center"/>
          </w:tcPr>
          <w:p w:rsidR="00481351" w:rsidRPr="000B7BD2" w:rsidRDefault="00481351" w:rsidP="009C55E0">
            <w:pPr>
              <w:spacing w:after="200" w:line="276" w:lineRule="auto"/>
              <w:ind w:firstLine="0"/>
              <w:jc w:val="center"/>
              <w:rPr>
                <w:sz w:val="16"/>
                <w:szCs w:val="16"/>
              </w:rPr>
            </w:pPr>
            <w:r w:rsidRPr="000B7BD2">
              <w:rPr>
                <w:sz w:val="16"/>
                <w:szCs w:val="16"/>
              </w:rPr>
              <w:t>2025</w:t>
            </w:r>
          </w:p>
        </w:tc>
      </w:tr>
      <w:tr w:rsidR="00481351" w:rsidRPr="000B7BD2" w:rsidTr="00AF637F">
        <w:tc>
          <w:tcPr>
            <w:tcW w:w="454" w:type="dxa"/>
            <w:shd w:val="clear" w:color="auto" w:fill="FFFFFF" w:themeFill="background1"/>
            <w:vAlign w:val="center"/>
          </w:tcPr>
          <w:p w:rsidR="00481351" w:rsidRPr="000B7BD2" w:rsidRDefault="00481351" w:rsidP="00AF637F">
            <w:pPr>
              <w:ind w:left="-83" w:right="-139" w:firstLine="0"/>
              <w:jc w:val="center"/>
              <w:rPr>
                <w:sz w:val="20"/>
              </w:rPr>
            </w:pPr>
            <w:r w:rsidRPr="000B7BD2">
              <w:rPr>
                <w:sz w:val="20"/>
              </w:rPr>
              <w:t>1</w:t>
            </w:r>
          </w:p>
        </w:tc>
        <w:tc>
          <w:tcPr>
            <w:tcW w:w="1701" w:type="dxa"/>
            <w:shd w:val="clear" w:color="auto" w:fill="FFFFFF" w:themeFill="background1"/>
            <w:vAlign w:val="center"/>
          </w:tcPr>
          <w:p w:rsidR="00481351" w:rsidRPr="000B7BD2" w:rsidRDefault="00481351" w:rsidP="00AF637F">
            <w:pPr>
              <w:ind w:left="-70" w:right="-138" w:firstLine="0"/>
              <w:jc w:val="center"/>
              <w:rPr>
                <w:sz w:val="20"/>
              </w:rPr>
            </w:pPr>
            <w:r w:rsidRPr="000B7BD2">
              <w:rPr>
                <w:sz w:val="20"/>
              </w:rPr>
              <w:t xml:space="preserve">Проведення інвентаризації та виявлення об’єктів комунальної власності, </w:t>
            </w:r>
            <w:r w:rsidRPr="000B7BD2">
              <w:rPr>
                <w:sz w:val="20"/>
              </w:rPr>
              <w:lastRenderedPageBreak/>
              <w:t>подальше використання яких є неможливим або недоцільним</w:t>
            </w:r>
          </w:p>
        </w:tc>
        <w:tc>
          <w:tcPr>
            <w:tcW w:w="1701"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lastRenderedPageBreak/>
              <w:t xml:space="preserve">Старости населених пунктів (старостинських округів), інші працівники </w:t>
            </w:r>
            <w:r w:rsidR="00AF637F">
              <w:rPr>
                <w:sz w:val="20"/>
              </w:rPr>
              <w:t xml:space="preserve">міської </w:t>
            </w:r>
            <w:r w:rsidR="00AF637F">
              <w:rPr>
                <w:sz w:val="20"/>
              </w:rPr>
              <w:lastRenderedPageBreak/>
              <w:t>ради</w:t>
            </w:r>
            <w:r w:rsidRPr="000B7BD2">
              <w:rPr>
                <w:sz w:val="20"/>
              </w:rPr>
              <w:t>, працівники комунальних підприємств, установ, закладів</w:t>
            </w:r>
          </w:p>
        </w:tc>
        <w:tc>
          <w:tcPr>
            <w:tcW w:w="1134"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lastRenderedPageBreak/>
              <w:t>Постійно</w:t>
            </w:r>
          </w:p>
        </w:tc>
        <w:tc>
          <w:tcPr>
            <w:tcW w:w="1701" w:type="dxa"/>
            <w:shd w:val="clear" w:color="auto" w:fill="FFFFFF" w:themeFill="background1"/>
            <w:vAlign w:val="center"/>
          </w:tcPr>
          <w:p w:rsidR="00481351" w:rsidRPr="000B7BD2" w:rsidRDefault="00481351" w:rsidP="00AF637F">
            <w:pPr>
              <w:ind w:left="-86" w:right="-131" w:firstLine="0"/>
              <w:jc w:val="center"/>
              <w:rPr>
                <w:sz w:val="20"/>
              </w:rPr>
            </w:pPr>
            <w:r w:rsidRPr="000B7BD2">
              <w:rPr>
                <w:sz w:val="20"/>
              </w:rPr>
              <w:t>Виявлено майно, що   пропонується до відчуження</w:t>
            </w:r>
          </w:p>
        </w:tc>
        <w:tc>
          <w:tcPr>
            <w:tcW w:w="709"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74"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r>
      <w:tr w:rsidR="00481351" w:rsidRPr="000B7BD2" w:rsidTr="00AF637F">
        <w:tc>
          <w:tcPr>
            <w:tcW w:w="454" w:type="dxa"/>
            <w:shd w:val="clear" w:color="auto" w:fill="FFFFFF" w:themeFill="background1"/>
            <w:vAlign w:val="center"/>
          </w:tcPr>
          <w:p w:rsidR="00481351" w:rsidRPr="000B7BD2" w:rsidRDefault="00481351" w:rsidP="00AF637F">
            <w:pPr>
              <w:ind w:left="-83" w:right="-139" w:firstLine="0"/>
              <w:jc w:val="center"/>
              <w:rPr>
                <w:sz w:val="20"/>
              </w:rPr>
            </w:pPr>
            <w:r w:rsidRPr="000B7BD2">
              <w:rPr>
                <w:sz w:val="20"/>
              </w:rPr>
              <w:lastRenderedPageBreak/>
              <w:t>2</w:t>
            </w:r>
          </w:p>
        </w:tc>
        <w:tc>
          <w:tcPr>
            <w:tcW w:w="1701" w:type="dxa"/>
            <w:shd w:val="clear" w:color="auto" w:fill="FFFFFF" w:themeFill="background1"/>
            <w:vAlign w:val="center"/>
          </w:tcPr>
          <w:p w:rsidR="00481351" w:rsidRPr="000B7BD2" w:rsidRDefault="00481351" w:rsidP="00AF637F">
            <w:pPr>
              <w:ind w:left="-70" w:right="-138" w:firstLine="0"/>
              <w:jc w:val="center"/>
              <w:rPr>
                <w:sz w:val="20"/>
              </w:rPr>
            </w:pPr>
            <w:r w:rsidRPr="000B7BD2">
              <w:rPr>
                <w:sz w:val="20"/>
              </w:rPr>
              <w:t>Проведення незалежної оцінки майна, що пропонується до відчуження, визначення його вартості та затвердження висновку про вартість такого майна</w:t>
            </w:r>
          </w:p>
        </w:tc>
        <w:tc>
          <w:tcPr>
            <w:tcW w:w="1701"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t xml:space="preserve">Відповідальні особи </w:t>
            </w:r>
            <w:r w:rsidR="00AF637F">
              <w:rPr>
                <w:sz w:val="20"/>
              </w:rPr>
              <w:t>міської ради</w:t>
            </w:r>
            <w:r w:rsidRPr="000B7BD2">
              <w:rPr>
                <w:sz w:val="20"/>
              </w:rPr>
              <w:t>, суб’єкти оціночної діяльності</w:t>
            </w:r>
          </w:p>
        </w:tc>
        <w:tc>
          <w:tcPr>
            <w:tcW w:w="1134"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t>У разі прийняття    рішення по відчуженню майна</w:t>
            </w:r>
          </w:p>
        </w:tc>
        <w:tc>
          <w:tcPr>
            <w:tcW w:w="1701" w:type="dxa"/>
            <w:shd w:val="clear" w:color="auto" w:fill="FFFFFF" w:themeFill="background1"/>
            <w:vAlign w:val="center"/>
          </w:tcPr>
          <w:p w:rsidR="00481351" w:rsidRPr="000B7BD2" w:rsidRDefault="00481351" w:rsidP="00AF637F">
            <w:pPr>
              <w:ind w:left="-86" w:right="-131" w:firstLine="0"/>
              <w:jc w:val="center"/>
              <w:rPr>
                <w:sz w:val="20"/>
              </w:rPr>
            </w:pPr>
            <w:r w:rsidRPr="000B7BD2">
              <w:rPr>
                <w:sz w:val="20"/>
              </w:rPr>
              <w:t>Визначена ринкова вартість майна, що  пропонується до відчуження, та розмір очікуваного надходження до місцевого бюджету внаслідок відчуження майна</w:t>
            </w:r>
          </w:p>
        </w:tc>
        <w:tc>
          <w:tcPr>
            <w:tcW w:w="709" w:type="dxa"/>
            <w:tcBorders>
              <w:top w:val="single" w:sz="4" w:space="0" w:color="auto"/>
              <w:bottom w:val="single" w:sz="4" w:space="0" w:color="auto"/>
              <w:right w:val="single" w:sz="4" w:space="0" w:color="auto"/>
            </w:tcBorders>
            <w:shd w:val="clear" w:color="auto" w:fill="auto"/>
            <w:vAlign w:val="center"/>
          </w:tcPr>
          <w:p w:rsidR="00481351" w:rsidRPr="00AF637F" w:rsidRDefault="00481351" w:rsidP="00481351">
            <w:pPr>
              <w:pStyle w:val="aff"/>
              <w:rPr>
                <w:sz w:val="20"/>
              </w:rPr>
            </w:pPr>
            <w:r w:rsidRPr="00AF637F">
              <w:rPr>
                <w:sz w:val="20"/>
              </w:rPr>
              <w:t>112</w:t>
            </w:r>
          </w:p>
        </w:tc>
        <w:tc>
          <w:tcPr>
            <w:tcW w:w="567" w:type="dxa"/>
            <w:tcBorders>
              <w:top w:val="single" w:sz="4" w:space="0" w:color="auto"/>
              <w:bottom w:val="single" w:sz="4" w:space="0" w:color="auto"/>
              <w:right w:val="single" w:sz="4" w:space="0" w:color="auto"/>
            </w:tcBorders>
            <w:shd w:val="clear" w:color="auto" w:fill="auto"/>
            <w:vAlign w:val="center"/>
          </w:tcPr>
          <w:p w:rsidR="00481351" w:rsidRPr="00AF637F" w:rsidRDefault="00481351" w:rsidP="00481351">
            <w:pPr>
              <w:pStyle w:val="aff"/>
              <w:rPr>
                <w:sz w:val="20"/>
              </w:rPr>
            </w:pPr>
            <w:r w:rsidRPr="00AF637F">
              <w:rPr>
                <w:sz w:val="20"/>
              </w:rPr>
              <w:t>112</w:t>
            </w:r>
          </w:p>
        </w:tc>
        <w:tc>
          <w:tcPr>
            <w:tcW w:w="567" w:type="dxa"/>
            <w:tcBorders>
              <w:top w:val="single" w:sz="4" w:space="0" w:color="auto"/>
              <w:bottom w:val="single" w:sz="4" w:space="0" w:color="auto"/>
              <w:right w:val="single" w:sz="4" w:space="0" w:color="auto"/>
            </w:tcBorders>
            <w:shd w:val="clear" w:color="auto" w:fill="auto"/>
            <w:vAlign w:val="center"/>
          </w:tcPr>
          <w:p w:rsidR="00481351" w:rsidRPr="00AF637F" w:rsidRDefault="00481351" w:rsidP="00481351">
            <w:pPr>
              <w:pStyle w:val="aff"/>
              <w:rPr>
                <w:sz w:val="20"/>
              </w:rPr>
            </w:pPr>
            <w:r w:rsidRPr="00AF637F">
              <w:rPr>
                <w:sz w:val="20"/>
              </w:rPr>
              <w:t>112</w:t>
            </w:r>
          </w:p>
        </w:tc>
        <w:tc>
          <w:tcPr>
            <w:tcW w:w="567" w:type="dxa"/>
            <w:tcBorders>
              <w:top w:val="single" w:sz="4" w:space="0" w:color="auto"/>
              <w:bottom w:val="single" w:sz="4" w:space="0" w:color="auto"/>
              <w:right w:val="single" w:sz="4" w:space="0" w:color="auto"/>
            </w:tcBorders>
            <w:shd w:val="clear" w:color="auto" w:fill="auto"/>
            <w:vAlign w:val="center"/>
          </w:tcPr>
          <w:p w:rsidR="00481351" w:rsidRPr="00AF637F" w:rsidRDefault="00481351" w:rsidP="00481351">
            <w:pPr>
              <w:pStyle w:val="aff"/>
              <w:rPr>
                <w:sz w:val="20"/>
              </w:rPr>
            </w:pPr>
            <w:r w:rsidRPr="00AF637F">
              <w:rPr>
                <w:sz w:val="20"/>
              </w:rPr>
              <w:t>112</w:t>
            </w:r>
          </w:p>
        </w:tc>
        <w:tc>
          <w:tcPr>
            <w:tcW w:w="574" w:type="dxa"/>
            <w:tcBorders>
              <w:top w:val="single" w:sz="4" w:space="0" w:color="auto"/>
              <w:bottom w:val="single" w:sz="4" w:space="0" w:color="auto"/>
              <w:right w:val="single" w:sz="4" w:space="0" w:color="auto"/>
            </w:tcBorders>
            <w:shd w:val="clear" w:color="auto" w:fill="auto"/>
            <w:vAlign w:val="center"/>
          </w:tcPr>
          <w:p w:rsidR="00481351" w:rsidRPr="00AF637F" w:rsidRDefault="00481351" w:rsidP="00481351">
            <w:pPr>
              <w:pStyle w:val="aff"/>
              <w:rPr>
                <w:sz w:val="20"/>
              </w:rPr>
            </w:pPr>
            <w:r w:rsidRPr="00AF637F">
              <w:rPr>
                <w:sz w:val="20"/>
              </w:rPr>
              <w:t>112</w:t>
            </w:r>
          </w:p>
        </w:tc>
      </w:tr>
      <w:tr w:rsidR="00481351" w:rsidRPr="000B7BD2" w:rsidTr="00AF637F">
        <w:tc>
          <w:tcPr>
            <w:tcW w:w="454" w:type="dxa"/>
            <w:shd w:val="clear" w:color="auto" w:fill="FFFFFF" w:themeFill="background1"/>
            <w:vAlign w:val="center"/>
          </w:tcPr>
          <w:p w:rsidR="00481351" w:rsidRPr="000B7BD2" w:rsidRDefault="00481351" w:rsidP="00AF637F">
            <w:pPr>
              <w:ind w:left="-83" w:right="-139" w:firstLine="0"/>
              <w:jc w:val="center"/>
              <w:rPr>
                <w:sz w:val="20"/>
              </w:rPr>
            </w:pPr>
            <w:r w:rsidRPr="000B7BD2">
              <w:rPr>
                <w:sz w:val="20"/>
              </w:rPr>
              <w:t>3</w:t>
            </w:r>
          </w:p>
        </w:tc>
        <w:tc>
          <w:tcPr>
            <w:tcW w:w="1701" w:type="dxa"/>
            <w:shd w:val="clear" w:color="auto" w:fill="FFFFFF" w:themeFill="background1"/>
            <w:vAlign w:val="center"/>
          </w:tcPr>
          <w:p w:rsidR="00481351" w:rsidRPr="000B7BD2" w:rsidRDefault="00481351" w:rsidP="00AF637F">
            <w:pPr>
              <w:ind w:left="-70" w:right="-138" w:firstLine="0"/>
              <w:jc w:val="center"/>
              <w:rPr>
                <w:sz w:val="20"/>
              </w:rPr>
            </w:pPr>
            <w:r w:rsidRPr="000B7BD2">
              <w:rPr>
                <w:sz w:val="20"/>
              </w:rPr>
              <w:t>Підготовка пакету документів, необхідного для відчуження майна (ТЕО, акт технічного стану, акт інвентаризації, довідки тощо)</w:t>
            </w:r>
          </w:p>
        </w:tc>
        <w:tc>
          <w:tcPr>
            <w:tcW w:w="1701"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t>Балансоутримувач майна</w:t>
            </w:r>
          </w:p>
        </w:tc>
        <w:tc>
          <w:tcPr>
            <w:tcW w:w="1134"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t>У разі прийняття     рішення по відчуженню майна</w:t>
            </w:r>
          </w:p>
        </w:tc>
        <w:tc>
          <w:tcPr>
            <w:tcW w:w="1701" w:type="dxa"/>
            <w:shd w:val="clear" w:color="auto" w:fill="FFFFFF" w:themeFill="background1"/>
            <w:vAlign w:val="center"/>
          </w:tcPr>
          <w:p w:rsidR="00481351" w:rsidRPr="000B7BD2" w:rsidRDefault="00481351" w:rsidP="00AF637F">
            <w:pPr>
              <w:ind w:left="-86" w:right="-131" w:firstLine="0"/>
              <w:jc w:val="center"/>
              <w:rPr>
                <w:sz w:val="20"/>
              </w:rPr>
            </w:pPr>
            <w:r w:rsidRPr="000B7BD2">
              <w:rPr>
                <w:sz w:val="20"/>
              </w:rPr>
              <w:t>Документи підготовлено</w:t>
            </w:r>
          </w:p>
        </w:tc>
        <w:tc>
          <w:tcPr>
            <w:tcW w:w="709"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74"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r>
      <w:tr w:rsidR="00481351" w:rsidRPr="000B7BD2" w:rsidTr="00AF637F">
        <w:tc>
          <w:tcPr>
            <w:tcW w:w="454" w:type="dxa"/>
            <w:shd w:val="clear" w:color="auto" w:fill="FFFFFF" w:themeFill="background1"/>
            <w:vAlign w:val="center"/>
          </w:tcPr>
          <w:p w:rsidR="00481351" w:rsidRPr="000B7BD2" w:rsidRDefault="00481351" w:rsidP="00AF637F">
            <w:pPr>
              <w:ind w:left="-83" w:right="-139" w:firstLine="0"/>
              <w:jc w:val="center"/>
              <w:rPr>
                <w:sz w:val="20"/>
              </w:rPr>
            </w:pPr>
            <w:r w:rsidRPr="000B7BD2">
              <w:rPr>
                <w:sz w:val="20"/>
              </w:rPr>
              <w:t>4</w:t>
            </w:r>
          </w:p>
        </w:tc>
        <w:tc>
          <w:tcPr>
            <w:tcW w:w="1701" w:type="dxa"/>
            <w:shd w:val="clear" w:color="auto" w:fill="FFFFFF" w:themeFill="background1"/>
            <w:vAlign w:val="center"/>
          </w:tcPr>
          <w:p w:rsidR="00481351" w:rsidRPr="000B7BD2" w:rsidRDefault="00481351" w:rsidP="00AF637F">
            <w:pPr>
              <w:ind w:left="-70" w:right="-138" w:firstLine="0"/>
              <w:jc w:val="center"/>
              <w:rPr>
                <w:sz w:val="20"/>
              </w:rPr>
            </w:pPr>
            <w:r w:rsidRPr="000B7BD2">
              <w:rPr>
                <w:sz w:val="20"/>
              </w:rPr>
              <w:t>Розгляд документів та прийняття рішення щодо надання дозволу (або відмови у наданні дозволу) на відчуження майна</w:t>
            </w:r>
          </w:p>
        </w:tc>
        <w:tc>
          <w:tcPr>
            <w:tcW w:w="1701"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t>Комісія з відчуження комунального майна МТГ</w:t>
            </w:r>
          </w:p>
        </w:tc>
        <w:tc>
          <w:tcPr>
            <w:tcW w:w="1134" w:type="dxa"/>
            <w:shd w:val="clear" w:color="auto" w:fill="FFFFFF" w:themeFill="background1"/>
            <w:vAlign w:val="center"/>
          </w:tcPr>
          <w:p w:rsidR="00481351" w:rsidRPr="000B7BD2" w:rsidRDefault="00481351" w:rsidP="00AF637F">
            <w:pPr>
              <w:ind w:left="-110" w:right="-138" w:firstLine="0"/>
              <w:jc w:val="center"/>
              <w:rPr>
                <w:sz w:val="20"/>
              </w:rPr>
            </w:pPr>
            <w:r w:rsidRPr="000B7BD2">
              <w:rPr>
                <w:sz w:val="20"/>
              </w:rPr>
              <w:t>30 днів з моменту    надходження           документів</w:t>
            </w:r>
          </w:p>
        </w:tc>
        <w:tc>
          <w:tcPr>
            <w:tcW w:w="1701" w:type="dxa"/>
            <w:shd w:val="clear" w:color="auto" w:fill="FFFFFF" w:themeFill="background1"/>
            <w:vAlign w:val="center"/>
          </w:tcPr>
          <w:p w:rsidR="00481351" w:rsidRPr="000B7BD2" w:rsidRDefault="00481351" w:rsidP="00AF637F">
            <w:pPr>
              <w:ind w:left="-86" w:right="-131" w:firstLine="0"/>
              <w:jc w:val="center"/>
              <w:rPr>
                <w:sz w:val="20"/>
              </w:rPr>
            </w:pPr>
            <w:r w:rsidRPr="000B7BD2">
              <w:rPr>
                <w:sz w:val="20"/>
              </w:rPr>
              <w:t>Дозвіл надано</w:t>
            </w:r>
          </w:p>
        </w:tc>
        <w:tc>
          <w:tcPr>
            <w:tcW w:w="709"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74"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r>
      <w:tr w:rsidR="00481351" w:rsidRPr="000B7BD2" w:rsidTr="00AF637F">
        <w:tc>
          <w:tcPr>
            <w:tcW w:w="454" w:type="dxa"/>
            <w:shd w:val="clear" w:color="auto" w:fill="FFFFFF" w:themeFill="background1"/>
            <w:vAlign w:val="center"/>
          </w:tcPr>
          <w:p w:rsidR="00481351" w:rsidRPr="000B7BD2" w:rsidRDefault="00481351" w:rsidP="00AF637F">
            <w:pPr>
              <w:ind w:left="-83" w:right="-139" w:firstLine="0"/>
              <w:jc w:val="center"/>
              <w:rPr>
                <w:sz w:val="20"/>
              </w:rPr>
            </w:pPr>
            <w:r w:rsidRPr="000B7BD2">
              <w:rPr>
                <w:sz w:val="20"/>
              </w:rPr>
              <w:t>5</w:t>
            </w:r>
          </w:p>
        </w:tc>
        <w:tc>
          <w:tcPr>
            <w:tcW w:w="1701" w:type="dxa"/>
            <w:shd w:val="clear" w:color="auto" w:fill="FFFFFF" w:themeFill="background1"/>
            <w:vAlign w:val="center"/>
          </w:tcPr>
          <w:p w:rsidR="00481351" w:rsidRPr="000B7BD2" w:rsidRDefault="00481351" w:rsidP="00AF637F">
            <w:pPr>
              <w:ind w:left="-70" w:right="-138" w:firstLine="0"/>
              <w:jc w:val="center"/>
              <w:rPr>
                <w:sz w:val="20"/>
              </w:rPr>
            </w:pPr>
            <w:r w:rsidRPr="000B7BD2">
              <w:rPr>
                <w:sz w:val="20"/>
              </w:rPr>
              <w:t>Проведення аукціону з продажу майна</w:t>
            </w:r>
          </w:p>
        </w:tc>
        <w:tc>
          <w:tcPr>
            <w:tcW w:w="1701"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t>Організатор аукціону</w:t>
            </w:r>
          </w:p>
        </w:tc>
        <w:tc>
          <w:tcPr>
            <w:tcW w:w="1134"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t>Не пізніше 11 місяців з дати погодження висновку про вартість майна</w:t>
            </w:r>
          </w:p>
        </w:tc>
        <w:tc>
          <w:tcPr>
            <w:tcW w:w="1701" w:type="dxa"/>
            <w:shd w:val="clear" w:color="auto" w:fill="FFFFFF" w:themeFill="background1"/>
            <w:vAlign w:val="center"/>
          </w:tcPr>
          <w:p w:rsidR="00481351" w:rsidRPr="000B7BD2" w:rsidRDefault="00481351" w:rsidP="00AF637F">
            <w:pPr>
              <w:ind w:left="-86" w:right="-131" w:firstLine="0"/>
              <w:jc w:val="center"/>
              <w:rPr>
                <w:sz w:val="20"/>
              </w:rPr>
            </w:pPr>
            <w:r w:rsidRPr="000B7BD2">
              <w:rPr>
                <w:sz w:val="20"/>
              </w:rPr>
              <w:t>Отримання коштів від відчуження майна</w:t>
            </w:r>
          </w:p>
        </w:tc>
        <w:tc>
          <w:tcPr>
            <w:tcW w:w="709"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74"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r>
      <w:tr w:rsidR="00481351" w:rsidRPr="000B7BD2" w:rsidTr="00AF637F">
        <w:tc>
          <w:tcPr>
            <w:tcW w:w="454" w:type="dxa"/>
            <w:shd w:val="clear" w:color="auto" w:fill="FFFFFF" w:themeFill="background1"/>
            <w:vAlign w:val="center"/>
          </w:tcPr>
          <w:p w:rsidR="00481351" w:rsidRPr="000B7BD2" w:rsidRDefault="00481351" w:rsidP="00AF637F">
            <w:pPr>
              <w:ind w:left="-83" w:right="-139" w:firstLine="0"/>
              <w:jc w:val="center"/>
              <w:rPr>
                <w:sz w:val="20"/>
              </w:rPr>
            </w:pPr>
            <w:r w:rsidRPr="000B7BD2">
              <w:rPr>
                <w:sz w:val="20"/>
              </w:rPr>
              <w:t>6</w:t>
            </w:r>
          </w:p>
        </w:tc>
        <w:tc>
          <w:tcPr>
            <w:tcW w:w="1701" w:type="dxa"/>
            <w:shd w:val="clear" w:color="auto" w:fill="FFFFFF" w:themeFill="background1"/>
            <w:vAlign w:val="center"/>
          </w:tcPr>
          <w:p w:rsidR="00481351" w:rsidRPr="000B7BD2" w:rsidRDefault="00481351" w:rsidP="00AF637F">
            <w:pPr>
              <w:ind w:left="-70" w:right="-138" w:firstLine="0"/>
              <w:jc w:val="center"/>
              <w:rPr>
                <w:sz w:val="20"/>
              </w:rPr>
            </w:pPr>
            <w:r w:rsidRPr="000B7BD2">
              <w:rPr>
                <w:sz w:val="20"/>
              </w:rPr>
              <w:t>Подання звіту за результатами відчуження та використання коштів, що надійшли від продажу такого майна</w:t>
            </w:r>
          </w:p>
        </w:tc>
        <w:tc>
          <w:tcPr>
            <w:tcW w:w="1701"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t>Балансоутримувач майна</w:t>
            </w:r>
          </w:p>
        </w:tc>
        <w:tc>
          <w:tcPr>
            <w:tcW w:w="1134" w:type="dxa"/>
            <w:shd w:val="clear" w:color="auto" w:fill="FFFFFF" w:themeFill="background1"/>
            <w:vAlign w:val="center"/>
          </w:tcPr>
          <w:p w:rsidR="00481351" w:rsidRPr="000B7BD2" w:rsidRDefault="00481351" w:rsidP="00AF637F">
            <w:pPr>
              <w:ind w:left="-71" w:right="-138" w:firstLine="0"/>
              <w:jc w:val="center"/>
              <w:rPr>
                <w:sz w:val="20"/>
              </w:rPr>
            </w:pPr>
            <w:r w:rsidRPr="000B7BD2">
              <w:rPr>
                <w:sz w:val="20"/>
              </w:rPr>
              <w:t>30 календарних днів з моменту реалізації майна</w:t>
            </w:r>
          </w:p>
        </w:tc>
        <w:tc>
          <w:tcPr>
            <w:tcW w:w="1701" w:type="dxa"/>
            <w:tcBorders>
              <w:right w:val="single" w:sz="4" w:space="0" w:color="auto"/>
            </w:tcBorders>
            <w:shd w:val="clear" w:color="auto" w:fill="FFFFFF" w:themeFill="background1"/>
            <w:vAlign w:val="center"/>
          </w:tcPr>
          <w:p w:rsidR="00481351" w:rsidRPr="000B7BD2" w:rsidRDefault="00481351" w:rsidP="00AF637F">
            <w:pPr>
              <w:ind w:left="-86" w:right="-131" w:firstLine="0"/>
              <w:jc w:val="center"/>
              <w:rPr>
                <w:sz w:val="20"/>
              </w:rPr>
            </w:pPr>
            <w:r w:rsidRPr="000B7BD2">
              <w:rPr>
                <w:sz w:val="20"/>
              </w:rPr>
              <w:t>Контроль за ефективним використанням коштів, отриманих внаслідок проведеного відчуження майна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67"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c>
          <w:tcPr>
            <w:tcW w:w="574" w:type="dxa"/>
            <w:tcBorders>
              <w:top w:val="single" w:sz="4" w:space="0" w:color="auto"/>
              <w:bottom w:val="single" w:sz="4" w:space="0" w:color="auto"/>
              <w:right w:val="single" w:sz="4" w:space="0" w:color="auto"/>
            </w:tcBorders>
            <w:shd w:val="clear" w:color="auto" w:fill="auto"/>
          </w:tcPr>
          <w:p w:rsidR="00481351" w:rsidRPr="000B7BD2" w:rsidRDefault="00481351" w:rsidP="009C55E0">
            <w:pPr>
              <w:spacing w:after="200" w:line="276" w:lineRule="auto"/>
              <w:ind w:firstLine="0"/>
              <w:jc w:val="left"/>
            </w:pPr>
          </w:p>
        </w:tc>
      </w:tr>
      <w:tr w:rsidR="00481351" w:rsidRPr="000B7BD2" w:rsidTr="00AF6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72"/>
        </w:trPr>
        <w:tc>
          <w:tcPr>
            <w:tcW w:w="6691" w:type="dxa"/>
            <w:gridSpan w:val="5"/>
            <w:vAlign w:val="center"/>
          </w:tcPr>
          <w:p w:rsidR="00481351" w:rsidRPr="000B7BD2" w:rsidRDefault="00481351" w:rsidP="00AF637F">
            <w:pPr>
              <w:jc w:val="center"/>
              <w:rPr>
                <w:bCs/>
                <w:sz w:val="20"/>
              </w:rPr>
            </w:pPr>
            <w:r w:rsidRPr="000B7BD2">
              <w:rPr>
                <w:bCs/>
                <w:sz w:val="20"/>
              </w:rPr>
              <w:t>Усього:</w:t>
            </w:r>
          </w:p>
        </w:tc>
        <w:tc>
          <w:tcPr>
            <w:tcW w:w="709" w:type="dxa"/>
            <w:vAlign w:val="center"/>
          </w:tcPr>
          <w:p w:rsidR="00481351" w:rsidRPr="000B7BD2" w:rsidRDefault="00481351" w:rsidP="00481351">
            <w:pPr>
              <w:ind w:firstLine="0"/>
              <w:jc w:val="center"/>
              <w:rPr>
                <w:bCs/>
                <w:sz w:val="20"/>
              </w:rPr>
            </w:pPr>
            <w:r w:rsidRPr="000B7BD2">
              <w:rPr>
                <w:bCs/>
                <w:sz w:val="20"/>
              </w:rPr>
              <w:t>12</w:t>
            </w:r>
          </w:p>
        </w:tc>
        <w:tc>
          <w:tcPr>
            <w:tcW w:w="567" w:type="dxa"/>
            <w:vAlign w:val="center"/>
          </w:tcPr>
          <w:p w:rsidR="00481351" w:rsidRPr="000B7BD2" w:rsidRDefault="00481351" w:rsidP="00481351">
            <w:pPr>
              <w:ind w:firstLine="0"/>
              <w:jc w:val="center"/>
              <w:rPr>
                <w:bCs/>
                <w:sz w:val="20"/>
              </w:rPr>
            </w:pPr>
            <w:r w:rsidRPr="000B7BD2">
              <w:rPr>
                <w:bCs/>
                <w:sz w:val="20"/>
              </w:rPr>
              <w:t>12</w:t>
            </w:r>
          </w:p>
        </w:tc>
        <w:tc>
          <w:tcPr>
            <w:tcW w:w="567" w:type="dxa"/>
            <w:vAlign w:val="center"/>
          </w:tcPr>
          <w:p w:rsidR="00481351" w:rsidRPr="000B7BD2" w:rsidRDefault="00481351" w:rsidP="00481351">
            <w:pPr>
              <w:ind w:firstLine="0"/>
              <w:jc w:val="center"/>
              <w:rPr>
                <w:bCs/>
                <w:sz w:val="20"/>
              </w:rPr>
            </w:pPr>
            <w:r w:rsidRPr="000B7BD2">
              <w:rPr>
                <w:bCs/>
                <w:sz w:val="20"/>
              </w:rPr>
              <w:t>12</w:t>
            </w:r>
          </w:p>
        </w:tc>
        <w:tc>
          <w:tcPr>
            <w:tcW w:w="567" w:type="dxa"/>
            <w:vAlign w:val="center"/>
          </w:tcPr>
          <w:p w:rsidR="00481351" w:rsidRPr="000B7BD2" w:rsidRDefault="00481351" w:rsidP="00481351">
            <w:pPr>
              <w:ind w:firstLine="0"/>
              <w:jc w:val="center"/>
              <w:rPr>
                <w:bCs/>
                <w:sz w:val="20"/>
              </w:rPr>
            </w:pPr>
            <w:r w:rsidRPr="000B7BD2">
              <w:rPr>
                <w:bCs/>
                <w:sz w:val="20"/>
              </w:rPr>
              <w:t>12</w:t>
            </w:r>
          </w:p>
        </w:tc>
        <w:tc>
          <w:tcPr>
            <w:tcW w:w="574" w:type="dxa"/>
            <w:vAlign w:val="center"/>
          </w:tcPr>
          <w:p w:rsidR="00481351" w:rsidRPr="000B7BD2" w:rsidRDefault="00481351" w:rsidP="00481351">
            <w:pPr>
              <w:ind w:left="94" w:firstLine="0"/>
              <w:jc w:val="center"/>
              <w:rPr>
                <w:bCs/>
                <w:sz w:val="20"/>
              </w:rPr>
            </w:pPr>
            <w:r w:rsidRPr="000B7BD2">
              <w:rPr>
                <w:bCs/>
                <w:sz w:val="20"/>
              </w:rPr>
              <w:t>12</w:t>
            </w:r>
          </w:p>
        </w:tc>
      </w:tr>
    </w:tbl>
    <w:p w:rsidR="00493722" w:rsidRPr="000B7BD2" w:rsidRDefault="00493722" w:rsidP="00545DC9">
      <w:pPr>
        <w:ind w:firstLine="0"/>
        <w:jc w:val="center"/>
        <w:rPr>
          <w:rFonts w:cs="Times New Roman"/>
          <w:b/>
          <w:bCs/>
          <w:sz w:val="28"/>
          <w:szCs w:val="28"/>
        </w:rPr>
      </w:pPr>
    </w:p>
    <w:p w:rsidR="004C22E1" w:rsidRPr="000B7BD2" w:rsidRDefault="005063A7" w:rsidP="00545DC9">
      <w:pPr>
        <w:ind w:firstLine="0"/>
        <w:jc w:val="center"/>
        <w:rPr>
          <w:rFonts w:cs="Times New Roman"/>
          <w:b/>
          <w:bCs/>
          <w:sz w:val="28"/>
          <w:szCs w:val="28"/>
        </w:rPr>
      </w:pPr>
      <w:r w:rsidRPr="000B7BD2">
        <w:rPr>
          <w:rFonts w:cs="Times New Roman"/>
          <w:b/>
          <w:bCs/>
          <w:sz w:val="28"/>
          <w:szCs w:val="28"/>
        </w:rPr>
        <w:t xml:space="preserve">3.6. </w:t>
      </w:r>
      <w:r w:rsidR="004C22E1" w:rsidRPr="000B7BD2">
        <w:rPr>
          <w:rFonts w:cs="Times New Roman"/>
          <w:b/>
          <w:bCs/>
          <w:sz w:val="28"/>
          <w:szCs w:val="28"/>
        </w:rPr>
        <w:t xml:space="preserve">Заходи щодо списання майна </w:t>
      </w:r>
      <w:r w:rsidR="00A0764B" w:rsidRPr="000B7BD2">
        <w:rPr>
          <w:rFonts w:cs="Times New Roman"/>
          <w:b/>
          <w:bCs/>
          <w:sz w:val="28"/>
          <w:szCs w:val="28"/>
        </w:rPr>
        <w:t xml:space="preserve">Новгород-Сіверської </w:t>
      </w:r>
      <w:r w:rsidR="00545DC9" w:rsidRPr="000B7BD2">
        <w:rPr>
          <w:rFonts w:cs="Times New Roman"/>
          <w:b/>
          <w:bCs/>
          <w:sz w:val="28"/>
          <w:szCs w:val="28"/>
        </w:rPr>
        <w:t>М</w:t>
      </w:r>
      <w:r w:rsidR="004C22E1" w:rsidRPr="000B7BD2">
        <w:rPr>
          <w:rFonts w:cs="Times New Roman"/>
          <w:b/>
          <w:bCs/>
          <w:sz w:val="28"/>
          <w:szCs w:val="28"/>
        </w:rPr>
        <w:t>ТГ</w:t>
      </w:r>
    </w:p>
    <w:p w:rsidR="00493722" w:rsidRPr="000B7BD2" w:rsidRDefault="00493722" w:rsidP="00545DC9">
      <w:pPr>
        <w:ind w:firstLine="0"/>
        <w:jc w:val="center"/>
        <w:rPr>
          <w:rFonts w:cs="Times New Roman"/>
          <w:b/>
          <w:bCs/>
          <w:sz w:val="28"/>
          <w:szCs w:val="28"/>
        </w:rPr>
      </w:pPr>
    </w:p>
    <w:p w:rsidR="004C22E1" w:rsidRPr="000B7BD2" w:rsidRDefault="004C22E1" w:rsidP="00F627AA">
      <w:pPr>
        <w:ind w:firstLine="708"/>
        <w:rPr>
          <w:sz w:val="28"/>
          <w:szCs w:val="28"/>
        </w:rPr>
      </w:pPr>
      <w:r w:rsidRPr="000B7BD2">
        <w:rPr>
          <w:b/>
          <w:sz w:val="28"/>
          <w:szCs w:val="28"/>
        </w:rPr>
        <w:t>Списання майна</w:t>
      </w:r>
      <w:r w:rsidRPr="000B7BD2">
        <w:rPr>
          <w:sz w:val="28"/>
          <w:szCs w:val="28"/>
        </w:rPr>
        <w:t xml:space="preserve"> - віднесення товарних цінностей або грошових коштів підприємств, фірм, установ, організацій до збитків з вилученням їх із балансу, зняття з балансового обліку. </w:t>
      </w:r>
    </w:p>
    <w:p w:rsidR="004C22E1" w:rsidRPr="000B7BD2" w:rsidRDefault="004C22E1" w:rsidP="00F627AA">
      <w:pPr>
        <w:ind w:firstLine="708"/>
        <w:rPr>
          <w:sz w:val="28"/>
          <w:szCs w:val="28"/>
        </w:rPr>
      </w:pPr>
      <w:r w:rsidRPr="000B7BD2">
        <w:rPr>
          <w:sz w:val="28"/>
          <w:szCs w:val="28"/>
        </w:rPr>
        <w:t>Списанню підлягають повністю зношені засоби виробництва і безнадійні борги. Списання здійснюється спеціально призначеними комісіями.</w:t>
      </w:r>
    </w:p>
    <w:p w:rsidR="004C22E1" w:rsidRPr="000B7BD2" w:rsidRDefault="00AF637F" w:rsidP="00F627AA">
      <w:pPr>
        <w:ind w:firstLine="708"/>
        <w:rPr>
          <w:sz w:val="28"/>
          <w:szCs w:val="28"/>
        </w:rPr>
      </w:pPr>
      <w:r>
        <w:rPr>
          <w:sz w:val="28"/>
          <w:szCs w:val="28"/>
        </w:rPr>
        <w:t>Списанню</w:t>
      </w:r>
      <w:r w:rsidR="004C22E1" w:rsidRPr="000B7BD2">
        <w:rPr>
          <w:sz w:val="28"/>
          <w:szCs w:val="28"/>
        </w:rPr>
        <w:t xml:space="preserve"> пов</w:t>
      </w:r>
      <w:r>
        <w:rPr>
          <w:sz w:val="28"/>
          <w:szCs w:val="28"/>
        </w:rPr>
        <w:t>инно підлягати тільки те майно,</w:t>
      </w:r>
      <w:r w:rsidR="004C22E1" w:rsidRPr="000B7BD2">
        <w:rPr>
          <w:sz w:val="28"/>
          <w:szCs w:val="28"/>
        </w:rPr>
        <w:t xml:space="preserve"> що не може бути в </w:t>
      </w:r>
      <w:r w:rsidR="005063A7" w:rsidRPr="000B7BD2">
        <w:rPr>
          <w:sz w:val="28"/>
          <w:szCs w:val="28"/>
        </w:rPr>
        <w:t xml:space="preserve">    </w:t>
      </w:r>
      <w:r w:rsidR="004C22E1" w:rsidRPr="000B7BD2">
        <w:rPr>
          <w:sz w:val="28"/>
          <w:szCs w:val="28"/>
        </w:rPr>
        <w:t xml:space="preserve">установленому порядку відчужене, передано в оренду, безоплатно передане  </w:t>
      </w:r>
      <w:r w:rsidR="004C22E1" w:rsidRPr="000B7BD2">
        <w:rPr>
          <w:sz w:val="28"/>
          <w:szCs w:val="28"/>
        </w:rPr>
        <w:lastRenderedPageBreak/>
        <w:t>підприємствам, установам чи організаціям відповідно до договору кон</w:t>
      </w:r>
      <w:r>
        <w:rPr>
          <w:sz w:val="28"/>
          <w:szCs w:val="28"/>
        </w:rPr>
        <w:t>цесії,</w:t>
      </w:r>
      <w:r w:rsidR="004C22E1" w:rsidRPr="000B7BD2">
        <w:rPr>
          <w:sz w:val="28"/>
          <w:szCs w:val="28"/>
        </w:rPr>
        <w:t xml:space="preserve"> та щодо якого не можуть бути застосовані інші способи управління (або їх застосування мож</w:t>
      </w:r>
      <w:r>
        <w:rPr>
          <w:sz w:val="28"/>
          <w:szCs w:val="28"/>
        </w:rPr>
        <w:t>е бути  економічно недоцільне),</w:t>
      </w:r>
      <w:r w:rsidR="004C22E1" w:rsidRPr="000B7BD2">
        <w:rPr>
          <w:sz w:val="28"/>
          <w:szCs w:val="28"/>
        </w:rPr>
        <w:t xml:space="preserve"> у разі, коли таке майно морально</w:t>
      </w:r>
      <w:r>
        <w:rPr>
          <w:sz w:val="28"/>
          <w:szCs w:val="28"/>
        </w:rPr>
        <w:t xml:space="preserve"> чи фізично зношене, непридатне для</w:t>
      </w:r>
      <w:r w:rsidR="004C22E1" w:rsidRPr="000B7BD2">
        <w:rPr>
          <w:sz w:val="28"/>
          <w:szCs w:val="28"/>
        </w:rPr>
        <w:t xml:space="preserve"> подальшого використання.</w:t>
      </w:r>
    </w:p>
    <w:p w:rsidR="004C22E1" w:rsidRPr="000B7BD2" w:rsidRDefault="004C22E1" w:rsidP="00F627AA">
      <w:pPr>
        <w:ind w:firstLine="708"/>
        <w:rPr>
          <w:rFonts w:cs="Times New Roman"/>
          <w:sz w:val="28"/>
          <w:szCs w:val="28"/>
        </w:rPr>
      </w:pPr>
      <w:r w:rsidRPr="000B7BD2">
        <w:rPr>
          <w:rFonts w:cs="Times New Roman"/>
          <w:sz w:val="28"/>
          <w:szCs w:val="28"/>
        </w:rPr>
        <w:t xml:space="preserve">Після списання такого майна, його розбирання тощо всі придатні до </w:t>
      </w:r>
      <w:r w:rsidR="005063A7" w:rsidRPr="000B7BD2">
        <w:rPr>
          <w:rFonts w:cs="Times New Roman"/>
          <w:sz w:val="28"/>
          <w:szCs w:val="28"/>
        </w:rPr>
        <w:t xml:space="preserve">      </w:t>
      </w:r>
      <w:r w:rsidRPr="000B7BD2">
        <w:rPr>
          <w:rFonts w:cs="Times New Roman"/>
          <w:sz w:val="28"/>
          <w:szCs w:val="28"/>
        </w:rPr>
        <w:t>використання вузли та деталі можуть бути в</w:t>
      </w:r>
      <w:r w:rsidR="00C1031C" w:rsidRPr="000B7BD2">
        <w:rPr>
          <w:rFonts w:cs="Times New Roman"/>
          <w:sz w:val="28"/>
          <w:szCs w:val="28"/>
        </w:rPr>
        <w:t xml:space="preserve">икористані </w:t>
      </w:r>
      <w:r w:rsidR="00545DC9" w:rsidRPr="000B7BD2">
        <w:rPr>
          <w:rFonts w:cs="Times New Roman"/>
          <w:sz w:val="28"/>
          <w:szCs w:val="28"/>
        </w:rPr>
        <w:t>М</w:t>
      </w:r>
      <w:r w:rsidRPr="000B7BD2">
        <w:rPr>
          <w:rFonts w:cs="Times New Roman"/>
          <w:sz w:val="28"/>
          <w:szCs w:val="28"/>
        </w:rPr>
        <w:t xml:space="preserve">ТГ, а все інше </w:t>
      </w:r>
      <w:r w:rsidR="005063A7" w:rsidRPr="000B7BD2">
        <w:rPr>
          <w:rFonts w:cs="Times New Roman"/>
          <w:sz w:val="28"/>
          <w:szCs w:val="28"/>
        </w:rPr>
        <w:t xml:space="preserve">         </w:t>
      </w:r>
      <w:r w:rsidR="00C1031C" w:rsidRPr="000B7BD2">
        <w:rPr>
          <w:rFonts w:cs="Times New Roman"/>
          <w:sz w:val="28"/>
          <w:szCs w:val="28"/>
        </w:rPr>
        <w:t xml:space="preserve">  </w:t>
      </w:r>
      <w:r w:rsidRPr="000B7BD2">
        <w:rPr>
          <w:rFonts w:cs="Times New Roman"/>
          <w:sz w:val="28"/>
          <w:szCs w:val="28"/>
        </w:rPr>
        <w:t>здається на брухт. Кошти, отримані в результаті реалізації брухту</w:t>
      </w:r>
      <w:r w:rsidR="00AF637F">
        <w:rPr>
          <w:rFonts w:cs="Times New Roman"/>
          <w:sz w:val="28"/>
          <w:szCs w:val="28"/>
        </w:rPr>
        <w:t>,</w:t>
      </w:r>
      <w:r w:rsidRPr="000B7BD2">
        <w:rPr>
          <w:rFonts w:cs="Times New Roman"/>
          <w:sz w:val="28"/>
          <w:szCs w:val="28"/>
        </w:rPr>
        <w:t xml:space="preserve"> можуть бути вико</w:t>
      </w:r>
      <w:r w:rsidR="00C1031C" w:rsidRPr="000B7BD2">
        <w:rPr>
          <w:rFonts w:cs="Times New Roman"/>
          <w:sz w:val="28"/>
          <w:szCs w:val="28"/>
        </w:rPr>
        <w:t xml:space="preserve">ристані </w:t>
      </w:r>
      <w:r w:rsidR="00545DC9" w:rsidRPr="000B7BD2">
        <w:rPr>
          <w:rFonts w:cs="Times New Roman"/>
          <w:sz w:val="28"/>
          <w:szCs w:val="28"/>
        </w:rPr>
        <w:t>М</w:t>
      </w:r>
      <w:r w:rsidRPr="000B7BD2">
        <w:rPr>
          <w:rFonts w:cs="Times New Roman"/>
          <w:sz w:val="28"/>
          <w:szCs w:val="28"/>
        </w:rPr>
        <w:t>ТГ.</w:t>
      </w:r>
    </w:p>
    <w:p w:rsidR="004165BE" w:rsidRPr="000B7BD2" w:rsidRDefault="00224C47" w:rsidP="00493722">
      <w:pPr>
        <w:pStyle w:val="afffffe"/>
        <w:ind w:firstLine="708"/>
        <w:jc w:val="both"/>
        <w:rPr>
          <w:rFonts w:ascii="Times New Roman" w:hAnsi="Times New Roman"/>
          <w:color w:val="000000"/>
          <w:sz w:val="16"/>
          <w:szCs w:val="16"/>
          <w:bdr w:val="none" w:sz="0" w:space="0" w:color="auto" w:frame="1"/>
        </w:rPr>
      </w:pPr>
      <w:r w:rsidRPr="000B7BD2">
        <w:rPr>
          <w:rFonts w:ascii="Times New Roman" w:hAnsi="Times New Roman"/>
          <w:sz w:val="28"/>
          <w:szCs w:val="28"/>
        </w:rPr>
        <w:t>Пор</w:t>
      </w:r>
      <w:r w:rsidR="00C1031C" w:rsidRPr="000B7BD2">
        <w:rPr>
          <w:rFonts w:ascii="Times New Roman" w:hAnsi="Times New Roman"/>
          <w:sz w:val="28"/>
          <w:szCs w:val="28"/>
        </w:rPr>
        <w:t xml:space="preserve">ядок здійснення списання майна </w:t>
      </w:r>
      <w:r w:rsidR="00545DC9" w:rsidRPr="000B7BD2">
        <w:rPr>
          <w:rFonts w:ascii="Times New Roman" w:hAnsi="Times New Roman"/>
          <w:sz w:val="28"/>
          <w:szCs w:val="28"/>
        </w:rPr>
        <w:t>М</w:t>
      </w:r>
      <w:r w:rsidRPr="000B7BD2">
        <w:rPr>
          <w:rFonts w:ascii="Times New Roman" w:hAnsi="Times New Roman"/>
          <w:sz w:val="28"/>
          <w:szCs w:val="28"/>
        </w:rPr>
        <w:t xml:space="preserve">ТГ визначено </w:t>
      </w:r>
      <w:r w:rsidR="00A0764B" w:rsidRPr="000B7BD2">
        <w:rPr>
          <w:rFonts w:ascii="Times New Roman" w:hAnsi="Times New Roman"/>
          <w:color w:val="000000"/>
          <w:sz w:val="28"/>
          <w:szCs w:val="28"/>
          <w:bdr w:val="none" w:sz="0" w:space="0" w:color="auto" w:frame="1"/>
        </w:rPr>
        <w:t xml:space="preserve">Положенням про </w:t>
      </w:r>
      <w:r w:rsidR="005063A7" w:rsidRPr="000B7BD2">
        <w:rPr>
          <w:rFonts w:ascii="Times New Roman" w:hAnsi="Times New Roman"/>
          <w:color w:val="000000"/>
          <w:sz w:val="28"/>
          <w:szCs w:val="28"/>
          <w:bdr w:val="none" w:sz="0" w:space="0" w:color="auto" w:frame="1"/>
        </w:rPr>
        <w:t xml:space="preserve">   </w:t>
      </w:r>
      <w:r w:rsidR="00C1031C" w:rsidRPr="000B7BD2">
        <w:rPr>
          <w:rFonts w:ascii="Times New Roman" w:hAnsi="Times New Roman"/>
          <w:color w:val="000000"/>
          <w:sz w:val="28"/>
          <w:szCs w:val="28"/>
          <w:bdr w:val="none" w:sz="0" w:space="0" w:color="auto" w:frame="1"/>
        </w:rPr>
        <w:t xml:space="preserve"> </w:t>
      </w:r>
      <w:r w:rsidR="00A0764B" w:rsidRPr="000B7BD2">
        <w:rPr>
          <w:rFonts w:ascii="Times New Roman" w:hAnsi="Times New Roman"/>
          <w:color w:val="000000"/>
          <w:sz w:val="28"/>
          <w:szCs w:val="28"/>
          <w:bdr w:val="none" w:sz="0" w:space="0" w:color="auto" w:frame="1"/>
        </w:rPr>
        <w:t xml:space="preserve">порядок списання </w:t>
      </w:r>
      <w:r w:rsidR="00A0764B" w:rsidRPr="000B7BD2">
        <w:rPr>
          <w:rStyle w:val="apple-converted-space"/>
          <w:rFonts w:ascii="Times New Roman" w:hAnsi="Times New Roman"/>
          <w:color w:val="000000"/>
          <w:sz w:val="28"/>
          <w:bdr w:val="none" w:sz="0" w:space="0" w:color="auto" w:frame="1"/>
        </w:rPr>
        <w:t>та</w:t>
      </w:r>
      <w:r w:rsidR="00A0764B" w:rsidRPr="000B7BD2">
        <w:rPr>
          <w:rFonts w:ascii="Times New Roman" w:hAnsi="Times New Roman"/>
          <w:color w:val="000000"/>
          <w:sz w:val="28"/>
          <w:szCs w:val="28"/>
          <w:bdr w:val="none" w:sz="0" w:space="0" w:color="auto" w:frame="1"/>
        </w:rPr>
        <w:t xml:space="preserve"> відчуження</w:t>
      </w:r>
      <w:r w:rsidR="005063A7" w:rsidRPr="000B7BD2">
        <w:rPr>
          <w:rFonts w:ascii="Times New Roman" w:hAnsi="Times New Roman"/>
          <w:color w:val="000000"/>
          <w:sz w:val="28"/>
          <w:szCs w:val="28"/>
          <w:bdr w:val="none" w:sz="0" w:space="0" w:color="auto" w:frame="1"/>
        </w:rPr>
        <w:t xml:space="preserve"> </w:t>
      </w:r>
      <w:r w:rsidR="00A0764B" w:rsidRPr="000B7BD2">
        <w:rPr>
          <w:rFonts w:ascii="Times New Roman" w:hAnsi="Times New Roman"/>
          <w:color w:val="000000"/>
          <w:sz w:val="28"/>
          <w:szCs w:val="28"/>
          <w:bdr w:val="none" w:sz="0" w:space="0" w:color="auto" w:frame="1"/>
        </w:rPr>
        <w:t xml:space="preserve">майна </w:t>
      </w:r>
      <w:r w:rsidR="00A0764B" w:rsidRPr="000B7BD2">
        <w:rPr>
          <w:rFonts w:ascii="Times New Roman" w:hAnsi="Times New Roman"/>
          <w:color w:val="000000"/>
          <w:sz w:val="28"/>
          <w:szCs w:val="28"/>
        </w:rPr>
        <w:t>комунальної власності територіальної громади міста Новгорода-Сіверського</w:t>
      </w:r>
      <w:r w:rsidRPr="000B7BD2">
        <w:rPr>
          <w:rFonts w:ascii="Times New Roman" w:hAnsi="Times New Roman"/>
          <w:sz w:val="28"/>
          <w:szCs w:val="28"/>
        </w:rPr>
        <w:t>, затвердженим</w:t>
      </w:r>
      <w:r w:rsidR="005063A7" w:rsidRPr="000B7BD2">
        <w:rPr>
          <w:rFonts w:ascii="Times New Roman" w:hAnsi="Times New Roman"/>
          <w:sz w:val="28"/>
          <w:szCs w:val="28"/>
        </w:rPr>
        <w:t xml:space="preserve"> </w:t>
      </w:r>
      <w:r w:rsidR="00AF637F">
        <w:rPr>
          <w:rFonts w:ascii="Times New Roman" w:hAnsi="Times New Roman"/>
          <w:sz w:val="28"/>
          <w:szCs w:val="28"/>
        </w:rPr>
        <w:t>р</w:t>
      </w:r>
      <w:r w:rsidR="00A0764B" w:rsidRPr="000B7BD2">
        <w:rPr>
          <w:rFonts w:ascii="Times New Roman" w:hAnsi="Times New Roman"/>
          <w:color w:val="000000"/>
          <w:sz w:val="28"/>
          <w:szCs w:val="28"/>
          <w:bdr w:val="none" w:sz="0" w:space="0" w:color="auto" w:frame="1"/>
        </w:rPr>
        <w:t>ішення</w:t>
      </w:r>
      <w:r w:rsidR="00AF637F">
        <w:rPr>
          <w:rFonts w:ascii="Times New Roman" w:hAnsi="Times New Roman"/>
          <w:color w:val="000000"/>
          <w:sz w:val="28"/>
          <w:szCs w:val="28"/>
          <w:bdr w:val="none" w:sz="0" w:space="0" w:color="auto" w:frame="1"/>
        </w:rPr>
        <w:t>м</w:t>
      </w:r>
      <w:r w:rsidR="00A0764B" w:rsidRPr="000B7BD2">
        <w:rPr>
          <w:rFonts w:ascii="Times New Roman" w:hAnsi="Times New Roman"/>
          <w:color w:val="000000"/>
          <w:sz w:val="28"/>
          <w:szCs w:val="28"/>
          <w:bdr w:val="none" w:sz="0" w:space="0" w:color="auto" w:frame="1"/>
        </w:rPr>
        <w:t xml:space="preserve"> тридцятої </w:t>
      </w:r>
      <w:r w:rsidR="00493722" w:rsidRPr="000B7BD2">
        <w:rPr>
          <w:rFonts w:ascii="Times New Roman" w:hAnsi="Times New Roman"/>
          <w:color w:val="000000"/>
          <w:sz w:val="28"/>
          <w:szCs w:val="28"/>
          <w:bdr w:val="none" w:sz="0" w:space="0" w:color="auto" w:frame="1"/>
        </w:rPr>
        <w:t xml:space="preserve">       </w:t>
      </w:r>
      <w:r w:rsidR="00A0764B" w:rsidRPr="000B7BD2">
        <w:rPr>
          <w:rFonts w:ascii="Times New Roman" w:hAnsi="Times New Roman"/>
          <w:color w:val="000000"/>
          <w:sz w:val="28"/>
          <w:szCs w:val="28"/>
          <w:bdr w:val="none" w:sz="0" w:space="0" w:color="auto" w:frame="1"/>
        </w:rPr>
        <w:t>позачергової сесії міської ради VII скликання</w:t>
      </w:r>
      <w:r w:rsidRPr="000B7BD2">
        <w:rPr>
          <w:rFonts w:ascii="Times New Roman" w:hAnsi="Times New Roman"/>
          <w:sz w:val="28"/>
          <w:szCs w:val="28"/>
        </w:rPr>
        <w:t xml:space="preserve"> від </w:t>
      </w:r>
      <w:r w:rsidR="00AF637F">
        <w:rPr>
          <w:rFonts w:ascii="Times New Roman" w:hAnsi="Times New Roman"/>
          <w:color w:val="000000"/>
          <w:sz w:val="28"/>
          <w:szCs w:val="28"/>
          <w:bdr w:val="none" w:sz="0" w:space="0" w:color="auto" w:frame="1"/>
        </w:rPr>
        <w:t>10 липня 2018 року</w:t>
      </w:r>
      <w:r w:rsidR="00A0764B" w:rsidRPr="000B7BD2">
        <w:rPr>
          <w:rFonts w:ascii="Times New Roman" w:hAnsi="Times New Roman"/>
          <w:color w:val="000000"/>
          <w:sz w:val="28"/>
          <w:szCs w:val="28"/>
          <w:bdr w:val="none" w:sz="0" w:space="0" w:color="auto" w:frame="1"/>
        </w:rPr>
        <w:t xml:space="preserve"> № 613.</w:t>
      </w:r>
    </w:p>
    <w:p w:rsidR="00562F62" w:rsidRPr="000B7BD2" w:rsidRDefault="004C22E1" w:rsidP="00545DC9">
      <w:pPr>
        <w:ind w:firstLine="708"/>
        <w:rPr>
          <w:sz w:val="28"/>
          <w:szCs w:val="28"/>
        </w:rPr>
      </w:pPr>
      <w:r w:rsidRPr="000B7BD2">
        <w:rPr>
          <w:sz w:val="28"/>
          <w:szCs w:val="28"/>
        </w:rPr>
        <w:t xml:space="preserve">З метою вдосконалення роботи зі списання майна громада вирішила </w:t>
      </w:r>
      <w:r w:rsidR="005063A7" w:rsidRPr="000B7BD2">
        <w:rPr>
          <w:sz w:val="28"/>
          <w:szCs w:val="28"/>
        </w:rPr>
        <w:t xml:space="preserve">     </w:t>
      </w:r>
      <w:r w:rsidRPr="000B7BD2">
        <w:rPr>
          <w:sz w:val="28"/>
          <w:szCs w:val="28"/>
        </w:rPr>
        <w:t>здійснити наступні заходи:</w:t>
      </w:r>
    </w:p>
    <w:tbl>
      <w:tblPr>
        <w:tblStyle w:val="ad"/>
        <w:tblW w:w="9639" w:type="dxa"/>
        <w:tblInd w:w="108" w:type="dxa"/>
        <w:shd w:val="clear" w:color="auto" w:fill="FFFFFF" w:themeFill="background1"/>
        <w:tblLook w:val="04A0" w:firstRow="1" w:lastRow="0" w:firstColumn="1" w:lastColumn="0" w:noHBand="0" w:noVBand="1"/>
      </w:tblPr>
      <w:tblGrid>
        <w:gridCol w:w="709"/>
        <w:gridCol w:w="2410"/>
        <w:gridCol w:w="2551"/>
        <w:gridCol w:w="1985"/>
        <w:gridCol w:w="1984"/>
      </w:tblGrid>
      <w:tr w:rsidR="00663CB7" w:rsidRPr="000B7BD2" w:rsidTr="004165BE">
        <w:tc>
          <w:tcPr>
            <w:tcW w:w="709" w:type="dxa"/>
            <w:shd w:val="clear" w:color="auto" w:fill="FFFFFF" w:themeFill="background1"/>
            <w:vAlign w:val="center"/>
          </w:tcPr>
          <w:p w:rsidR="004C22E1" w:rsidRPr="000B7BD2" w:rsidRDefault="004C22E1" w:rsidP="005063A7">
            <w:pPr>
              <w:ind w:firstLine="22"/>
              <w:jc w:val="center"/>
              <w:rPr>
                <w:b/>
                <w:bCs/>
                <w:sz w:val="20"/>
              </w:rPr>
            </w:pPr>
            <w:r w:rsidRPr="000B7BD2">
              <w:rPr>
                <w:b/>
                <w:bCs/>
                <w:sz w:val="20"/>
              </w:rPr>
              <w:t>№ з\п</w:t>
            </w:r>
          </w:p>
        </w:tc>
        <w:tc>
          <w:tcPr>
            <w:tcW w:w="2410" w:type="dxa"/>
            <w:shd w:val="clear" w:color="auto" w:fill="FFFFFF" w:themeFill="background1"/>
            <w:vAlign w:val="center"/>
          </w:tcPr>
          <w:p w:rsidR="004C22E1" w:rsidRPr="000B7BD2" w:rsidRDefault="004C22E1" w:rsidP="005063A7">
            <w:pPr>
              <w:ind w:firstLine="22"/>
              <w:jc w:val="center"/>
              <w:rPr>
                <w:b/>
                <w:bCs/>
                <w:sz w:val="20"/>
              </w:rPr>
            </w:pPr>
            <w:r w:rsidRPr="000B7BD2">
              <w:rPr>
                <w:b/>
                <w:bCs/>
                <w:sz w:val="20"/>
              </w:rPr>
              <w:t>Найменування заходу</w:t>
            </w:r>
          </w:p>
        </w:tc>
        <w:tc>
          <w:tcPr>
            <w:tcW w:w="2551" w:type="dxa"/>
            <w:shd w:val="clear" w:color="auto" w:fill="FFFFFF" w:themeFill="background1"/>
            <w:vAlign w:val="center"/>
          </w:tcPr>
          <w:p w:rsidR="004C22E1" w:rsidRPr="000B7BD2" w:rsidRDefault="004C22E1" w:rsidP="000C4987">
            <w:pPr>
              <w:ind w:firstLine="22"/>
              <w:jc w:val="center"/>
              <w:rPr>
                <w:b/>
                <w:bCs/>
                <w:sz w:val="20"/>
              </w:rPr>
            </w:pPr>
            <w:r w:rsidRPr="000B7BD2">
              <w:rPr>
                <w:b/>
                <w:bCs/>
                <w:sz w:val="20"/>
              </w:rPr>
              <w:t>Відповідальні особи</w:t>
            </w:r>
          </w:p>
        </w:tc>
        <w:tc>
          <w:tcPr>
            <w:tcW w:w="1985" w:type="dxa"/>
            <w:shd w:val="clear" w:color="auto" w:fill="FFFFFF" w:themeFill="background1"/>
            <w:vAlign w:val="center"/>
          </w:tcPr>
          <w:p w:rsidR="004C22E1" w:rsidRPr="000B7BD2" w:rsidRDefault="004C22E1" w:rsidP="005063A7">
            <w:pPr>
              <w:ind w:firstLine="22"/>
              <w:jc w:val="center"/>
              <w:rPr>
                <w:b/>
                <w:bCs/>
                <w:sz w:val="20"/>
              </w:rPr>
            </w:pPr>
            <w:r w:rsidRPr="000B7BD2">
              <w:rPr>
                <w:b/>
                <w:bCs/>
                <w:sz w:val="20"/>
              </w:rPr>
              <w:t>Строк виконання</w:t>
            </w:r>
          </w:p>
        </w:tc>
        <w:tc>
          <w:tcPr>
            <w:tcW w:w="1984" w:type="dxa"/>
            <w:shd w:val="clear" w:color="auto" w:fill="FFFFFF" w:themeFill="background1"/>
            <w:vAlign w:val="center"/>
          </w:tcPr>
          <w:p w:rsidR="004C22E1" w:rsidRPr="000B7BD2" w:rsidRDefault="004C22E1" w:rsidP="005063A7">
            <w:pPr>
              <w:ind w:firstLine="22"/>
              <w:jc w:val="center"/>
              <w:rPr>
                <w:b/>
                <w:bCs/>
                <w:sz w:val="20"/>
              </w:rPr>
            </w:pPr>
            <w:r w:rsidRPr="000B7BD2">
              <w:rPr>
                <w:b/>
                <w:bCs/>
                <w:sz w:val="20"/>
              </w:rPr>
              <w:t xml:space="preserve">Очікуваний </w:t>
            </w:r>
            <w:r w:rsidR="00493722" w:rsidRPr="000B7BD2">
              <w:rPr>
                <w:b/>
                <w:bCs/>
                <w:sz w:val="20"/>
              </w:rPr>
              <w:t xml:space="preserve">      </w:t>
            </w:r>
            <w:r w:rsidRPr="000B7BD2">
              <w:rPr>
                <w:b/>
                <w:bCs/>
                <w:sz w:val="20"/>
              </w:rPr>
              <w:t>результат</w:t>
            </w:r>
          </w:p>
        </w:tc>
      </w:tr>
      <w:tr w:rsidR="00663CB7" w:rsidRPr="000B7BD2" w:rsidTr="004165BE">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t>1</w:t>
            </w:r>
          </w:p>
        </w:tc>
        <w:tc>
          <w:tcPr>
            <w:tcW w:w="2410" w:type="dxa"/>
            <w:shd w:val="clear" w:color="auto" w:fill="FFFFFF" w:themeFill="background1"/>
            <w:vAlign w:val="center"/>
          </w:tcPr>
          <w:p w:rsidR="004C22E1" w:rsidRPr="000B7BD2" w:rsidRDefault="004C22E1" w:rsidP="005063A7">
            <w:pPr>
              <w:ind w:firstLine="22"/>
              <w:jc w:val="center"/>
              <w:rPr>
                <w:sz w:val="20"/>
              </w:rPr>
            </w:pPr>
            <w:r w:rsidRPr="000B7BD2">
              <w:rPr>
                <w:sz w:val="20"/>
              </w:rPr>
              <w:t xml:space="preserve">Визначення майна, що пропонується до </w:t>
            </w:r>
            <w:r w:rsidR="00222545" w:rsidRPr="000B7BD2">
              <w:rPr>
                <w:sz w:val="20"/>
              </w:rPr>
              <w:t xml:space="preserve">       </w:t>
            </w:r>
            <w:r w:rsidRPr="000B7BD2">
              <w:rPr>
                <w:sz w:val="20"/>
              </w:rPr>
              <w:t>списання</w:t>
            </w:r>
          </w:p>
        </w:tc>
        <w:tc>
          <w:tcPr>
            <w:tcW w:w="2551" w:type="dxa"/>
            <w:shd w:val="clear" w:color="auto" w:fill="FFFFFF" w:themeFill="background1"/>
            <w:vAlign w:val="center"/>
          </w:tcPr>
          <w:p w:rsidR="004C22E1" w:rsidRPr="000B7BD2" w:rsidRDefault="004C22E1" w:rsidP="005063A7">
            <w:pPr>
              <w:ind w:firstLine="22"/>
              <w:jc w:val="center"/>
              <w:rPr>
                <w:sz w:val="20"/>
              </w:rPr>
            </w:pPr>
            <w:r w:rsidRPr="000B7BD2">
              <w:rPr>
                <w:sz w:val="20"/>
              </w:rPr>
              <w:t xml:space="preserve">Старости населених пунктів (старостинських округів), інші працівники </w:t>
            </w:r>
            <w:r w:rsidR="00AF637F">
              <w:rPr>
                <w:sz w:val="20"/>
              </w:rPr>
              <w:t>міської ради</w:t>
            </w:r>
            <w:r w:rsidRPr="000B7BD2">
              <w:rPr>
                <w:sz w:val="20"/>
              </w:rPr>
              <w:t>, працівники комунальних підприємств, установ, закладів</w:t>
            </w:r>
          </w:p>
        </w:tc>
        <w:tc>
          <w:tcPr>
            <w:tcW w:w="1985" w:type="dxa"/>
            <w:shd w:val="clear" w:color="auto" w:fill="FFFFFF" w:themeFill="background1"/>
            <w:vAlign w:val="center"/>
          </w:tcPr>
          <w:p w:rsidR="004C22E1" w:rsidRPr="000B7BD2" w:rsidRDefault="00E817B8" w:rsidP="005063A7">
            <w:pPr>
              <w:ind w:firstLine="22"/>
              <w:jc w:val="center"/>
              <w:rPr>
                <w:sz w:val="20"/>
              </w:rPr>
            </w:pPr>
            <w:r w:rsidRPr="000B7BD2">
              <w:rPr>
                <w:sz w:val="20"/>
              </w:rPr>
              <w:t>Постійно</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Виявлено майно, що пропонується до списання</w:t>
            </w:r>
          </w:p>
        </w:tc>
      </w:tr>
      <w:tr w:rsidR="00663CB7" w:rsidRPr="000B7BD2" w:rsidTr="004165BE">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t>2</w:t>
            </w:r>
          </w:p>
        </w:tc>
        <w:tc>
          <w:tcPr>
            <w:tcW w:w="2410" w:type="dxa"/>
            <w:shd w:val="clear" w:color="auto" w:fill="FFFFFF" w:themeFill="background1"/>
            <w:vAlign w:val="center"/>
          </w:tcPr>
          <w:p w:rsidR="004C22E1" w:rsidRPr="000B7BD2" w:rsidRDefault="004C22E1" w:rsidP="005063A7">
            <w:pPr>
              <w:ind w:firstLine="22"/>
              <w:jc w:val="center"/>
              <w:rPr>
                <w:sz w:val="20"/>
              </w:rPr>
            </w:pPr>
            <w:r w:rsidRPr="000B7BD2">
              <w:rPr>
                <w:sz w:val="20"/>
              </w:rPr>
              <w:t>Утворення суб'єктом г</w:t>
            </w:r>
            <w:r w:rsidR="00174B7E" w:rsidRPr="000B7BD2">
              <w:rPr>
                <w:sz w:val="20"/>
              </w:rPr>
              <w:t>осподарювання комісії зі</w:t>
            </w:r>
            <w:r w:rsidRPr="000B7BD2">
              <w:rPr>
                <w:sz w:val="20"/>
              </w:rPr>
              <w:t xml:space="preserve"> списання майна</w:t>
            </w:r>
          </w:p>
        </w:tc>
        <w:tc>
          <w:tcPr>
            <w:tcW w:w="2551" w:type="dxa"/>
            <w:shd w:val="clear" w:color="auto" w:fill="FFFFFF" w:themeFill="background1"/>
            <w:vAlign w:val="center"/>
          </w:tcPr>
          <w:p w:rsidR="004C22E1" w:rsidRPr="000B7BD2" w:rsidRDefault="004C22E1" w:rsidP="005063A7">
            <w:pPr>
              <w:ind w:firstLine="22"/>
              <w:jc w:val="center"/>
              <w:rPr>
                <w:sz w:val="20"/>
              </w:rPr>
            </w:pPr>
            <w:r w:rsidRPr="000B7BD2">
              <w:rPr>
                <w:sz w:val="20"/>
              </w:rPr>
              <w:t xml:space="preserve">Відповідальні особи </w:t>
            </w:r>
            <w:r w:rsidR="00AF637F">
              <w:rPr>
                <w:sz w:val="20"/>
              </w:rPr>
              <w:t>міської ради</w:t>
            </w:r>
            <w:r w:rsidRPr="000B7BD2">
              <w:rPr>
                <w:sz w:val="20"/>
              </w:rPr>
              <w:t>, комунальних підприємств, установ, закладів</w:t>
            </w:r>
          </w:p>
        </w:tc>
        <w:tc>
          <w:tcPr>
            <w:tcW w:w="1985" w:type="dxa"/>
            <w:shd w:val="clear" w:color="auto" w:fill="FFFFFF" w:themeFill="background1"/>
            <w:vAlign w:val="center"/>
          </w:tcPr>
          <w:p w:rsidR="004C22E1" w:rsidRPr="000B7BD2" w:rsidRDefault="00E817B8" w:rsidP="005063A7">
            <w:pPr>
              <w:ind w:firstLine="22"/>
              <w:jc w:val="center"/>
              <w:rPr>
                <w:sz w:val="20"/>
              </w:rPr>
            </w:pPr>
            <w:r w:rsidRPr="000B7BD2">
              <w:rPr>
                <w:sz w:val="20"/>
              </w:rPr>
              <w:t>Склад комісії переглядати щорічно</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Комісія створена і готує документи, необхідні для списання майна</w:t>
            </w:r>
          </w:p>
        </w:tc>
      </w:tr>
      <w:tr w:rsidR="00663CB7" w:rsidRPr="000B7BD2" w:rsidTr="004165BE">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t>3</w:t>
            </w:r>
          </w:p>
        </w:tc>
        <w:tc>
          <w:tcPr>
            <w:tcW w:w="2410" w:type="dxa"/>
            <w:shd w:val="clear" w:color="auto" w:fill="FFFFFF" w:themeFill="background1"/>
            <w:vAlign w:val="center"/>
          </w:tcPr>
          <w:p w:rsidR="004C22E1" w:rsidRPr="000B7BD2" w:rsidRDefault="004C22E1" w:rsidP="005063A7">
            <w:pPr>
              <w:ind w:firstLine="22"/>
              <w:jc w:val="center"/>
              <w:rPr>
                <w:sz w:val="20"/>
              </w:rPr>
            </w:pPr>
            <w:r w:rsidRPr="000B7BD2">
              <w:rPr>
                <w:sz w:val="20"/>
              </w:rPr>
              <w:t>Проведення інвентаризації майна,  що  пропонується  до  списання,  та  складання відповідного акту за  її результатами</w:t>
            </w:r>
          </w:p>
        </w:tc>
        <w:tc>
          <w:tcPr>
            <w:tcW w:w="2551" w:type="dxa"/>
            <w:shd w:val="clear" w:color="auto" w:fill="FFFFFF" w:themeFill="background1"/>
            <w:vAlign w:val="center"/>
          </w:tcPr>
          <w:p w:rsidR="004C22E1" w:rsidRPr="000B7BD2" w:rsidRDefault="004C22E1" w:rsidP="005063A7">
            <w:pPr>
              <w:ind w:firstLine="22"/>
              <w:jc w:val="center"/>
              <w:rPr>
                <w:sz w:val="20"/>
              </w:rPr>
            </w:pPr>
            <w:r w:rsidRPr="000B7BD2">
              <w:rPr>
                <w:sz w:val="20"/>
              </w:rPr>
              <w:t xml:space="preserve">Комісія зі списання </w:t>
            </w:r>
            <w:r w:rsidR="00222545" w:rsidRPr="000B7BD2">
              <w:rPr>
                <w:sz w:val="20"/>
              </w:rPr>
              <w:t xml:space="preserve">    </w:t>
            </w:r>
            <w:r w:rsidRPr="000B7BD2">
              <w:rPr>
                <w:sz w:val="20"/>
              </w:rPr>
              <w:t>комунального майн</w:t>
            </w:r>
            <w:r w:rsidR="00566CE5" w:rsidRPr="000B7BD2">
              <w:rPr>
                <w:sz w:val="20"/>
              </w:rPr>
              <w:t>а М</w:t>
            </w:r>
            <w:r w:rsidRPr="000B7BD2">
              <w:rPr>
                <w:sz w:val="20"/>
              </w:rPr>
              <w:t>ТГ</w:t>
            </w:r>
          </w:p>
        </w:tc>
        <w:tc>
          <w:tcPr>
            <w:tcW w:w="1985" w:type="dxa"/>
            <w:shd w:val="clear" w:color="auto" w:fill="FFFFFF" w:themeFill="background1"/>
            <w:vAlign w:val="center"/>
          </w:tcPr>
          <w:p w:rsidR="004C22E1" w:rsidRPr="000B7BD2" w:rsidRDefault="00E817B8" w:rsidP="005063A7">
            <w:pPr>
              <w:ind w:firstLine="22"/>
              <w:jc w:val="center"/>
              <w:rPr>
                <w:sz w:val="20"/>
              </w:rPr>
            </w:pPr>
            <w:r w:rsidRPr="000B7BD2">
              <w:rPr>
                <w:sz w:val="20"/>
              </w:rPr>
              <w:t>За потребою</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Документи підготовлено, акт інвентаризації затверджено</w:t>
            </w:r>
          </w:p>
        </w:tc>
      </w:tr>
      <w:tr w:rsidR="00663CB7" w:rsidRPr="000B7BD2" w:rsidTr="004165BE">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t>4</w:t>
            </w:r>
          </w:p>
        </w:tc>
        <w:tc>
          <w:tcPr>
            <w:tcW w:w="2410" w:type="dxa"/>
            <w:shd w:val="clear" w:color="auto" w:fill="FFFFFF" w:themeFill="background1"/>
            <w:vAlign w:val="center"/>
          </w:tcPr>
          <w:p w:rsidR="004C22E1" w:rsidRPr="000B7BD2" w:rsidRDefault="004C22E1" w:rsidP="005063A7">
            <w:pPr>
              <w:ind w:firstLine="22"/>
              <w:jc w:val="center"/>
              <w:rPr>
                <w:sz w:val="20"/>
              </w:rPr>
            </w:pPr>
            <w:r w:rsidRPr="000B7BD2">
              <w:rPr>
                <w:sz w:val="20"/>
              </w:rPr>
              <w:t>Визначення можливості використання окремих вузлів,  деталей, матеріалів та агрегатів об'єкта, що підлягає списанню</w:t>
            </w:r>
          </w:p>
        </w:tc>
        <w:tc>
          <w:tcPr>
            <w:tcW w:w="2551" w:type="dxa"/>
            <w:shd w:val="clear" w:color="auto" w:fill="FFFFFF" w:themeFill="background1"/>
            <w:vAlign w:val="center"/>
          </w:tcPr>
          <w:p w:rsidR="004C22E1" w:rsidRPr="000B7BD2" w:rsidRDefault="004C22E1" w:rsidP="005063A7">
            <w:pPr>
              <w:ind w:firstLine="22"/>
              <w:jc w:val="center"/>
              <w:rPr>
                <w:sz w:val="20"/>
              </w:rPr>
            </w:pPr>
            <w:r w:rsidRPr="000B7BD2">
              <w:rPr>
                <w:sz w:val="20"/>
              </w:rPr>
              <w:t xml:space="preserve">Комісія зі списання </w:t>
            </w:r>
            <w:r w:rsidR="00222545" w:rsidRPr="000B7BD2">
              <w:rPr>
                <w:sz w:val="20"/>
              </w:rPr>
              <w:t xml:space="preserve">    </w:t>
            </w:r>
            <w:r w:rsidRPr="000B7BD2">
              <w:rPr>
                <w:sz w:val="20"/>
              </w:rPr>
              <w:t>кому</w:t>
            </w:r>
            <w:r w:rsidR="00566CE5" w:rsidRPr="000B7BD2">
              <w:rPr>
                <w:sz w:val="20"/>
              </w:rPr>
              <w:t>нального майна М</w:t>
            </w:r>
            <w:r w:rsidRPr="000B7BD2">
              <w:rPr>
                <w:sz w:val="20"/>
              </w:rPr>
              <w:t>ТГ</w:t>
            </w:r>
          </w:p>
        </w:tc>
        <w:tc>
          <w:tcPr>
            <w:tcW w:w="1985" w:type="dxa"/>
            <w:shd w:val="clear" w:color="auto" w:fill="FFFFFF" w:themeFill="background1"/>
            <w:vAlign w:val="center"/>
          </w:tcPr>
          <w:p w:rsidR="004C22E1" w:rsidRPr="000B7BD2" w:rsidRDefault="00E817B8" w:rsidP="005063A7">
            <w:pPr>
              <w:ind w:firstLine="0"/>
              <w:jc w:val="center"/>
              <w:rPr>
                <w:sz w:val="20"/>
              </w:rPr>
            </w:pPr>
            <w:r w:rsidRPr="000B7BD2">
              <w:rPr>
                <w:sz w:val="20"/>
              </w:rPr>
              <w:t>За потребою</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Придатні вузли та деталі виявлено</w:t>
            </w:r>
          </w:p>
        </w:tc>
      </w:tr>
      <w:tr w:rsidR="00663CB7" w:rsidRPr="000B7BD2" w:rsidTr="003D582B">
        <w:trPr>
          <w:trHeight w:val="1097"/>
        </w:trPr>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t>5</w:t>
            </w:r>
          </w:p>
        </w:tc>
        <w:tc>
          <w:tcPr>
            <w:tcW w:w="2410" w:type="dxa"/>
            <w:shd w:val="clear" w:color="auto" w:fill="FFFFFF" w:themeFill="background1"/>
            <w:vAlign w:val="center"/>
          </w:tcPr>
          <w:p w:rsidR="004C22E1" w:rsidRPr="000B7BD2" w:rsidRDefault="004C22E1" w:rsidP="003D582B">
            <w:pPr>
              <w:ind w:firstLine="22"/>
              <w:jc w:val="center"/>
              <w:rPr>
                <w:sz w:val="20"/>
              </w:rPr>
            </w:pPr>
            <w:r w:rsidRPr="000B7BD2">
              <w:rPr>
                <w:sz w:val="20"/>
              </w:rPr>
              <w:t>Складання акту списання майна та підготовка пакету документів, необхідних для отримання дозволу на списання майна.</w:t>
            </w:r>
          </w:p>
        </w:tc>
        <w:tc>
          <w:tcPr>
            <w:tcW w:w="2551" w:type="dxa"/>
            <w:shd w:val="clear" w:color="auto" w:fill="FFFFFF" w:themeFill="background1"/>
            <w:vAlign w:val="center"/>
          </w:tcPr>
          <w:p w:rsidR="004C22E1" w:rsidRPr="000B7BD2" w:rsidRDefault="004C22E1" w:rsidP="005063A7">
            <w:pPr>
              <w:ind w:firstLine="22"/>
              <w:jc w:val="center"/>
              <w:rPr>
                <w:sz w:val="20"/>
              </w:rPr>
            </w:pPr>
            <w:r w:rsidRPr="000B7BD2">
              <w:rPr>
                <w:sz w:val="20"/>
              </w:rPr>
              <w:t xml:space="preserve">Комісія зі списання </w:t>
            </w:r>
            <w:r w:rsidR="00222545" w:rsidRPr="000B7BD2">
              <w:rPr>
                <w:sz w:val="20"/>
              </w:rPr>
              <w:t xml:space="preserve">     </w:t>
            </w:r>
            <w:r w:rsidRPr="000B7BD2">
              <w:rPr>
                <w:sz w:val="20"/>
              </w:rPr>
              <w:t>кому</w:t>
            </w:r>
            <w:r w:rsidR="00566CE5" w:rsidRPr="000B7BD2">
              <w:rPr>
                <w:sz w:val="20"/>
              </w:rPr>
              <w:t>нального майна М</w:t>
            </w:r>
            <w:r w:rsidRPr="000B7BD2">
              <w:rPr>
                <w:sz w:val="20"/>
              </w:rPr>
              <w:t>ТГ</w:t>
            </w:r>
          </w:p>
        </w:tc>
        <w:tc>
          <w:tcPr>
            <w:tcW w:w="1985" w:type="dxa"/>
            <w:shd w:val="clear" w:color="auto" w:fill="FFFFFF" w:themeFill="background1"/>
            <w:vAlign w:val="center"/>
          </w:tcPr>
          <w:p w:rsidR="004C22E1" w:rsidRPr="000B7BD2" w:rsidRDefault="00E817B8" w:rsidP="005063A7">
            <w:pPr>
              <w:ind w:firstLine="22"/>
              <w:jc w:val="center"/>
              <w:rPr>
                <w:sz w:val="20"/>
              </w:rPr>
            </w:pPr>
            <w:r w:rsidRPr="000B7BD2">
              <w:rPr>
                <w:sz w:val="20"/>
              </w:rPr>
              <w:t>Протягом 1 місяця з моменту проведення інвентаризації</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Акт складений</w:t>
            </w:r>
          </w:p>
        </w:tc>
      </w:tr>
      <w:tr w:rsidR="00663CB7" w:rsidRPr="000B7BD2" w:rsidTr="004165BE">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t>6</w:t>
            </w:r>
          </w:p>
        </w:tc>
        <w:tc>
          <w:tcPr>
            <w:tcW w:w="2410" w:type="dxa"/>
            <w:shd w:val="clear" w:color="auto" w:fill="FFFFFF" w:themeFill="background1"/>
            <w:vAlign w:val="center"/>
          </w:tcPr>
          <w:p w:rsidR="004C22E1" w:rsidRPr="000B7BD2" w:rsidRDefault="004C22E1" w:rsidP="005063A7">
            <w:pPr>
              <w:ind w:firstLine="22"/>
              <w:jc w:val="center"/>
              <w:rPr>
                <w:sz w:val="20"/>
              </w:rPr>
            </w:pPr>
            <w:r w:rsidRPr="000B7BD2">
              <w:rPr>
                <w:sz w:val="20"/>
              </w:rPr>
              <w:t>Затвердження  керівником суб'єкта господарювання протоколу засідання   комісії із списання,  акту  інвентаризації,  акту  на списання  майна  та акту технічного  стану</w:t>
            </w:r>
          </w:p>
        </w:tc>
        <w:tc>
          <w:tcPr>
            <w:tcW w:w="2551" w:type="dxa"/>
            <w:shd w:val="clear" w:color="auto" w:fill="FFFFFF" w:themeFill="background1"/>
            <w:vAlign w:val="center"/>
          </w:tcPr>
          <w:p w:rsidR="004C22E1" w:rsidRPr="000B7BD2" w:rsidRDefault="004C22E1" w:rsidP="005063A7">
            <w:pPr>
              <w:ind w:firstLine="22"/>
              <w:jc w:val="center"/>
              <w:rPr>
                <w:sz w:val="20"/>
              </w:rPr>
            </w:pPr>
            <w:r w:rsidRPr="000B7BD2">
              <w:rPr>
                <w:sz w:val="20"/>
              </w:rPr>
              <w:t>Керівник балансоутримувача майна</w:t>
            </w:r>
          </w:p>
        </w:tc>
        <w:tc>
          <w:tcPr>
            <w:tcW w:w="1985" w:type="dxa"/>
            <w:shd w:val="clear" w:color="auto" w:fill="FFFFFF" w:themeFill="background1"/>
            <w:vAlign w:val="center"/>
          </w:tcPr>
          <w:p w:rsidR="004C22E1" w:rsidRPr="000B7BD2" w:rsidRDefault="00E817B8" w:rsidP="005063A7">
            <w:pPr>
              <w:ind w:firstLine="0"/>
              <w:jc w:val="center"/>
              <w:rPr>
                <w:sz w:val="20"/>
              </w:rPr>
            </w:pPr>
            <w:r w:rsidRPr="000B7BD2">
              <w:rPr>
                <w:sz w:val="20"/>
              </w:rPr>
              <w:t xml:space="preserve">Протягом 1 місяця з моменту </w:t>
            </w:r>
            <w:r w:rsidR="00222545" w:rsidRPr="000B7BD2">
              <w:rPr>
                <w:sz w:val="20"/>
              </w:rPr>
              <w:t xml:space="preserve">   </w:t>
            </w:r>
            <w:r w:rsidRPr="000B7BD2">
              <w:rPr>
                <w:sz w:val="20"/>
              </w:rPr>
              <w:t>проведення інвентаризації</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Контроль за ефективним використанням коштів, отриманих внаслідок проведеного відчуження майна</w:t>
            </w:r>
          </w:p>
        </w:tc>
      </w:tr>
      <w:tr w:rsidR="00663CB7" w:rsidRPr="000B7BD2" w:rsidTr="004165BE">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t>7</w:t>
            </w:r>
          </w:p>
        </w:tc>
        <w:tc>
          <w:tcPr>
            <w:tcW w:w="2410" w:type="dxa"/>
            <w:shd w:val="clear" w:color="auto" w:fill="FFFFFF" w:themeFill="background1"/>
            <w:vAlign w:val="center"/>
          </w:tcPr>
          <w:p w:rsidR="004C22E1" w:rsidRPr="000B7BD2" w:rsidRDefault="004C22E1" w:rsidP="005063A7">
            <w:pPr>
              <w:ind w:firstLine="22"/>
              <w:jc w:val="center"/>
              <w:rPr>
                <w:sz w:val="20"/>
              </w:rPr>
            </w:pPr>
            <w:r w:rsidRPr="000B7BD2">
              <w:rPr>
                <w:sz w:val="20"/>
              </w:rPr>
              <w:t>Звернення щодо надання ОМС згоди на списання майна</w:t>
            </w:r>
          </w:p>
        </w:tc>
        <w:tc>
          <w:tcPr>
            <w:tcW w:w="2551" w:type="dxa"/>
            <w:shd w:val="clear" w:color="auto" w:fill="FFFFFF" w:themeFill="background1"/>
            <w:vAlign w:val="center"/>
          </w:tcPr>
          <w:p w:rsidR="004C22E1" w:rsidRPr="000B7BD2" w:rsidRDefault="004C22E1" w:rsidP="005063A7">
            <w:pPr>
              <w:ind w:firstLine="22"/>
              <w:jc w:val="center"/>
              <w:rPr>
                <w:sz w:val="20"/>
              </w:rPr>
            </w:pPr>
            <w:r w:rsidRPr="000B7BD2">
              <w:rPr>
                <w:sz w:val="20"/>
              </w:rPr>
              <w:t>Балансоутримувач майна</w:t>
            </w:r>
          </w:p>
        </w:tc>
        <w:tc>
          <w:tcPr>
            <w:tcW w:w="1985" w:type="dxa"/>
            <w:shd w:val="clear" w:color="auto" w:fill="FFFFFF" w:themeFill="background1"/>
            <w:vAlign w:val="center"/>
          </w:tcPr>
          <w:p w:rsidR="004C22E1" w:rsidRPr="000B7BD2" w:rsidRDefault="00E817B8" w:rsidP="005063A7">
            <w:pPr>
              <w:ind w:firstLine="22"/>
              <w:jc w:val="center"/>
              <w:rPr>
                <w:sz w:val="20"/>
              </w:rPr>
            </w:pPr>
            <w:r w:rsidRPr="000B7BD2">
              <w:rPr>
                <w:sz w:val="20"/>
              </w:rPr>
              <w:t>За 20 робочих днів до засідання виконкому чи ради</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Прийняття відповідним ОМС рішення про н</w:t>
            </w:r>
            <w:r w:rsidR="00B02CF9">
              <w:rPr>
                <w:sz w:val="20"/>
              </w:rPr>
              <w:t>адання згоди на списання</w:t>
            </w:r>
            <w:r w:rsidRPr="000B7BD2">
              <w:rPr>
                <w:sz w:val="20"/>
              </w:rPr>
              <w:t xml:space="preserve"> майна</w:t>
            </w:r>
          </w:p>
        </w:tc>
      </w:tr>
      <w:tr w:rsidR="00663CB7" w:rsidRPr="000B7BD2" w:rsidTr="004165BE">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lastRenderedPageBreak/>
              <w:t>8</w:t>
            </w:r>
          </w:p>
        </w:tc>
        <w:tc>
          <w:tcPr>
            <w:tcW w:w="2410" w:type="dxa"/>
            <w:shd w:val="clear" w:color="auto" w:fill="FFFFFF" w:themeFill="background1"/>
            <w:vAlign w:val="center"/>
          </w:tcPr>
          <w:p w:rsidR="004C22E1" w:rsidRPr="000B7BD2" w:rsidRDefault="004C22E1" w:rsidP="005063A7">
            <w:pPr>
              <w:ind w:firstLine="22"/>
              <w:jc w:val="center"/>
              <w:rPr>
                <w:sz w:val="20"/>
              </w:rPr>
            </w:pPr>
            <w:r w:rsidRPr="000B7BD2">
              <w:rPr>
                <w:sz w:val="20"/>
              </w:rPr>
              <w:t>Розбирання,  демонтаж  та   списання   майна</w:t>
            </w:r>
          </w:p>
        </w:tc>
        <w:tc>
          <w:tcPr>
            <w:tcW w:w="2551" w:type="dxa"/>
            <w:shd w:val="clear" w:color="auto" w:fill="FFFFFF" w:themeFill="background1"/>
            <w:vAlign w:val="center"/>
          </w:tcPr>
          <w:p w:rsidR="004C22E1" w:rsidRPr="000B7BD2" w:rsidRDefault="004C22E1" w:rsidP="005063A7">
            <w:pPr>
              <w:ind w:firstLine="22"/>
              <w:jc w:val="center"/>
              <w:rPr>
                <w:sz w:val="20"/>
              </w:rPr>
            </w:pPr>
            <w:r w:rsidRPr="000B7BD2">
              <w:rPr>
                <w:sz w:val="20"/>
              </w:rPr>
              <w:t>Балансоутримувач майна, спеціалізовані організації</w:t>
            </w:r>
          </w:p>
        </w:tc>
        <w:tc>
          <w:tcPr>
            <w:tcW w:w="1985" w:type="dxa"/>
            <w:shd w:val="clear" w:color="auto" w:fill="FFFFFF" w:themeFill="background1"/>
            <w:vAlign w:val="center"/>
          </w:tcPr>
          <w:p w:rsidR="004C22E1" w:rsidRPr="000B7BD2" w:rsidRDefault="00E817B8" w:rsidP="005063A7">
            <w:pPr>
              <w:ind w:firstLine="22"/>
              <w:jc w:val="center"/>
              <w:rPr>
                <w:sz w:val="20"/>
              </w:rPr>
            </w:pPr>
            <w:r w:rsidRPr="000B7BD2">
              <w:rPr>
                <w:sz w:val="20"/>
              </w:rPr>
              <w:t>За потребою</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Отримання придатних деталей, вузлів. Агрегатів та/або брухту</w:t>
            </w:r>
          </w:p>
        </w:tc>
      </w:tr>
      <w:tr w:rsidR="00663CB7" w:rsidRPr="000B7BD2" w:rsidTr="004165BE">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t>9</w:t>
            </w:r>
          </w:p>
        </w:tc>
        <w:tc>
          <w:tcPr>
            <w:tcW w:w="2410" w:type="dxa"/>
            <w:shd w:val="clear" w:color="auto" w:fill="FFFFFF" w:themeFill="background1"/>
            <w:vAlign w:val="center"/>
          </w:tcPr>
          <w:p w:rsidR="004C22E1" w:rsidRPr="000B7BD2" w:rsidRDefault="004C22E1" w:rsidP="005063A7">
            <w:pPr>
              <w:ind w:firstLine="22"/>
              <w:jc w:val="center"/>
              <w:rPr>
                <w:sz w:val="20"/>
              </w:rPr>
            </w:pPr>
            <w:r w:rsidRPr="000B7BD2">
              <w:rPr>
                <w:sz w:val="20"/>
              </w:rPr>
              <w:t>Відображення  на рахунках бухгалтерського обліку фактів проведення відповідних  господарських  операцій щодо списання майна.</w:t>
            </w:r>
          </w:p>
        </w:tc>
        <w:tc>
          <w:tcPr>
            <w:tcW w:w="2551" w:type="dxa"/>
            <w:shd w:val="clear" w:color="auto" w:fill="FFFFFF" w:themeFill="background1"/>
            <w:vAlign w:val="center"/>
          </w:tcPr>
          <w:p w:rsidR="004C22E1" w:rsidRPr="000B7BD2" w:rsidRDefault="004C22E1" w:rsidP="005063A7">
            <w:pPr>
              <w:ind w:firstLine="22"/>
              <w:jc w:val="center"/>
              <w:rPr>
                <w:sz w:val="20"/>
              </w:rPr>
            </w:pPr>
            <w:r w:rsidRPr="000B7BD2">
              <w:rPr>
                <w:sz w:val="20"/>
              </w:rPr>
              <w:t>Бухгалтер балансоутримувача майна</w:t>
            </w:r>
          </w:p>
        </w:tc>
        <w:tc>
          <w:tcPr>
            <w:tcW w:w="1985" w:type="dxa"/>
            <w:shd w:val="clear" w:color="auto" w:fill="FFFFFF" w:themeFill="background1"/>
            <w:vAlign w:val="center"/>
          </w:tcPr>
          <w:p w:rsidR="004C22E1" w:rsidRPr="000B7BD2" w:rsidRDefault="00E817B8" w:rsidP="005063A7">
            <w:pPr>
              <w:ind w:firstLine="22"/>
              <w:jc w:val="center"/>
              <w:rPr>
                <w:sz w:val="20"/>
              </w:rPr>
            </w:pPr>
            <w:r w:rsidRPr="000B7BD2">
              <w:rPr>
                <w:sz w:val="20"/>
              </w:rPr>
              <w:t>В день прийняття рішення</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 xml:space="preserve">Приведення у </w:t>
            </w:r>
            <w:r w:rsidR="00222545" w:rsidRPr="000B7BD2">
              <w:rPr>
                <w:sz w:val="20"/>
              </w:rPr>
              <w:t xml:space="preserve">   </w:t>
            </w:r>
            <w:r w:rsidRPr="000B7BD2">
              <w:rPr>
                <w:sz w:val="20"/>
              </w:rPr>
              <w:t xml:space="preserve">відповідність  </w:t>
            </w:r>
            <w:r w:rsidR="00222545" w:rsidRPr="000B7BD2">
              <w:rPr>
                <w:sz w:val="20"/>
              </w:rPr>
              <w:t xml:space="preserve">   </w:t>
            </w:r>
            <w:r w:rsidRPr="000B7BD2">
              <w:rPr>
                <w:sz w:val="20"/>
              </w:rPr>
              <w:t>бухгалтерських документів</w:t>
            </w:r>
          </w:p>
        </w:tc>
      </w:tr>
      <w:tr w:rsidR="00663CB7" w:rsidRPr="000B7BD2" w:rsidTr="004165BE">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t>10</w:t>
            </w:r>
          </w:p>
        </w:tc>
        <w:tc>
          <w:tcPr>
            <w:tcW w:w="2410" w:type="dxa"/>
            <w:shd w:val="clear" w:color="auto" w:fill="FFFFFF" w:themeFill="background1"/>
            <w:vAlign w:val="center"/>
          </w:tcPr>
          <w:p w:rsidR="004C22E1" w:rsidRPr="000B7BD2" w:rsidRDefault="004C22E1" w:rsidP="003D582B">
            <w:pPr>
              <w:ind w:firstLine="22"/>
              <w:jc w:val="center"/>
              <w:rPr>
                <w:sz w:val="20"/>
              </w:rPr>
            </w:pPr>
            <w:r w:rsidRPr="000B7BD2">
              <w:rPr>
                <w:sz w:val="20"/>
              </w:rPr>
              <w:t>Оприбуткування придатних основних засобів з відображенням на рахунках бухгалтерського обліку запасів основних засобів.</w:t>
            </w:r>
            <w:r w:rsidR="003D582B" w:rsidRPr="000B7BD2">
              <w:rPr>
                <w:sz w:val="20"/>
              </w:rPr>
              <w:t xml:space="preserve"> </w:t>
            </w:r>
            <w:r w:rsidRPr="000B7BD2">
              <w:rPr>
                <w:sz w:val="20"/>
              </w:rPr>
              <w:t>Оприбуткування непридатних для  використання  вузлів,  деталей,  матеріалів   та агрегатів як вто</w:t>
            </w:r>
            <w:r w:rsidR="003D582B" w:rsidRPr="000B7BD2">
              <w:rPr>
                <w:sz w:val="20"/>
              </w:rPr>
              <w:t>ринної сировини (металобрухту то</w:t>
            </w:r>
            <w:r w:rsidRPr="000B7BD2">
              <w:rPr>
                <w:sz w:val="20"/>
              </w:rPr>
              <w:t>що).</w:t>
            </w:r>
          </w:p>
        </w:tc>
        <w:tc>
          <w:tcPr>
            <w:tcW w:w="2551" w:type="dxa"/>
            <w:shd w:val="clear" w:color="auto" w:fill="FFFFFF" w:themeFill="background1"/>
            <w:vAlign w:val="center"/>
          </w:tcPr>
          <w:p w:rsidR="004C22E1" w:rsidRPr="000B7BD2" w:rsidRDefault="004C22E1" w:rsidP="005063A7">
            <w:pPr>
              <w:ind w:firstLine="22"/>
              <w:jc w:val="center"/>
              <w:rPr>
                <w:sz w:val="20"/>
              </w:rPr>
            </w:pPr>
            <w:r w:rsidRPr="000B7BD2">
              <w:rPr>
                <w:sz w:val="20"/>
              </w:rPr>
              <w:t xml:space="preserve">Бухгалтер </w:t>
            </w:r>
            <w:r w:rsidR="00562F62" w:rsidRPr="000B7BD2">
              <w:rPr>
                <w:sz w:val="20"/>
              </w:rPr>
              <w:t xml:space="preserve">                    </w:t>
            </w:r>
            <w:r w:rsidRPr="000B7BD2">
              <w:rPr>
                <w:sz w:val="20"/>
              </w:rPr>
              <w:t>балансоутримувача майна</w:t>
            </w:r>
          </w:p>
        </w:tc>
        <w:tc>
          <w:tcPr>
            <w:tcW w:w="1985" w:type="dxa"/>
            <w:shd w:val="clear" w:color="auto" w:fill="FFFFFF" w:themeFill="background1"/>
            <w:vAlign w:val="center"/>
          </w:tcPr>
          <w:p w:rsidR="004C22E1" w:rsidRPr="000B7BD2" w:rsidRDefault="00E817B8" w:rsidP="005063A7">
            <w:pPr>
              <w:ind w:firstLine="22"/>
              <w:jc w:val="center"/>
              <w:rPr>
                <w:sz w:val="20"/>
              </w:rPr>
            </w:pPr>
            <w:r w:rsidRPr="000B7BD2">
              <w:rPr>
                <w:sz w:val="20"/>
              </w:rPr>
              <w:t xml:space="preserve">Не пізніше </w:t>
            </w:r>
            <w:r w:rsidR="005063A7" w:rsidRPr="000B7BD2">
              <w:rPr>
                <w:sz w:val="20"/>
              </w:rPr>
              <w:t xml:space="preserve">  </w:t>
            </w:r>
            <w:r w:rsidR="00562F62" w:rsidRPr="000B7BD2">
              <w:rPr>
                <w:sz w:val="20"/>
              </w:rPr>
              <w:t xml:space="preserve">    </w:t>
            </w:r>
            <w:r w:rsidRPr="000B7BD2">
              <w:rPr>
                <w:sz w:val="20"/>
              </w:rPr>
              <w:t>останнього</w:t>
            </w:r>
            <w:r w:rsidR="005063A7" w:rsidRPr="000B7BD2">
              <w:rPr>
                <w:sz w:val="20"/>
              </w:rPr>
              <w:t xml:space="preserve">    </w:t>
            </w:r>
            <w:r w:rsidRPr="000B7BD2">
              <w:rPr>
                <w:sz w:val="20"/>
              </w:rPr>
              <w:t xml:space="preserve"> </w:t>
            </w:r>
            <w:r w:rsidR="00562F62" w:rsidRPr="000B7BD2">
              <w:rPr>
                <w:sz w:val="20"/>
              </w:rPr>
              <w:t xml:space="preserve">     </w:t>
            </w:r>
            <w:r w:rsidRPr="000B7BD2">
              <w:rPr>
                <w:sz w:val="20"/>
              </w:rPr>
              <w:t>робочого дня</w:t>
            </w:r>
            <w:r w:rsidR="005063A7" w:rsidRPr="000B7BD2">
              <w:rPr>
                <w:sz w:val="20"/>
              </w:rPr>
              <w:t xml:space="preserve"> </w:t>
            </w:r>
            <w:r w:rsidRPr="000B7BD2">
              <w:rPr>
                <w:sz w:val="20"/>
              </w:rPr>
              <w:t xml:space="preserve"> </w:t>
            </w:r>
            <w:r w:rsidR="00562F62" w:rsidRPr="000B7BD2">
              <w:rPr>
                <w:sz w:val="20"/>
              </w:rPr>
              <w:t xml:space="preserve">   </w:t>
            </w:r>
            <w:r w:rsidRPr="000B7BD2">
              <w:rPr>
                <w:sz w:val="20"/>
              </w:rPr>
              <w:t>місяця</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Приведення у відповідність  бухгалтерських документів. Можливість подальшого використання придатних деталей, вузлів, агрегатів, матеріалів</w:t>
            </w:r>
          </w:p>
        </w:tc>
      </w:tr>
      <w:tr w:rsidR="00663CB7" w:rsidRPr="000B7BD2" w:rsidTr="00C35E44">
        <w:trPr>
          <w:trHeight w:val="1123"/>
        </w:trPr>
        <w:tc>
          <w:tcPr>
            <w:tcW w:w="709" w:type="dxa"/>
            <w:shd w:val="clear" w:color="auto" w:fill="FFFFFF" w:themeFill="background1"/>
            <w:vAlign w:val="center"/>
          </w:tcPr>
          <w:p w:rsidR="004C22E1" w:rsidRPr="000B7BD2" w:rsidRDefault="004C22E1" w:rsidP="005063A7">
            <w:pPr>
              <w:ind w:firstLine="22"/>
              <w:jc w:val="center"/>
              <w:rPr>
                <w:sz w:val="20"/>
              </w:rPr>
            </w:pPr>
            <w:r w:rsidRPr="000B7BD2">
              <w:rPr>
                <w:sz w:val="20"/>
              </w:rPr>
              <w:t>11</w:t>
            </w:r>
          </w:p>
        </w:tc>
        <w:tc>
          <w:tcPr>
            <w:tcW w:w="2410" w:type="dxa"/>
            <w:shd w:val="clear" w:color="auto" w:fill="FFFFFF" w:themeFill="background1"/>
            <w:vAlign w:val="center"/>
          </w:tcPr>
          <w:p w:rsidR="004C22E1" w:rsidRPr="000B7BD2" w:rsidRDefault="004C22E1" w:rsidP="005063A7">
            <w:pPr>
              <w:ind w:firstLine="22"/>
              <w:jc w:val="center"/>
              <w:rPr>
                <w:sz w:val="20"/>
              </w:rPr>
            </w:pPr>
            <w:r w:rsidRPr="000B7BD2">
              <w:rPr>
                <w:sz w:val="20"/>
              </w:rPr>
              <w:t>Контроль за використанням коштів, отриманих внаслідок списання комунального майна</w:t>
            </w:r>
          </w:p>
        </w:tc>
        <w:tc>
          <w:tcPr>
            <w:tcW w:w="2551" w:type="dxa"/>
            <w:shd w:val="clear" w:color="auto" w:fill="FFFFFF" w:themeFill="background1"/>
            <w:vAlign w:val="center"/>
          </w:tcPr>
          <w:p w:rsidR="004C22E1" w:rsidRPr="000B7BD2" w:rsidRDefault="00B02CF9" w:rsidP="005063A7">
            <w:pPr>
              <w:ind w:firstLine="22"/>
              <w:jc w:val="center"/>
              <w:rPr>
                <w:sz w:val="20"/>
              </w:rPr>
            </w:pPr>
            <w:r>
              <w:rPr>
                <w:sz w:val="20"/>
              </w:rPr>
              <w:t>Міська рада</w:t>
            </w:r>
          </w:p>
        </w:tc>
        <w:tc>
          <w:tcPr>
            <w:tcW w:w="1985" w:type="dxa"/>
            <w:shd w:val="clear" w:color="auto" w:fill="FFFFFF" w:themeFill="background1"/>
            <w:vAlign w:val="center"/>
          </w:tcPr>
          <w:p w:rsidR="004C22E1" w:rsidRPr="000B7BD2" w:rsidRDefault="00E817B8" w:rsidP="005063A7">
            <w:pPr>
              <w:ind w:firstLine="22"/>
              <w:jc w:val="center"/>
              <w:rPr>
                <w:sz w:val="20"/>
              </w:rPr>
            </w:pPr>
            <w:r w:rsidRPr="000B7BD2">
              <w:rPr>
                <w:sz w:val="20"/>
              </w:rPr>
              <w:t>Постійно</w:t>
            </w:r>
          </w:p>
        </w:tc>
        <w:tc>
          <w:tcPr>
            <w:tcW w:w="1984" w:type="dxa"/>
            <w:shd w:val="clear" w:color="auto" w:fill="FFFFFF" w:themeFill="background1"/>
            <w:vAlign w:val="center"/>
          </w:tcPr>
          <w:p w:rsidR="004C22E1" w:rsidRPr="000B7BD2" w:rsidRDefault="004C22E1" w:rsidP="005063A7">
            <w:pPr>
              <w:ind w:firstLine="22"/>
              <w:jc w:val="center"/>
              <w:rPr>
                <w:sz w:val="20"/>
              </w:rPr>
            </w:pPr>
            <w:r w:rsidRPr="000B7BD2">
              <w:rPr>
                <w:sz w:val="20"/>
              </w:rPr>
              <w:t>Ефективне використання коштів, отриманих внаслідок списання майна</w:t>
            </w:r>
          </w:p>
        </w:tc>
      </w:tr>
    </w:tbl>
    <w:p w:rsidR="00493722" w:rsidRPr="000B7BD2" w:rsidRDefault="00493722" w:rsidP="00493722">
      <w:pPr>
        <w:pStyle w:val="25"/>
        <w:ind w:firstLine="0"/>
        <w:rPr>
          <w:rFonts w:eastAsia="Calibri" w:cs="Calibri"/>
          <w:b/>
          <w:sz w:val="16"/>
          <w:szCs w:val="16"/>
        </w:rPr>
      </w:pPr>
    </w:p>
    <w:p w:rsidR="003B4468" w:rsidRPr="000B7BD2" w:rsidRDefault="003B4468" w:rsidP="00493722">
      <w:pPr>
        <w:pStyle w:val="25"/>
        <w:ind w:firstLine="0"/>
        <w:jc w:val="center"/>
        <w:rPr>
          <w:rFonts w:eastAsia="Calibri" w:cs="Calibri"/>
          <w:b/>
          <w:sz w:val="28"/>
          <w:szCs w:val="28"/>
        </w:rPr>
      </w:pPr>
      <w:r w:rsidRPr="000B7BD2">
        <w:rPr>
          <w:rFonts w:eastAsia="Calibri" w:cs="Calibri"/>
          <w:b/>
          <w:sz w:val="28"/>
          <w:szCs w:val="28"/>
        </w:rPr>
        <w:t>Координація та контроль за виконанням Програми</w:t>
      </w:r>
    </w:p>
    <w:p w:rsidR="00493722" w:rsidRPr="000B7BD2" w:rsidRDefault="00493722" w:rsidP="00493722">
      <w:pPr>
        <w:pStyle w:val="25"/>
        <w:ind w:firstLine="0"/>
        <w:jc w:val="center"/>
        <w:rPr>
          <w:rFonts w:eastAsia="Calibri" w:cs="Calibri"/>
          <w:b/>
          <w:sz w:val="16"/>
          <w:szCs w:val="16"/>
        </w:rPr>
      </w:pPr>
    </w:p>
    <w:p w:rsidR="003B4468" w:rsidRPr="000B7BD2" w:rsidRDefault="003B4468" w:rsidP="003B4468">
      <w:pPr>
        <w:ind w:firstLine="708"/>
        <w:rPr>
          <w:rFonts w:eastAsia="Calibri" w:cs="Calibri"/>
          <w:sz w:val="28"/>
          <w:szCs w:val="28"/>
        </w:rPr>
      </w:pPr>
      <w:r w:rsidRPr="000B7BD2">
        <w:rPr>
          <w:rFonts w:eastAsia="Calibri" w:cs="Calibri"/>
          <w:sz w:val="28"/>
          <w:szCs w:val="28"/>
        </w:rPr>
        <w:t>Координацію та контроль за виконанням Програми покладається на     відділ житлово-комунального господарства Новгород-Сіверської міської ради та постійну комісією міської ради з питань планування, бюджету та комунальної власності</w:t>
      </w:r>
      <w:r w:rsidRPr="000B7BD2">
        <w:rPr>
          <w:rFonts w:eastAsia="Calibri" w:cs="Calibri"/>
          <w:sz w:val="28"/>
          <w:szCs w:val="28"/>
          <w:lang w:eastAsia="uk-UA"/>
        </w:rPr>
        <w:t>.</w:t>
      </w:r>
    </w:p>
    <w:p w:rsidR="00102E8D" w:rsidRDefault="00102E8D" w:rsidP="00102E8D">
      <w:pPr>
        <w:tabs>
          <w:tab w:val="left" w:pos="7655"/>
          <w:tab w:val="left" w:pos="7797"/>
        </w:tabs>
        <w:ind w:firstLine="0"/>
        <w:rPr>
          <w:sz w:val="28"/>
          <w:szCs w:val="28"/>
        </w:rPr>
      </w:pPr>
    </w:p>
    <w:p w:rsidR="00B02CF9" w:rsidRPr="000B7BD2" w:rsidRDefault="00B02CF9" w:rsidP="00102E8D">
      <w:pPr>
        <w:tabs>
          <w:tab w:val="left" w:pos="7655"/>
          <w:tab w:val="left" w:pos="7797"/>
        </w:tabs>
        <w:ind w:firstLine="0"/>
        <w:rPr>
          <w:sz w:val="28"/>
          <w:szCs w:val="28"/>
        </w:rPr>
      </w:pPr>
    </w:p>
    <w:p w:rsidR="00102E8D" w:rsidRPr="000B7BD2" w:rsidRDefault="00102E8D" w:rsidP="00102E8D">
      <w:pPr>
        <w:tabs>
          <w:tab w:val="left" w:pos="7655"/>
          <w:tab w:val="left" w:pos="7797"/>
        </w:tabs>
        <w:ind w:firstLine="0"/>
        <w:rPr>
          <w:sz w:val="28"/>
          <w:szCs w:val="28"/>
        </w:rPr>
      </w:pPr>
      <w:r w:rsidRPr="000B7BD2">
        <w:rPr>
          <w:sz w:val="28"/>
          <w:szCs w:val="28"/>
        </w:rPr>
        <w:t xml:space="preserve">Керуючий справами виконавчого </w:t>
      </w:r>
    </w:p>
    <w:p w:rsidR="000072E7" w:rsidRPr="000B7BD2" w:rsidRDefault="00102E8D" w:rsidP="00493722">
      <w:pPr>
        <w:ind w:firstLine="0"/>
        <w:jc w:val="left"/>
        <w:rPr>
          <w:rFonts w:cs="Times New Roman"/>
          <w:sz w:val="28"/>
          <w:szCs w:val="28"/>
        </w:rPr>
      </w:pPr>
      <w:r w:rsidRPr="000B7BD2">
        <w:rPr>
          <w:sz w:val="28"/>
          <w:szCs w:val="28"/>
        </w:rPr>
        <w:t xml:space="preserve">комітету міської ради </w:t>
      </w:r>
      <w:r w:rsidRPr="000B7BD2">
        <w:rPr>
          <w:sz w:val="28"/>
          <w:szCs w:val="28"/>
        </w:rPr>
        <w:tab/>
      </w:r>
      <w:r w:rsidRPr="000B7BD2">
        <w:rPr>
          <w:sz w:val="28"/>
          <w:szCs w:val="28"/>
        </w:rPr>
        <w:tab/>
      </w:r>
      <w:r w:rsidRPr="000B7BD2">
        <w:rPr>
          <w:sz w:val="28"/>
          <w:szCs w:val="28"/>
        </w:rPr>
        <w:tab/>
      </w:r>
      <w:r w:rsidRPr="000B7BD2">
        <w:rPr>
          <w:sz w:val="28"/>
          <w:szCs w:val="28"/>
        </w:rPr>
        <w:tab/>
      </w:r>
      <w:r w:rsidRPr="000B7BD2">
        <w:rPr>
          <w:sz w:val="28"/>
          <w:szCs w:val="28"/>
        </w:rPr>
        <w:tab/>
      </w:r>
      <w:r w:rsidRPr="000B7BD2">
        <w:rPr>
          <w:sz w:val="28"/>
          <w:szCs w:val="28"/>
        </w:rPr>
        <w:tab/>
      </w:r>
      <w:r w:rsidRPr="000B7BD2">
        <w:rPr>
          <w:sz w:val="28"/>
          <w:szCs w:val="28"/>
        </w:rPr>
        <w:tab/>
        <w:t>С. Поливода</w:t>
      </w:r>
      <w:r w:rsidR="0036015E" w:rsidRPr="000B7BD2">
        <w:rPr>
          <w:rFonts w:cs="Times New Roman"/>
          <w:sz w:val="28"/>
          <w:szCs w:val="28"/>
        </w:rPr>
        <w:t xml:space="preserve">                                                                         </w:t>
      </w:r>
    </w:p>
    <w:p w:rsidR="00B02CF9" w:rsidRDefault="00B02CF9">
      <w:pPr>
        <w:spacing w:after="200" w:line="276" w:lineRule="auto"/>
        <w:ind w:firstLine="0"/>
        <w:jc w:val="left"/>
        <w:rPr>
          <w:bCs/>
          <w:sz w:val="28"/>
          <w:szCs w:val="28"/>
        </w:rPr>
      </w:pPr>
      <w:r>
        <w:rPr>
          <w:bCs/>
          <w:sz w:val="28"/>
          <w:szCs w:val="28"/>
        </w:rPr>
        <w:br w:type="page"/>
      </w:r>
    </w:p>
    <w:p w:rsidR="00F5788A" w:rsidRPr="000B7BD2" w:rsidRDefault="00F5788A" w:rsidP="003D582B">
      <w:pPr>
        <w:ind w:left="5529" w:firstLine="0"/>
        <w:jc w:val="left"/>
        <w:rPr>
          <w:bCs/>
          <w:sz w:val="28"/>
          <w:szCs w:val="28"/>
        </w:rPr>
      </w:pPr>
      <w:r w:rsidRPr="000B7BD2">
        <w:rPr>
          <w:bCs/>
          <w:sz w:val="28"/>
          <w:szCs w:val="28"/>
        </w:rPr>
        <w:lastRenderedPageBreak/>
        <w:t>Додаток 1</w:t>
      </w:r>
    </w:p>
    <w:p w:rsidR="003D582B" w:rsidRPr="000B7BD2" w:rsidRDefault="00A23703" w:rsidP="003D582B">
      <w:pPr>
        <w:shd w:val="clear" w:color="auto" w:fill="FFFFFF" w:themeFill="background1"/>
        <w:ind w:left="5529" w:firstLine="0"/>
        <w:jc w:val="left"/>
        <w:rPr>
          <w:rFonts w:cs="Times New Roman"/>
          <w:sz w:val="28"/>
          <w:szCs w:val="28"/>
        </w:rPr>
      </w:pPr>
      <w:r w:rsidRPr="000B7BD2">
        <w:rPr>
          <w:rFonts w:cs="Times New Roman"/>
          <w:sz w:val="28"/>
          <w:szCs w:val="28"/>
        </w:rPr>
        <w:t xml:space="preserve">до Програми </w:t>
      </w:r>
      <w:r w:rsidR="00F5788A" w:rsidRPr="000B7BD2">
        <w:rPr>
          <w:rFonts w:cs="Times New Roman"/>
          <w:sz w:val="28"/>
          <w:szCs w:val="28"/>
        </w:rPr>
        <w:t xml:space="preserve">з підвищення </w:t>
      </w:r>
    </w:p>
    <w:p w:rsidR="003D582B" w:rsidRPr="000B7BD2" w:rsidRDefault="00F5788A" w:rsidP="003D582B">
      <w:pPr>
        <w:shd w:val="clear" w:color="auto" w:fill="FFFFFF" w:themeFill="background1"/>
        <w:ind w:left="5529" w:firstLine="0"/>
        <w:jc w:val="left"/>
        <w:rPr>
          <w:rFonts w:cs="Times New Roman"/>
          <w:sz w:val="28"/>
          <w:szCs w:val="28"/>
        </w:rPr>
      </w:pPr>
      <w:r w:rsidRPr="000B7BD2">
        <w:rPr>
          <w:rFonts w:cs="Times New Roman"/>
          <w:sz w:val="28"/>
          <w:szCs w:val="28"/>
        </w:rPr>
        <w:t>ефективності управління</w:t>
      </w:r>
      <w:r w:rsidR="00A23703" w:rsidRPr="000B7BD2">
        <w:rPr>
          <w:rFonts w:cs="Times New Roman"/>
          <w:sz w:val="28"/>
          <w:szCs w:val="28"/>
        </w:rPr>
        <w:t xml:space="preserve"> </w:t>
      </w:r>
    </w:p>
    <w:p w:rsidR="00F5788A" w:rsidRPr="000B7BD2" w:rsidRDefault="00F5788A" w:rsidP="003D582B">
      <w:pPr>
        <w:shd w:val="clear" w:color="auto" w:fill="FFFFFF" w:themeFill="background1"/>
        <w:ind w:left="5529" w:firstLine="0"/>
        <w:jc w:val="left"/>
        <w:rPr>
          <w:rFonts w:cs="Times New Roman"/>
          <w:sz w:val="28"/>
          <w:szCs w:val="28"/>
        </w:rPr>
      </w:pPr>
      <w:r w:rsidRPr="000B7BD2">
        <w:rPr>
          <w:rFonts w:cs="Times New Roman"/>
          <w:sz w:val="28"/>
          <w:szCs w:val="28"/>
        </w:rPr>
        <w:t>активами</w:t>
      </w:r>
      <w:r w:rsidR="00A23703" w:rsidRPr="000B7BD2">
        <w:rPr>
          <w:rFonts w:cs="Times New Roman"/>
          <w:sz w:val="28"/>
          <w:szCs w:val="28"/>
        </w:rPr>
        <w:t xml:space="preserve"> </w:t>
      </w:r>
      <w:r w:rsidRPr="000B7BD2">
        <w:rPr>
          <w:rFonts w:cs="Times New Roman"/>
          <w:sz w:val="28"/>
          <w:szCs w:val="28"/>
        </w:rPr>
        <w:t xml:space="preserve">Новгород-Сіверської </w:t>
      </w:r>
      <w:r w:rsidR="00A23703" w:rsidRPr="000B7BD2">
        <w:rPr>
          <w:rFonts w:cs="Times New Roman"/>
          <w:sz w:val="28"/>
          <w:szCs w:val="28"/>
        </w:rPr>
        <w:t xml:space="preserve"> </w:t>
      </w:r>
      <w:r w:rsidR="003D582B" w:rsidRPr="000B7BD2">
        <w:rPr>
          <w:rFonts w:cs="Times New Roman"/>
          <w:sz w:val="28"/>
          <w:szCs w:val="28"/>
        </w:rPr>
        <w:t>міської</w:t>
      </w:r>
      <w:r w:rsidR="00A23703" w:rsidRPr="000B7BD2">
        <w:rPr>
          <w:rFonts w:cs="Times New Roman"/>
          <w:sz w:val="28"/>
          <w:szCs w:val="28"/>
        </w:rPr>
        <w:t xml:space="preserve"> </w:t>
      </w:r>
      <w:r w:rsidR="003D582B" w:rsidRPr="000B7BD2">
        <w:rPr>
          <w:rFonts w:cs="Times New Roman"/>
          <w:sz w:val="28"/>
          <w:szCs w:val="28"/>
        </w:rPr>
        <w:t>територіальної</w:t>
      </w:r>
      <w:r w:rsidR="00A23703" w:rsidRPr="000B7BD2">
        <w:rPr>
          <w:rFonts w:cs="Times New Roman"/>
          <w:sz w:val="28"/>
          <w:szCs w:val="28"/>
        </w:rPr>
        <w:t xml:space="preserve"> </w:t>
      </w:r>
      <w:r w:rsidRPr="000B7BD2">
        <w:rPr>
          <w:rFonts w:cs="Times New Roman"/>
          <w:sz w:val="28"/>
          <w:szCs w:val="28"/>
        </w:rPr>
        <w:t>громади на 2021 - 2023 роки</w:t>
      </w:r>
    </w:p>
    <w:p w:rsidR="003D582B" w:rsidRPr="000B7BD2" w:rsidRDefault="003D582B" w:rsidP="003D582B">
      <w:pPr>
        <w:shd w:val="clear" w:color="auto" w:fill="FFFFFF" w:themeFill="background1"/>
        <w:ind w:left="5529" w:firstLine="0"/>
        <w:jc w:val="left"/>
        <w:rPr>
          <w:rFonts w:cs="Times New Roman"/>
          <w:sz w:val="28"/>
          <w:szCs w:val="28"/>
        </w:rPr>
      </w:pPr>
    </w:p>
    <w:p w:rsidR="00575136" w:rsidRPr="000B7BD2" w:rsidRDefault="00575136" w:rsidP="006F269F">
      <w:pPr>
        <w:spacing w:before="273" w:line="280" w:lineRule="exact"/>
        <w:ind w:firstLine="0"/>
        <w:jc w:val="center"/>
        <w:rPr>
          <w:bCs/>
          <w:sz w:val="28"/>
          <w:szCs w:val="28"/>
        </w:rPr>
      </w:pPr>
      <w:r w:rsidRPr="000B7BD2">
        <w:rPr>
          <w:bCs/>
          <w:sz w:val="28"/>
          <w:szCs w:val="28"/>
        </w:rPr>
        <w:t>РЕСУРСНЕ ЗАБЕЗПЕЧЕННЯ ПРОГРАМИ</w:t>
      </w:r>
    </w:p>
    <w:p w:rsidR="003D582B" w:rsidRPr="000B7BD2" w:rsidRDefault="003D582B" w:rsidP="006F269F">
      <w:pPr>
        <w:spacing w:before="273" w:line="280" w:lineRule="exact"/>
        <w:ind w:firstLine="0"/>
        <w:jc w:val="center"/>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64"/>
        <w:gridCol w:w="1046"/>
        <w:gridCol w:w="1037"/>
        <w:gridCol w:w="1061"/>
        <w:gridCol w:w="1051"/>
        <w:gridCol w:w="1070"/>
        <w:gridCol w:w="1642"/>
      </w:tblGrid>
      <w:tr w:rsidR="00575136" w:rsidRPr="000B7BD2" w:rsidTr="00825D4E">
        <w:trPr>
          <w:trHeight w:hRule="exact" w:val="302"/>
        </w:trPr>
        <w:tc>
          <w:tcPr>
            <w:tcW w:w="2664" w:type="dxa"/>
            <w:vMerge w:val="restart"/>
            <w:shd w:val="clear" w:color="auto" w:fill="FFFFFF"/>
          </w:tcPr>
          <w:p w:rsidR="00575136" w:rsidRPr="000B7BD2" w:rsidRDefault="00575136" w:rsidP="003D582B">
            <w:pPr>
              <w:pStyle w:val="211"/>
              <w:shd w:val="clear" w:color="auto" w:fill="auto"/>
              <w:spacing w:line="274" w:lineRule="exact"/>
              <w:ind w:firstLine="0"/>
              <w:jc w:val="center"/>
              <w:rPr>
                <w:lang w:eastAsia="ru-RU"/>
              </w:rPr>
            </w:pPr>
            <w:r w:rsidRPr="000B7BD2">
              <w:rPr>
                <w:rStyle w:val="211pt"/>
                <w:rFonts w:eastAsia="Arial Unicode MS"/>
              </w:rPr>
              <w:t>Обсяг коштів, що пропонується залучити на виконання Програми</w:t>
            </w:r>
          </w:p>
        </w:tc>
        <w:tc>
          <w:tcPr>
            <w:tcW w:w="5265" w:type="dxa"/>
            <w:gridSpan w:val="5"/>
            <w:shd w:val="clear" w:color="auto" w:fill="FFFFFF"/>
          </w:tcPr>
          <w:p w:rsidR="00575136" w:rsidRPr="000B7BD2" w:rsidRDefault="00575136" w:rsidP="003D582B">
            <w:pPr>
              <w:pStyle w:val="211"/>
              <w:shd w:val="clear" w:color="auto" w:fill="auto"/>
              <w:spacing w:line="220" w:lineRule="exact"/>
              <w:ind w:firstLine="0"/>
              <w:jc w:val="center"/>
              <w:rPr>
                <w:lang w:eastAsia="ru-RU"/>
              </w:rPr>
            </w:pPr>
            <w:r w:rsidRPr="000B7BD2">
              <w:rPr>
                <w:rStyle w:val="211pt"/>
                <w:rFonts w:eastAsia="Arial Unicode MS"/>
              </w:rPr>
              <w:t>Етапи виконання програми</w:t>
            </w:r>
          </w:p>
        </w:tc>
        <w:tc>
          <w:tcPr>
            <w:tcW w:w="1642" w:type="dxa"/>
            <w:vMerge w:val="restart"/>
            <w:shd w:val="clear" w:color="auto" w:fill="FFFFFF"/>
          </w:tcPr>
          <w:p w:rsidR="00575136" w:rsidRPr="000B7BD2" w:rsidRDefault="00575136" w:rsidP="003D582B">
            <w:pPr>
              <w:pStyle w:val="211"/>
              <w:shd w:val="clear" w:color="auto" w:fill="auto"/>
              <w:spacing w:line="274" w:lineRule="exact"/>
              <w:ind w:firstLine="0"/>
              <w:jc w:val="center"/>
              <w:rPr>
                <w:lang w:eastAsia="ru-RU"/>
              </w:rPr>
            </w:pPr>
            <w:r w:rsidRPr="000B7BD2">
              <w:rPr>
                <w:rStyle w:val="211pt"/>
                <w:rFonts w:eastAsia="Arial Unicode MS"/>
              </w:rPr>
              <w:t>Всього витрат на виконання Програми</w:t>
            </w:r>
          </w:p>
        </w:tc>
      </w:tr>
      <w:tr w:rsidR="00575136" w:rsidRPr="000B7BD2" w:rsidTr="003D582B">
        <w:trPr>
          <w:trHeight w:hRule="exact" w:val="288"/>
        </w:trPr>
        <w:tc>
          <w:tcPr>
            <w:tcW w:w="2664" w:type="dxa"/>
            <w:vMerge/>
            <w:shd w:val="clear" w:color="auto" w:fill="FFFFFF"/>
            <w:vAlign w:val="bottom"/>
          </w:tcPr>
          <w:p w:rsidR="00575136" w:rsidRPr="000B7BD2" w:rsidRDefault="00575136" w:rsidP="003D582B">
            <w:pPr>
              <w:jc w:val="center"/>
            </w:pPr>
          </w:p>
        </w:tc>
        <w:tc>
          <w:tcPr>
            <w:tcW w:w="3144" w:type="dxa"/>
            <w:gridSpan w:val="3"/>
            <w:shd w:val="clear" w:color="auto" w:fill="FFFFFF"/>
          </w:tcPr>
          <w:p w:rsidR="00575136" w:rsidRPr="000B7BD2" w:rsidRDefault="00575136" w:rsidP="003D582B">
            <w:pPr>
              <w:pStyle w:val="211"/>
              <w:shd w:val="clear" w:color="auto" w:fill="auto"/>
              <w:ind w:left="18" w:firstLine="0"/>
              <w:jc w:val="center"/>
              <w:rPr>
                <w:lang w:eastAsia="ru-RU"/>
              </w:rPr>
            </w:pPr>
            <w:r w:rsidRPr="000B7BD2">
              <w:rPr>
                <w:rStyle w:val="295pt"/>
                <w:rFonts w:eastAsia="Arial Unicode MS"/>
              </w:rPr>
              <w:t>І</w:t>
            </w:r>
          </w:p>
        </w:tc>
        <w:tc>
          <w:tcPr>
            <w:tcW w:w="1051" w:type="dxa"/>
            <w:shd w:val="clear" w:color="auto" w:fill="FFFFFF"/>
          </w:tcPr>
          <w:p w:rsidR="00575136" w:rsidRPr="000B7BD2" w:rsidRDefault="00575136" w:rsidP="003D582B">
            <w:pPr>
              <w:pStyle w:val="211"/>
              <w:shd w:val="clear" w:color="auto" w:fill="auto"/>
              <w:spacing w:line="220" w:lineRule="exact"/>
              <w:ind w:firstLine="0"/>
              <w:jc w:val="center"/>
              <w:rPr>
                <w:lang w:eastAsia="ru-RU"/>
              </w:rPr>
            </w:pPr>
            <w:r w:rsidRPr="000B7BD2">
              <w:rPr>
                <w:rStyle w:val="211pt"/>
                <w:rFonts w:eastAsia="Arial Unicode MS"/>
              </w:rPr>
              <w:t>II</w:t>
            </w:r>
          </w:p>
        </w:tc>
        <w:tc>
          <w:tcPr>
            <w:tcW w:w="1070" w:type="dxa"/>
            <w:shd w:val="clear" w:color="auto" w:fill="FFFFFF"/>
          </w:tcPr>
          <w:p w:rsidR="00575136" w:rsidRPr="000B7BD2" w:rsidRDefault="00575136" w:rsidP="003D582B">
            <w:pPr>
              <w:pStyle w:val="211"/>
              <w:shd w:val="clear" w:color="auto" w:fill="auto"/>
              <w:spacing w:line="220" w:lineRule="exact"/>
              <w:ind w:firstLine="0"/>
              <w:jc w:val="center"/>
              <w:rPr>
                <w:lang w:eastAsia="ru-RU"/>
              </w:rPr>
            </w:pPr>
            <w:r w:rsidRPr="000B7BD2">
              <w:rPr>
                <w:rStyle w:val="211pt"/>
                <w:rFonts w:eastAsia="Arial Unicode MS"/>
              </w:rPr>
              <w:t>III</w:t>
            </w:r>
          </w:p>
        </w:tc>
        <w:tc>
          <w:tcPr>
            <w:tcW w:w="1642" w:type="dxa"/>
            <w:vMerge/>
            <w:shd w:val="clear" w:color="auto" w:fill="FFFFFF"/>
            <w:vAlign w:val="bottom"/>
          </w:tcPr>
          <w:p w:rsidR="00575136" w:rsidRPr="000B7BD2" w:rsidRDefault="00575136" w:rsidP="003D582B">
            <w:pPr>
              <w:jc w:val="center"/>
            </w:pPr>
          </w:p>
        </w:tc>
      </w:tr>
      <w:tr w:rsidR="00575136" w:rsidRPr="000B7BD2" w:rsidTr="00825D4E">
        <w:trPr>
          <w:trHeight w:hRule="exact" w:val="447"/>
        </w:trPr>
        <w:tc>
          <w:tcPr>
            <w:tcW w:w="2664" w:type="dxa"/>
            <w:vMerge/>
            <w:shd w:val="clear" w:color="auto" w:fill="FFFFFF"/>
            <w:vAlign w:val="bottom"/>
          </w:tcPr>
          <w:p w:rsidR="00575136" w:rsidRPr="000B7BD2" w:rsidRDefault="00575136" w:rsidP="003D582B">
            <w:pPr>
              <w:jc w:val="center"/>
            </w:pPr>
          </w:p>
        </w:tc>
        <w:tc>
          <w:tcPr>
            <w:tcW w:w="1046" w:type="dxa"/>
            <w:shd w:val="clear" w:color="auto" w:fill="FFFFFF"/>
            <w:vAlign w:val="center"/>
          </w:tcPr>
          <w:p w:rsidR="00575136" w:rsidRPr="000B7BD2" w:rsidRDefault="00575136" w:rsidP="003D582B">
            <w:pPr>
              <w:pStyle w:val="211"/>
              <w:shd w:val="clear" w:color="auto" w:fill="auto"/>
              <w:tabs>
                <w:tab w:val="left" w:leader="underscore" w:pos="408"/>
              </w:tabs>
              <w:spacing w:line="190" w:lineRule="exact"/>
              <w:ind w:firstLine="0"/>
              <w:jc w:val="center"/>
              <w:rPr>
                <w:lang w:eastAsia="ru-RU"/>
              </w:rPr>
            </w:pPr>
            <w:r w:rsidRPr="000B7BD2">
              <w:rPr>
                <w:rStyle w:val="295pt"/>
                <w:rFonts w:eastAsia="Arial Unicode MS"/>
              </w:rPr>
              <w:t>20</w:t>
            </w:r>
            <w:r w:rsidR="00F5788A" w:rsidRPr="000B7BD2">
              <w:rPr>
                <w:rStyle w:val="295pt"/>
                <w:rFonts w:eastAsia="Arial Unicode MS"/>
              </w:rPr>
              <w:t>21</w:t>
            </w:r>
            <w:r w:rsidRPr="000B7BD2">
              <w:rPr>
                <w:rStyle w:val="295pt"/>
                <w:rFonts w:eastAsia="Arial Unicode MS"/>
              </w:rPr>
              <w:tab/>
              <w:t>рік</w:t>
            </w:r>
          </w:p>
        </w:tc>
        <w:tc>
          <w:tcPr>
            <w:tcW w:w="1037" w:type="dxa"/>
            <w:shd w:val="clear" w:color="auto" w:fill="FFFFFF"/>
            <w:vAlign w:val="center"/>
          </w:tcPr>
          <w:p w:rsidR="00575136" w:rsidRPr="000B7BD2" w:rsidRDefault="00575136" w:rsidP="003D582B">
            <w:pPr>
              <w:pStyle w:val="211"/>
              <w:shd w:val="clear" w:color="auto" w:fill="auto"/>
              <w:tabs>
                <w:tab w:val="left" w:leader="underscore" w:pos="398"/>
              </w:tabs>
              <w:spacing w:line="190" w:lineRule="exact"/>
              <w:ind w:firstLine="0"/>
              <w:jc w:val="center"/>
              <w:rPr>
                <w:lang w:eastAsia="ru-RU"/>
              </w:rPr>
            </w:pPr>
            <w:r w:rsidRPr="000B7BD2">
              <w:rPr>
                <w:rStyle w:val="295pt"/>
                <w:rFonts w:eastAsia="Arial Unicode MS"/>
              </w:rPr>
              <w:t>20</w:t>
            </w:r>
            <w:r w:rsidR="00F5788A" w:rsidRPr="000B7BD2">
              <w:rPr>
                <w:rStyle w:val="295pt"/>
                <w:rFonts w:eastAsia="Arial Unicode MS"/>
              </w:rPr>
              <w:t>22</w:t>
            </w:r>
            <w:r w:rsidR="003D582B" w:rsidRPr="000B7BD2">
              <w:rPr>
                <w:rStyle w:val="295pt"/>
                <w:rFonts w:eastAsia="Arial Unicode MS"/>
              </w:rPr>
              <w:t xml:space="preserve"> р</w:t>
            </w:r>
            <w:r w:rsidRPr="000B7BD2">
              <w:rPr>
                <w:rStyle w:val="295pt"/>
                <w:rFonts w:eastAsia="Arial Unicode MS"/>
              </w:rPr>
              <w:t>ік</w:t>
            </w:r>
          </w:p>
        </w:tc>
        <w:tc>
          <w:tcPr>
            <w:tcW w:w="1061" w:type="dxa"/>
            <w:shd w:val="clear" w:color="auto" w:fill="FFFFFF"/>
            <w:vAlign w:val="center"/>
          </w:tcPr>
          <w:p w:rsidR="00575136" w:rsidRPr="000B7BD2" w:rsidRDefault="00575136" w:rsidP="003D582B">
            <w:pPr>
              <w:pStyle w:val="211"/>
              <w:shd w:val="clear" w:color="auto" w:fill="auto"/>
              <w:tabs>
                <w:tab w:val="left" w:leader="underscore" w:pos="398"/>
              </w:tabs>
              <w:spacing w:line="190" w:lineRule="exact"/>
              <w:ind w:firstLine="0"/>
              <w:jc w:val="center"/>
              <w:rPr>
                <w:lang w:eastAsia="ru-RU"/>
              </w:rPr>
            </w:pPr>
            <w:r w:rsidRPr="000B7BD2">
              <w:rPr>
                <w:rStyle w:val="295pt"/>
                <w:rFonts w:eastAsia="Arial Unicode MS"/>
              </w:rPr>
              <w:t>20</w:t>
            </w:r>
            <w:r w:rsidR="00F5788A" w:rsidRPr="000B7BD2">
              <w:rPr>
                <w:rStyle w:val="295pt"/>
                <w:rFonts w:eastAsia="Arial Unicode MS"/>
              </w:rPr>
              <w:t>23</w:t>
            </w:r>
            <w:r w:rsidR="003D582B" w:rsidRPr="000B7BD2">
              <w:rPr>
                <w:rStyle w:val="295pt"/>
                <w:rFonts w:eastAsia="Arial Unicode MS"/>
              </w:rPr>
              <w:t xml:space="preserve"> </w:t>
            </w:r>
            <w:r w:rsidRPr="000B7BD2">
              <w:rPr>
                <w:rStyle w:val="295pt"/>
                <w:rFonts w:eastAsia="Arial Unicode MS"/>
              </w:rPr>
              <w:t>рік</w:t>
            </w:r>
          </w:p>
        </w:tc>
        <w:tc>
          <w:tcPr>
            <w:tcW w:w="1051" w:type="dxa"/>
            <w:shd w:val="clear" w:color="auto" w:fill="FFFFFF"/>
            <w:vAlign w:val="center"/>
          </w:tcPr>
          <w:p w:rsidR="00575136" w:rsidRPr="000B7BD2" w:rsidRDefault="001B5E5E" w:rsidP="003D582B">
            <w:pPr>
              <w:pStyle w:val="211"/>
              <w:shd w:val="clear" w:color="auto" w:fill="auto"/>
              <w:spacing w:line="230" w:lineRule="exact"/>
              <w:ind w:firstLine="0"/>
              <w:jc w:val="center"/>
              <w:rPr>
                <w:lang w:eastAsia="ru-RU"/>
              </w:rPr>
            </w:pPr>
            <w:r w:rsidRPr="000B7BD2">
              <w:rPr>
                <w:rStyle w:val="295pt"/>
                <w:rFonts w:eastAsia="Arial Unicode MS"/>
              </w:rPr>
              <w:t>2024</w:t>
            </w:r>
            <w:r w:rsidR="003D582B" w:rsidRPr="000B7BD2">
              <w:rPr>
                <w:rStyle w:val="295pt"/>
                <w:rFonts w:eastAsia="Arial Unicode MS"/>
              </w:rPr>
              <w:t xml:space="preserve"> </w:t>
            </w:r>
            <w:r w:rsidRPr="000B7BD2">
              <w:rPr>
                <w:rStyle w:val="295pt"/>
                <w:rFonts w:eastAsia="Arial Unicode MS"/>
              </w:rPr>
              <w:t>рік</w:t>
            </w:r>
          </w:p>
        </w:tc>
        <w:tc>
          <w:tcPr>
            <w:tcW w:w="1070" w:type="dxa"/>
            <w:shd w:val="clear" w:color="auto" w:fill="FFFFFF"/>
            <w:vAlign w:val="center"/>
          </w:tcPr>
          <w:p w:rsidR="00575136" w:rsidRPr="000B7BD2" w:rsidRDefault="001B5E5E" w:rsidP="003D582B">
            <w:pPr>
              <w:pStyle w:val="211"/>
              <w:shd w:val="clear" w:color="auto" w:fill="auto"/>
              <w:spacing w:line="226" w:lineRule="exact"/>
              <w:ind w:firstLine="0"/>
              <w:jc w:val="center"/>
              <w:rPr>
                <w:lang w:eastAsia="ru-RU"/>
              </w:rPr>
            </w:pPr>
            <w:r w:rsidRPr="000B7BD2">
              <w:rPr>
                <w:rStyle w:val="295pt"/>
                <w:rFonts w:eastAsia="Arial Unicode MS"/>
              </w:rPr>
              <w:t>2025</w:t>
            </w:r>
            <w:r w:rsidR="003D582B" w:rsidRPr="000B7BD2">
              <w:rPr>
                <w:rStyle w:val="295pt"/>
                <w:rFonts w:eastAsia="Arial Unicode MS"/>
              </w:rPr>
              <w:t xml:space="preserve"> </w:t>
            </w:r>
            <w:r w:rsidRPr="000B7BD2">
              <w:rPr>
                <w:rStyle w:val="295pt"/>
                <w:rFonts w:eastAsia="Arial Unicode MS"/>
              </w:rPr>
              <w:t>рік</w:t>
            </w:r>
          </w:p>
        </w:tc>
        <w:tc>
          <w:tcPr>
            <w:tcW w:w="1642" w:type="dxa"/>
            <w:vMerge/>
            <w:shd w:val="clear" w:color="auto" w:fill="FFFFFF"/>
            <w:vAlign w:val="bottom"/>
          </w:tcPr>
          <w:p w:rsidR="00575136" w:rsidRPr="000B7BD2" w:rsidRDefault="00575136" w:rsidP="003D582B">
            <w:pPr>
              <w:jc w:val="center"/>
            </w:pPr>
          </w:p>
        </w:tc>
      </w:tr>
      <w:tr w:rsidR="00575136" w:rsidRPr="000B7BD2" w:rsidTr="003D582B">
        <w:trPr>
          <w:trHeight w:hRule="exact" w:val="283"/>
        </w:trPr>
        <w:tc>
          <w:tcPr>
            <w:tcW w:w="2664" w:type="dxa"/>
            <w:shd w:val="clear" w:color="auto" w:fill="FFFFFF"/>
            <w:vAlign w:val="center"/>
          </w:tcPr>
          <w:p w:rsidR="00575136" w:rsidRPr="000B7BD2" w:rsidRDefault="00575136" w:rsidP="003D582B">
            <w:pPr>
              <w:pStyle w:val="211"/>
              <w:shd w:val="clear" w:color="auto" w:fill="auto"/>
              <w:ind w:firstLine="0"/>
              <w:jc w:val="center"/>
              <w:rPr>
                <w:szCs w:val="24"/>
                <w:lang w:eastAsia="ru-RU"/>
              </w:rPr>
            </w:pPr>
            <w:r w:rsidRPr="000B7BD2">
              <w:rPr>
                <w:rStyle w:val="212pt1"/>
                <w:rFonts w:eastAsia="Arial Unicode MS"/>
              </w:rPr>
              <w:t>1</w:t>
            </w:r>
          </w:p>
        </w:tc>
        <w:tc>
          <w:tcPr>
            <w:tcW w:w="1046" w:type="dxa"/>
            <w:shd w:val="clear" w:color="auto" w:fill="FFFFFF"/>
            <w:vAlign w:val="center"/>
          </w:tcPr>
          <w:p w:rsidR="00575136" w:rsidRPr="000B7BD2" w:rsidRDefault="00575136" w:rsidP="003D582B">
            <w:pPr>
              <w:pStyle w:val="211"/>
              <w:shd w:val="clear" w:color="auto" w:fill="auto"/>
              <w:spacing w:line="220" w:lineRule="exact"/>
              <w:ind w:firstLine="0"/>
              <w:jc w:val="center"/>
              <w:rPr>
                <w:szCs w:val="24"/>
                <w:lang w:eastAsia="ru-RU"/>
              </w:rPr>
            </w:pPr>
            <w:r w:rsidRPr="000B7BD2">
              <w:rPr>
                <w:rStyle w:val="211pt"/>
                <w:rFonts w:eastAsia="Arial Unicode MS"/>
                <w:szCs w:val="24"/>
              </w:rPr>
              <w:t>2</w:t>
            </w:r>
          </w:p>
        </w:tc>
        <w:tc>
          <w:tcPr>
            <w:tcW w:w="1037" w:type="dxa"/>
            <w:shd w:val="clear" w:color="auto" w:fill="FFFFFF"/>
            <w:vAlign w:val="center"/>
          </w:tcPr>
          <w:p w:rsidR="00575136" w:rsidRPr="000B7BD2" w:rsidRDefault="00575136" w:rsidP="003D582B">
            <w:pPr>
              <w:pStyle w:val="211"/>
              <w:shd w:val="clear" w:color="auto" w:fill="auto"/>
              <w:spacing w:line="190" w:lineRule="exact"/>
              <w:ind w:firstLine="0"/>
              <w:jc w:val="center"/>
              <w:rPr>
                <w:szCs w:val="24"/>
                <w:lang w:eastAsia="ru-RU"/>
              </w:rPr>
            </w:pPr>
            <w:r w:rsidRPr="000B7BD2">
              <w:rPr>
                <w:rStyle w:val="295pt"/>
                <w:rFonts w:eastAsia="Arial Unicode MS"/>
                <w:sz w:val="24"/>
                <w:szCs w:val="24"/>
              </w:rPr>
              <w:t>3</w:t>
            </w:r>
          </w:p>
        </w:tc>
        <w:tc>
          <w:tcPr>
            <w:tcW w:w="1061" w:type="dxa"/>
            <w:shd w:val="clear" w:color="auto" w:fill="FFFFFF"/>
            <w:vAlign w:val="center"/>
          </w:tcPr>
          <w:p w:rsidR="00575136" w:rsidRPr="000B7BD2" w:rsidRDefault="00575136" w:rsidP="003D582B">
            <w:pPr>
              <w:pStyle w:val="211"/>
              <w:shd w:val="clear" w:color="auto" w:fill="auto"/>
              <w:spacing w:line="220" w:lineRule="exact"/>
              <w:ind w:firstLine="0"/>
              <w:jc w:val="center"/>
              <w:rPr>
                <w:szCs w:val="24"/>
                <w:lang w:eastAsia="ru-RU"/>
              </w:rPr>
            </w:pPr>
            <w:r w:rsidRPr="000B7BD2">
              <w:rPr>
                <w:rStyle w:val="211pt"/>
                <w:rFonts w:eastAsia="Arial Unicode MS"/>
                <w:szCs w:val="24"/>
              </w:rPr>
              <w:t>4</w:t>
            </w:r>
          </w:p>
        </w:tc>
        <w:tc>
          <w:tcPr>
            <w:tcW w:w="1051" w:type="dxa"/>
            <w:shd w:val="clear" w:color="auto" w:fill="FFFFFF"/>
            <w:vAlign w:val="center"/>
          </w:tcPr>
          <w:p w:rsidR="00575136" w:rsidRPr="000B7BD2" w:rsidRDefault="00575136" w:rsidP="003D582B">
            <w:pPr>
              <w:pStyle w:val="211"/>
              <w:shd w:val="clear" w:color="auto" w:fill="auto"/>
              <w:spacing w:line="190" w:lineRule="exact"/>
              <w:ind w:firstLine="0"/>
              <w:jc w:val="center"/>
              <w:rPr>
                <w:szCs w:val="24"/>
                <w:lang w:eastAsia="ru-RU"/>
              </w:rPr>
            </w:pPr>
            <w:r w:rsidRPr="000B7BD2">
              <w:rPr>
                <w:rStyle w:val="295pt"/>
                <w:rFonts w:eastAsia="Arial Unicode MS"/>
                <w:sz w:val="24"/>
                <w:szCs w:val="24"/>
              </w:rPr>
              <w:t>5</w:t>
            </w:r>
          </w:p>
        </w:tc>
        <w:tc>
          <w:tcPr>
            <w:tcW w:w="1070" w:type="dxa"/>
            <w:shd w:val="clear" w:color="auto" w:fill="FFFFFF"/>
            <w:vAlign w:val="center"/>
          </w:tcPr>
          <w:p w:rsidR="00575136" w:rsidRPr="000B7BD2" w:rsidRDefault="00575136" w:rsidP="003D582B">
            <w:pPr>
              <w:pStyle w:val="211"/>
              <w:shd w:val="clear" w:color="auto" w:fill="auto"/>
              <w:spacing w:line="190" w:lineRule="exact"/>
              <w:ind w:firstLine="0"/>
              <w:jc w:val="center"/>
              <w:rPr>
                <w:szCs w:val="24"/>
                <w:lang w:eastAsia="ru-RU"/>
              </w:rPr>
            </w:pPr>
            <w:r w:rsidRPr="000B7BD2">
              <w:rPr>
                <w:rStyle w:val="295pt"/>
                <w:rFonts w:eastAsia="Arial Unicode MS"/>
                <w:sz w:val="24"/>
                <w:szCs w:val="24"/>
              </w:rPr>
              <w:t>6</w:t>
            </w:r>
          </w:p>
        </w:tc>
        <w:tc>
          <w:tcPr>
            <w:tcW w:w="1642" w:type="dxa"/>
            <w:shd w:val="clear" w:color="auto" w:fill="FFFFFF"/>
            <w:vAlign w:val="center"/>
          </w:tcPr>
          <w:p w:rsidR="00575136" w:rsidRPr="000B7BD2" w:rsidRDefault="00575136" w:rsidP="003D582B">
            <w:pPr>
              <w:pStyle w:val="211"/>
              <w:shd w:val="clear" w:color="auto" w:fill="auto"/>
              <w:spacing w:line="190" w:lineRule="exact"/>
              <w:ind w:firstLine="0"/>
              <w:jc w:val="center"/>
              <w:rPr>
                <w:szCs w:val="24"/>
                <w:lang w:eastAsia="ru-RU"/>
              </w:rPr>
            </w:pPr>
            <w:r w:rsidRPr="000B7BD2">
              <w:rPr>
                <w:rStyle w:val="295pt"/>
                <w:rFonts w:eastAsia="Arial Unicode MS"/>
                <w:sz w:val="24"/>
                <w:szCs w:val="24"/>
              </w:rPr>
              <w:t>7</w:t>
            </w:r>
          </w:p>
        </w:tc>
      </w:tr>
      <w:tr w:rsidR="00575136" w:rsidRPr="000B7BD2" w:rsidTr="003D582B">
        <w:trPr>
          <w:trHeight w:hRule="exact" w:val="562"/>
        </w:trPr>
        <w:tc>
          <w:tcPr>
            <w:tcW w:w="2664" w:type="dxa"/>
            <w:shd w:val="clear" w:color="auto" w:fill="FFFFFF"/>
            <w:vAlign w:val="bottom"/>
          </w:tcPr>
          <w:p w:rsidR="00575136" w:rsidRPr="000B7BD2" w:rsidRDefault="00575136" w:rsidP="003D582B">
            <w:pPr>
              <w:pStyle w:val="211"/>
              <w:shd w:val="clear" w:color="auto" w:fill="auto"/>
              <w:spacing w:line="274" w:lineRule="exact"/>
              <w:ind w:firstLine="0"/>
              <w:jc w:val="center"/>
              <w:rPr>
                <w:lang w:eastAsia="ru-RU"/>
              </w:rPr>
            </w:pPr>
            <w:r w:rsidRPr="000B7BD2">
              <w:rPr>
                <w:rStyle w:val="211pt0"/>
                <w:rFonts w:eastAsia="Arial Unicode MS"/>
              </w:rPr>
              <w:t>Обсяг ресурсів, всього, у тому числі:</w:t>
            </w:r>
          </w:p>
        </w:tc>
        <w:tc>
          <w:tcPr>
            <w:tcW w:w="1046" w:type="dxa"/>
            <w:shd w:val="clear" w:color="auto" w:fill="FFFFFF"/>
            <w:vAlign w:val="center"/>
          </w:tcPr>
          <w:p w:rsidR="00575136" w:rsidRPr="000B7BD2" w:rsidRDefault="005173DD" w:rsidP="003D582B">
            <w:pPr>
              <w:ind w:firstLine="0"/>
              <w:jc w:val="center"/>
              <w:rPr>
                <w:sz w:val="18"/>
                <w:szCs w:val="18"/>
              </w:rPr>
            </w:pPr>
            <w:r w:rsidRPr="000B7BD2">
              <w:rPr>
                <w:sz w:val="18"/>
                <w:szCs w:val="18"/>
              </w:rPr>
              <w:t>51</w:t>
            </w:r>
          </w:p>
        </w:tc>
        <w:tc>
          <w:tcPr>
            <w:tcW w:w="1037" w:type="dxa"/>
            <w:shd w:val="clear" w:color="auto" w:fill="FFFFFF"/>
            <w:vAlign w:val="center"/>
          </w:tcPr>
          <w:p w:rsidR="00575136" w:rsidRPr="000B7BD2" w:rsidRDefault="005173DD" w:rsidP="003D582B">
            <w:pPr>
              <w:ind w:firstLine="0"/>
              <w:jc w:val="center"/>
              <w:rPr>
                <w:sz w:val="18"/>
                <w:szCs w:val="18"/>
              </w:rPr>
            </w:pPr>
            <w:r w:rsidRPr="000B7BD2">
              <w:rPr>
                <w:sz w:val="18"/>
                <w:szCs w:val="18"/>
              </w:rPr>
              <w:t>51</w:t>
            </w:r>
          </w:p>
        </w:tc>
        <w:tc>
          <w:tcPr>
            <w:tcW w:w="1061" w:type="dxa"/>
            <w:shd w:val="clear" w:color="auto" w:fill="FFFFFF"/>
            <w:vAlign w:val="center"/>
          </w:tcPr>
          <w:p w:rsidR="00575136" w:rsidRPr="000B7BD2" w:rsidRDefault="005173DD" w:rsidP="003D582B">
            <w:pPr>
              <w:ind w:firstLine="0"/>
              <w:jc w:val="center"/>
              <w:rPr>
                <w:sz w:val="18"/>
                <w:szCs w:val="18"/>
              </w:rPr>
            </w:pPr>
            <w:r w:rsidRPr="000B7BD2">
              <w:rPr>
                <w:sz w:val="18"/>
                <w:szCs w:val="18"/>
              </w:rPr>
              <w:t>51</w:t>
            </w:r>
          </w:p>
        </w:tc>
        <w:tc>
          <w:tcPr>
            <w:tcW w:w="1051" w:type="dxa"/>
            <w:shd w:val="clear" w:color="auto" w:fill="FFFFFF"/>
            <w:vAlign w:val="center"/>
          </w:tcPr>
          <w:p w:rsidR="00575136" w:rsidRPr="000B7BD2" w:rsidRDefault="005173DD" w:rsidP="003D582B">
            <w:pPr>
              <w:ind w:firstLine="0"/>
              <w:jc w:val="center"/>
              <w:rPr>
                <w:sz w:val="20"/>
                <w:szCs w:val="20"/>
              </w:rPr>
            </w:pPr>
            <w:r w:rsidRPr="000B7BD2">
              <w:rPr>
                <w:sz w:val="20"/>
                <w:szCs w:val="20"/>
              </w:rPr>
              <w:t>51</w:t>
            </w:r>
          </w:p>
        </w:tc>
        <w:tc>
          <w:tcPr>
            <w:tcW w:w="1070" w:type="dxa"/>
            <w:shd w:val="clear" w:color="auto" w:fill="FFFFFF"/>
            <w:vAlign w:val="center"/>
          </w:tcPr>
          <w:p w:rsidR="00575136" w:rsidRPr="000B7BD2" w:rsidRDefault="005173DD" w:rsidP="003D582B">
            <w:pPr>
              <w:ind w:firstLine="0"/>
              <w:jc w:val="center"/>
              <w:rPr>
                <w:sz w:val="20"/>
                <w:szCs w:val="20"/>
              </w:rPr>
            </w:pPr>
            <w:r w:rsidRPr="000B7BD2">
              <w:rPr>
                <w:sz w:val="20"/>
                <w:szCs w:val="20"/>
              </w:rPr>
              <w:t>51</w:t>
            </w:r>
          </w:p>
        </w:tc>
        <w:tc>
          <w:tcPr>
            <w:tcW w:w="1642" w:type="dxa"/>
            <w:shd w:val="clear" w:color="auto" w:fill="FFFFFF"/>
            <w:vAlign w:val="center"/>
          </w:tcPr>
          <w:p w:rsidR="00F5788A" w:rsidRPr="000B7BD2" w:rsidRDefault="005173DD" w:rsidP="003D582B">
            <w:pPr>
              <w:ind w:firstLine="0"/>
              <w:jc w:val="center"/>
              <w:rPr>
                <w:sz w:val="18"/>
                <w:szCs w:val="18"/>
              </w:rPr>
            </w:pPr>
            <w:r w:rsidRPr="000B7BD2">
              <w:rPr>
                <w:sz w:val="18"/>
                <w:szCs w:val="18"/>
              </w:rPr>
              <w:t>255</w:t>
            </w:r>
          </w:p>
        </w:tc>
      </w:tr>
      <w:tr w:rsidR="00575136" w:rsidRPr="000B7BD2" w:rsidTr="003D582B">
        <w:trPr>
          <w:trHeight w:hRule="exact" w:val="288"/>
        </w:trPr>
        <w:tc>
          <w:tcPr>
            <w:tcW w:w="2664" w:type="dxa"/>
            <w:shd w:val="clear" w:color="auto" w:fill="FFFFFF"/>
            <w:vAlign w:val="bottom"/>
          </w:tcPr>
          <w:p w:rsidR="00575136" w:rsidRPr="000B7BD2" w:rsidRDefault="00575136" w:rsidP="003D582B">
            <w:pPr>
              <w:pStyle w:val="211"/>
              <w:shd w:val="clear" w:color="auto" w:fill="auto"/>
              <w:spacing w:line="220" w:lineRule="exact"/>
              <w:ind w:firstLine="0"/>
              <w:jc w:val="center"/>
              <w:rPr>
                <w:lang w:eastAsia="ru-RU"/>
              </w:rPr>
            </w:pPr>
            <w:r w:rsidRPr="000B7BD2">
              <w:rPr>
                <w:rStyle w:val="211pt0"/>
                <w:rFonts w:eastAsia="Arial Unicode MS"/>
              </w:rPr>
              <w:t>державний бюджет</w:t>
            </w:r>
          </w:p>
        </w:tc>
        <w:tc>
          <w:tcPr>
            <w:tcW w:w="1046" w:type="dxa"/>
            <w:shd w:val="clear" w:color="auto" w:fill="FFFFFF"/>
          </w:tcPr>
          <w:p w:rsidR="00575136" w:rsidRPr="000B7BD2" w:rsidRDefault="00575136" w:rsidP="003D582B">
            <w:pPr>
              <w:jc w:val="center"/>
              <w:rPr>
                <w:sz w:val="10"/>
                <w:szCs w:val="10"/>
              </w:rPr>
            </w:pPr>
          </w:p>
        </w:tc>
        <w:tc>
          <w:tcPr>
            <w:tcW w:w="1037" w:type="dxa"/>
            <w:shd w:val="clear" w:color="auto" w:fill="FFFFFF"/>
          </w:tcPr>
          <w:p w:rsidR="00575136" w:rsidRPr="000B7BD2" w:rsidRDefault="00575136" w:rsidP="003D582B">
            <w:pPr>
              <w:jc w:val="center"/>
              <w:rPr>
                <w:sz w:val="10"/>
                <w:szCs w:val="10"/>
              </w:rPr>
            </w:pPr>
          </w:p>
        </w:tc>
        <w:tc>
          <w:tcPr>
            <w:tcW w:w="1061" w:type="dxa"/>
            <w:shd w:val="clear" w:color="auto" w:fill="FFFFFF"/>
          </w:tcPr>
          <w:p w:rsidR="00575136" w:rsidRPr="000B7BD2" w:rsidRDefault="00575136" w:rsidP="003D582B">
            <w:pPr>
              <w:jc w:val="center"/>
              <w:rPr>
                <w:sz w:val="10"/>
                <w:szCs w:val="10"/>
              </w:rPr>
            </w:pPr>
          </w:p>
        </w:tc>
        <w:tc>
          <w:tcPr>
            <w:tcW w:w="1051" w:type="dxa"/>
            <w:shd w:val="clear" w:color="auto" w:fill="FFFFFF"/>
          </w:tcPr>
          <w:p w:rsidR="00575136" w:rsidRPr="000B7BD2" w:rsidRDefault="00575136" w:rsidP="003D582B">
            <w:pPr>
              <w:jc w:val="center"/>
              <w:rPr>
                <w:sz w:val="10"/>
                <w:szCs w:val="10"/>
              </w:rPr>
            </w:pPr>
          </w:p>
        </w:tc>
        <w:tc>
          <w:tcPr>
            <w:tcW w:w="1070" w:type="dxa"/>
            <w:shd w:val="clear" w:color="auto" w:fill="FFFFFF"/>
          </w:tcPr>
          <w:p w:rsidR="00575136" w:rsidRPr="000B7BD2" w:rsidRDefault="00575136" w:rsidP="003D582B">
            <w:pPr>
              <w:jc w:val="center"/>
              <w:rPr>
                <w:sz w:val="10"/>
                <w:szCs w:val="10"/>
              </w:rPr>
            </w:pPr>
          </w:p>
        </w:tc>
        <w:tc>
          <w:tcPr>
            <w:tcW w:w="1642" w:type="dxa"/>
            <w:shd w:val="clear" w:color="auto" w:fill="FFFFFF"/>
          </w:tcPr>
          <w:p w:rsidR="00575136" w:rsidRPr="000B7BD2" w:rsidRDefault="00575136" w:rsidP="003D582B">
            <w:pPr>
              <w:jc w:val="center"/>
              <w:rPr>
                <w:sz w:val="10"/>
                <w:szCs w:val="10"/>
              </w:rPr>
            </w:pPr>
          </w:p>
        </w:tc>
      </w:tr>
      <w:tr w:rsidR="008350A3" w:rsidRPr="000B7BD2" w:rsidTr="003D582B">
        <w:trPr>
          <w:trHeight w:hRule="exact" w:val="573"/>
        </w:trPr>
        <w:tc>
          <w:tcPr>
            <w:tcW w:w="2664" w:type="dxa"/>
            <w:shd w:val="clear" w:color="auto" w:fill="FFFFFF"/>
          </w:tcPr>
          <w:p w:rsidR="008350A3" w:rsidRPr="000B7BD2" w:rsidRDefault="008350A3" w:rsidP="003D582B">
            <w:pPr>
              <w:pStyle w:val="211"/>
              <w:shd w:val="clear" w:color="auto" w:fill="auto"/>
              <w:spacing w:line="220" w:lineRule="exact"/>
              <w:ind w:firstLine="0"/>
              <w:jc w:val="center"/>
              <w:rPr>
                <w:lang w:eastAsia="ru-RU"/>
              </w:rPr>
            </w:pPr>
            <w:r w:rsidRPr="000B7BD2">
              <w:rPr>
                <w:rStyle w:val="211pt0"/>
                <w:rFonts w:eastAsia="Arial Unicode MS"/>
              </w:rPr>
              <w:t>бюджет громади</w:t>
            </w:r>
          </w:p>
        </w:tc>
        <w:tc>
          <w:tcPr>
            <w:tcW w:w="1046" w:type="dxa"/>
            <w:shd w:val="clear" w:color="auto" w:fill="FFFFFF"/>
            <w:vAlign w:val="center"/>
          </w:tcPr>
          <w:p w:rsidR="008350A3" w:rsidRPr="000B7BD2" w:rsidRDefault="005173DD" w:rsidP="003D582B">
            <w:pPr>
              <w:ind w:firstLine="0"/>
              <w:jc w:val="center"/>
              <w:rPr>
                <w:sz w:val="18"/>
                <w:szCs w:val="18"/>
              </w:rPr>
            </w:pPr>
            <w:r w:rsidRPr="000B7BD2">
              <w:rPr>
                <w:sz w:val="18"/>
                <w:szCs w:val="18"/>
              </w:rPr>
              <w:t>51</w:t>
            </w:r>
          </w:p>
        </w:tc>
        <w:tc>
          <w:tcPr>
            <w:tcW w:w="1037" w:type="dxa"/>
            <w:shd w:val="clear" w:color="auto" w:fill="FFFFFF"/>
            <w:vAlign w:val="center"/>
          </w:tcPr>
          <w:p w:rsidR="008350A3" w:rsidRPr="000B7BD2" w:rsidRDefault="005173DD" w:rsidP="003D582B">
            <w:pPr>
              <w:ind w:firstLine="0"/>
              <w:jc w:val="center"/>
              <w:rPr>
                <w:sz w:val="18"/>
                <w:szCs w:val="18"/>
              </w:rPr>
            </w:pPr>
            <w:r w:rsidRPr="000B7BD2">
              <w:rPr>
                <w:sz w:val="18"/>
                <w:szCs w:val="18"/>
              </w:rPr>
              <w:t>51</w:t>
            </w:r>
          </w:p>
        </w:tc>
        <w:tc>
          <w:tcPr>
            <w:tcW w:w="1061" w:type="dxa"/>
            <w:shd w:val="clear" w:color="auto" w:fill="FFFFFF"/>
            <w:vAlign w:val="center"/>
          </w:tcPr>
          <w:p w:rsidR="008350A3" w:rsidRPr="000B7BD2" w:rsidRDefault="005173DD" w:rsidP="003D582B">
            <w:pPr>
              <w:ind w:firstLine="0"/>
              <w:jc w:val="center"/>
              <w:rPr>
                <w:sz w:val="18"/>
                <w:szCs w:val="18"/>
              </w:rPr>
            </w:pPr>
            <w:r w:rsidRPr="000B7BD2">
              <w:rPr>
                <w:sz w:val="18"/>
                <w:szCs w:val="18"/>
              </w:rPr>
              <w:t>51</w:t>
            </w:r>
          </w:p>
        </w:tc>
        <w:tc>
          <w:tcPr>
            <w:tcW w:w="1051" w:type="dxa"/>
            <w:shd w:val="clear" w:color="auto" w:fill="FFFFFF"/>
            <w:vAlign w:val="center"/>
          </w:tcPr>
          <w:p w:rsidR="008350A3" w:rsidRPr="000B7BD2" w:rsidRDefault="005173DD" w:rsidP="003D582B">
            <w:pPr>
              <w:ind w:firstLine="0"/>
              <w:jc w:val="center"/>
              <w:rPr>
                <w:sz w:val="20"/>
                <w:szCs w:val="20"/>
              </w:rPr>
            </w:pPr>
            <w:r w:rsidRPr="000B7BD2">
              <w:rPr>
                <w:sz w:val="20"/>
                <w:szCs w:val="20"/>
              </w:rPr>
              <w:t>51</w:t>
            </w:r>
          </w:p>
        </w:tc>
        <w:tc>
          <w:tcPr>
            <w:tcW w:w="1070" w:type="dxa"/>
            <w:shd w:val="clear" w:color="auto" w:fill="FFFFFF"/>
            <w:vAlign w:val="center"/>
          </w:tcPr>
          <w:p w:rsidR="008350A3" w:rsidRPr="000B7BD2" w:rsidRDefault="005173DD" w:rsidP="003D582B">
            <w:pPr>
              <w:ind w:firstLine="0"/>
              <w:jc w:val="center"/>
              <w:rPr>
                <w:sz w:val="20"/>
                <w:szCs w:val="20"/>
              </w:rPr>
            </w:pPr>
            <w:r w:rsidRPr="000B7BD2">
              <w:rPr>
                <w:sz w:val="20"/>
                <w:szCs w:val="20"/>
              </w:rPr>
              <w:t>51</w:t>
            </w:r>
          </w:p>
        </w:tc>
        <w:tc>
          <w:tcPr>
            <w:tcW w:w="1642" w:type="dxa"/>
            <w:shd w:val="clear" w:color="auto" w:fill="FFFFFF"/>
            <w:vAlign w:val="center"/>
          </w:tcPr>
          <w:p w:rsidR="008350A3" w:rsidRPr="000B7BD2" w:rsidRDefault="005173DD" w:rsidP="00825D4E">
            <w:pPr>
              <w:ind w:firstLine="0"/>
              <w:jc w:val="center"/>
              <w:rPr>
                <w:sz w:val="18"/>
                <w:szCs w:val="18"/>
              </w:rPr>
            </w:pPr>
            <w:r w:rsidRPr="000B7BD2">
              <w:rPr>
                <w:sz w:val="18"/>
                <w:szCs w:val="18"/>
              </w:rPr>
              <w:t>255</w:t>
            </w:r>
          </w:p>
        </w:tc>
      </w:tr>
      <w:tr w:rsidR="008350A3" w:rsidRPr="000B7BD2" w:rsidTr="003D582B">
        <w:trPr>
          <w:trHeight w:hRule="exact" w:val="576"/>
        </w:trPr>
        <w:tc>
          <w:tcPr>
            <w:tcW w:w="2664" w:type="dxa"/>
            <w:shd w:val="clear" w:color="auto" w:fill="FFFFFF"/>
          </w:tcPr>
          <w:p w:rsidR="008350A3" w:rsidRPr="000B7BD2" w:rsidRDefault="008350A3" w:rsidP="003D582B">
            <w:pPr>
              <w:pStyle w:val="211"/>
              <w:shd w:val="clear" w:color="auto" w:fill="auto"/>
              <w:spacing w:line="278" w:lineRule="exact"/>
              <w:ind w:firstLine="0"/>
              <w:jc w:val="center"/>
              <w:rPr>
                <w:lang w:eastAsia="ru-RU"/>
              </w:rPr>
            </w:pPr>
            <w:r w:rsidRPr="000B7BD2">
              <w:rPr>
                <w:rStyle w:val="211pt0"/>
                <w:rFonts w:eastAsia="Arial Unicode MS"/>
              </w:rPr>
              <w:t>інші джерел</w:t>
            </w:r>
          </w:p>
        </w:tc>
        <w:tc>
          <w:tcPr>
            <w:tcW w:w="1046" w:type="dxa"/>
            <w:shd w:val="clear" w:color="auto" w:fill="FFFFFF"/>
          </w:tcPr>
          <w:p w:rsidR="008350A3" w:rsidRPr="000B7BD2" w:rsidRDefault="008350A3" w:rsidP="003D582B">
            <w:pPr>
              <w:jc w:val="center"/>
              <w:rPr>
                <w:sz w:val="10"/>
                <w:szCs w:val="10"/>
              </w:rPr>
            </w:pPr>
          </w:p>
        </w:tc>
        <w:tc>
          <w:tcPr>
            <w:tcW w:w="1037" w:type="dxa"/>
            <w:shd w:val="clear" w:color="auto" w:fill="FFFFFF"/>
          </w:tcPr>
          <w:p w:rsidR="008350A3" w:rsidRPr="000B7BD2" w:rsidRDefault="008350A3" w:rsidP="003D582B">
            <w:pPr>
              <w:jc w:val="center"/>
              <w:rPr>
                <w:sz w:val="10"/>
                <w:szCs w:val="10"/>
              </w:rPr>
            </w:pPr>
          </w:p>
        </w:tc>
        <w:tc>
          <w:tcPr>
            <w:tcW w:w="1061" w:type="dxa"/>
            <w:shd w:val="clear" w:color="auto" w:fill="FFFFFF"/>
          </w:tcPr>
          <w:p w:rsidR="008350A3" w:rsidRPr="000B7BD2" w:rsidRDefault="008350A3" w:rsidP="003D582B">
            <w:pPr>
              <w:jc w:val="center"/>
              <w:rPr>
                <w:sz w:val="10"/>
                <w:szCs w:val="10"/>
              </w:rPr>
            </w:pPr>
          </w:p>
        </w:tc>
        <w:tc>
          <w:tcPr>
            <w:tcW w:w="1051" w:type="dxa"/>
            <w:shd w:val="clear" w:color="auto" w:fill="FFFFFF"/>
          </w:tcPr>
          <w:p w:rsidR="008350A3" w:rsidRPr="000B7BD2" w:rsidRDefault="008350A3" w:rsidP="003D582B">
            <w:pPr>
              <w:jc w:val="center"/>
              <w:rPr>
                <w:sz w:val="10"/>
                <w:szCs w:val="10"/>
              </w:rPr>
            </w:pPr>
          </w:p>
        </w:tc>
        <w:tc>
          <w:tcPr>
            <w:tcW w:w="1070" w:type="dxa"/>
            <w:shd w:val="clear" w:color="auto" w:fill="FFFFFF"/>
          </w:tcPr>
          <w:p w:rsidR="008350A3" w:rsidRPr="000B7BD2" w:rsidRDefault="008350A3" w:rsidP="003D582B">
            <w:pPr>
              <w:jc w:val="center"/>
              <w:rPr>
                <w:sz w:val="10"/>
                <w:szCs w:val="10"/>
              </w:rPr>
            </w:pPr>
          </w:p>
        </w:tc>
        <w:tc>
          <w:tcPr>
            <w:tcW w:w="1642" w:type="dxa"/>
            <w:shd w:val="clear" w:color="auto" w:fill="FFFFFF"/>
          </w:tcPr>
          <w:p w:rsidR="008350A3" w:rsidRPr="000B7BD2" w:rsidRDefault="008350A3" w:rsidP="00825D4E">
            <w:pPr>
              <w:ind w:firstLine="4"/>
              <w:jc w:val="center"/>
              <w:rPr>
                <w:sz w:val="10"/>
                <w:szCs w:val="10"/>
              </w:rPr>
            </w:pPr>
          </w:p>
        </w:tc>
      </w:tr>
    </w:tbl>
    <w:p w:rsidR="006F269F" w:rsidRPr="000B7BD2" w:rsidRDefault="006F269F" w:rsidP="006F269F">
      <w:pPr>
        <w:pStyle w:val="211"/>
        <w:shd w:val="clear" w:color="auto" w:fill="auto"/>
        <w:spacing w:before="295" w:line="322" w:lineRule="exact"/>
        <w:ind w:firstLine="0"/>
        <w:rPr>
          <w:rFonts w:eastAsiaTheme="minorHAnsi" w:cs="Times New Roman"/>
          <w:sz w:val="28"/>
          <w:szCs w:val="28"/>
        </w:rPr>
      </w:pPr>
    </w:p>
    <w:p w:rsidR="007A2F57" w:rsidRPr="000B7BD2" w:rsidRDefault="007A2F57" w:rsidP="00472616">
      <w:pPr>
        <w:ind w:firstLine="0"/>
        <w:rPr>
          <w:rFonts w:cs="Times New Roman"/>
          <w:sz w:val="28"/>
          <w:szCs w:val="28"/>
        </w:rPr>
      </w:pPr>
    </w:p>
    <w:sectPr w:rsidR="007A2F57" w:rsidRPr="000B7BD2" w:rsidSect="00E06A23">
      <w:footnotePr>
        <w:numRestart w:val="eachPage"/>
      </w:footnotePr>
      <w:pgSz w:w="11906" w:h="16838" w:code="9"/>
      <w:pgMar w:top="1134" w:right="567" w:bottom="1134" w:left="170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095" w:rsidRDefault="00AC4095" w:rsidP="00B659A8">
      <w:r>
        <w:separator/>
      </w:r>
    </w:p>
  </w:endnote>
  <w:endnote w:type="continuationSeparator" w:id="0">
    <w:p w:rsidR="00AC4095" w:rsidRDefault="00AC4095" w:rsidP="00B6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Times New Roman"/>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7F" w:rsidRDefault="00AF637F">
    <w:pPr>
      <w:pStyle w:val="af0"/>
      <w:jc w:val="center"/>
    </w:pPr>
  </w:p>
  <w:p w:rsidR="00AF637F" w:rsidRDefault="00AF637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095" w:rsidRDefault="00AC4095" w:rsidP="00B659A8">
      <w:r>
        <w:separator/>
      </w:r>
    </w:p>
  </w:footnote>
  <w:footnote w:type="continuationSeparator" w:id="0">
    <w:p w:rsidR="00AC4095" w:rsidRDefault="00AC4095" w:rsidP="00B659A8">
      <w:r>
        <w:continuationSeparator/>
      </w:r>
    </w:p>
  </w:footnote>
  <w:footnote w:id="1">
    <w:p w:rsidR="00AF637F" w:rsidRDefault="00AF637F" w:rsidP="00561C6B">
      <w:pPr>
        <w:pStyle w:val="af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7F" w:rsidRDefault="00AF637F" w:rsidP="00E23A4E">
    <w:pPr>
      <w:pStyle w:val="ae"/>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CA27AE"/>
    <w:lvl w:ilvl="0">
      <w:start w:val="1"/>
      <w:numFmt w:val="decimal"/>
      <w:pStyle w:val="5"/>
      <w:lvlText w:val="%1."/>
      <w:lvlJc w:val="left"/>
      <w:pPr>
        <w:tabs>
          <w:tab w:val="num" w:pos="5385"/>
        </w:tabs>
        <w:ind w:left="5385"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decimal"/>
      <w:lvlText w:val="%1."/>
      <w:lvlJc w:val="left"/>
      <w:pPr>
        <w:tabs>
          <w:tab w:val="num" w:pos="2520"/>
        </w:tabs>
        <w:ind w:left="2520" w:hanging="360"/>
      </w:pPr>
    </w:lvl>
  </w:abstractNum>
  <w:abstractNum w:abstractNumId="11" w15:restartNumberingAfterBreak="0">
    <w:nsid w:val="00CA6152"/>
    <w:multiLevelType w:val="hybridMultilevel"/>
    <w:tmpl w:val="9544FEE8"/>
    <w:lvl w:ilvl="0" w:tplc="4612858A">
      <w:start w:val="1"/>
      <w:numFmt w:val="bullet"/>
      <w:lvlText w:val="-"/>
      <w:lvlJc w:val="left"/>
      <w:pPr>
        <w:ind w:left="927" w:hanging="360"/>
      </w:pPr>
      <w:rPr>
        <w:rFonts w:ascii="Times New Roman" w:eastAsia="Calibr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2" w15:restartNumberingAfterBreak="0">
    <w:nsid w:val="01C34118"/>
    <w:multiLevelType w:val="multilevel"/>
    <w:tmpl w:val="F8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5461DF"/>
    <w:multiLevelType w:val="hybridMultilevel"/>
    <w:tmpl w:val="D10C40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059D762A"/>
    <w:multiLevelType w:val="multilevel"/>
    <w:tmpl w:val="3AF645B0"/>
    <w:lvl w:ilvl="0">
      <w:start w:val="1"/>
      <w:numFmt w:val="decimal"/>
      <w:lvlText w:val="%1."/>
      <w:lvlJc w:val="left"/>
      <w:pPr>
        <w:ind w:left="927" w:hanging="360"/>
      </w:pPr>
      <w:rPr>
        <w:rFonts w:hint="default"/>
      </w:rPr>
    </w:lvl>
    <w:lvl w:ilvl="1">
      <w:start w:val="1"/>
      <w:numFmt w:val="decimal"/>
      <w:isLgl/>
      <w:lvlText w:val="%1.%2."/>
      <w:lvlJc w:val="left"/>
      <w:pPr>
        <w:ind w:left="1377" w:hanging="450"/>
      </w:pPr>
      <w:rPr>
        <w:rFonts w:hint="default"/>
        <w:b/>
        <w:bCs w:val="0"/>
        <w:color w:val="000000" w:themeColor="text1"/>
        <w:sz w:val="28"/>
      </w:rPr>
    </w:lvl>
    <w:lvl w:ilvl="2">
      <w:start w:val="1"/>
      <w:numFmt w:val="decimal"/>
      <w:isLgl/>
      <w:lvlText w:val="%1.%2.%3."/>
      <w:lvlJc w:val="left"/>
      <w:pPr>
        <w:ind w:left="2007" w:hanging="720"/>
      </w:pPr>
      <w:rPr>
        <w:rFonts w:hint="default"/>
        <w:b w:val="0"/>
        <w:color w:val="000000" w:themeColor="text1"/>
        <w:sz w:val="28"/>
      </w:rPr>
    </w:lvl>
    <w:lvl w:ilvl="3">
      <w:start w:val="1"/>
      <w:numFmt w:val="decimal"/>
      <w:isLgl/>
      <w:lvlText w:val="%1.%2.%3.%4."/>
      <w:lvlJc w:val="left"/>
      <w:pPr>
        <w:ind w:left="2367" w:hanging="720"/>
      </w:pPr>
      <w:rPr>
        <w:rFonts w:hint="default"/>
        <w:b w:val="0"/>
        <w:color w:val="000000" w:themeColor="text1"/>
        <w:sz w:val="28"/>
      </w:rPr>
    </w:lvl>
    <w:lvl w:ilvl="4">
      <w:start w:val="1"/>
      <w:numFmt w:val="decimal"/>
      <w:isLgl/>
      <w:lvlText w:val="%1.%2.%3.%4.%5."/>
      <w:lvlJc w:val="left"/>
      <w:pPr>
        <w:ind w:left="3087" w:hanging="1080"/>
      </w:pPr>
      <w:rPr>
        <w:rFonts w:hint="default"/>
        <w:b w:val="0"/>
        <w:color w:val="000000" w:themeColor="text1"/>
        <w:sz w:val="28"/>
      </w:rPr>
    </w:lvl>
    <w:lvl w:ilvl="5">
      <w:start w:val="1"/>
      <w:numFmt w:val="decimal"/>
      <w:isLgl/>
      <w:lvlText w:val="%1.%2.%3.%4.%5.%6."/>
      <w:lvlJc w:val="left"/>
      <w:pPr>
        <w:ind w:left="3447" w:hanging="1080"/>
      </w:pPr>
      <w:rPr>
        <w:rFonts w:hint="default"/>
        <w:b w:val="0"/>
        <w:color w:val="000000" w:themeColor="text1"/>
        <w:sz w:val="28"/>
      </w:rPr>
    </w:lvl>
    <w:lvl w:ilvl="6">
      <w:start w:val="1"/>
      <w:numFmt w:val="decimal"/>
      <w:isLgl/>
      <w:lvlText w:val="%1.%2.%3.%4.%5.%6.%7."/>
      <w:lvlJc w:val="left"/>
      <w:pPr>
        <w:ind w:left="4167" w:hanging="1440"/>
      </w:pPr>
      <w:rPr>
        <w:rFonts w:hint="default"/>
        <w:b w:val="0"/>
        <w:color w:val="000000" w:themeColor="text1"/>
        <w:sz w:val="28"/>
      </w:rPr>
    </w:lvl>
    <w:lvl w:ilvl="7">
      <w:start w:val="1"/>
      <w:numFmt w:val="decimal"/>
      <w:isLgl/>
      <w:lvlText w:val="%1.%2.%3.%4.%5.%6.%7.%8."/>
      <w:lvlJc w:val="left"/>
      <w:pPr>
        <w:ind w:left="4527" w:hanging="1440"/>
      </w:pPr>
      <w:rPr>
        <w:rFonts w:hint="default"/>
        <w:b w:val="0"/>
        <w:color w:val="000000" w:themeColor="text1"/>
        <w:sz w:val="28"/>
      </w:rPr>
    </w:lvl>
    <w:lvl w:ilvl="8">
      <w:start w:val="1"/>
      <w:numFmt w:val="decimal"/>
      <w:isLgl/>
      <w:lvlText w:val="%1.%2.%3.%4.%5.%6.%7.%8.%9."/>
      <w:lvlJc w:val="left"/>
      <w:pPr>
        <w:ind w:left="5247" w:hanging="1800"/>
      </w:pPr>
      <w:rPr>
        <w:rFonts w:hint="default"/>
        <w:b w:val="0"/>
        <w:color w:val="000000" w:themeColor="text1"/>
        <w:sz w:val="28"/>
      </w:rPr>
    </w:lvl>
  </w:abstractNum>
  <w:abstractNum w:abstractNumId="15" w15:restartNumberingAfterBreak="0">
    <w:nsid w:val="0655144E"/>
    <w:multiLevelType w:val="multilevel"/>
    <w:tmpl w:val="CB200B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718437F"/>
    <w:multiLevelType w:val="hybridMultilevel"/>
    <w:tmpl w:val="4814A586"/>
    <w:lvl w:ilvl="0" w:tplc="F378EA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7B144C"/>
    <w:multiLevelType w:val="hybridMultilevel"/>
    <w:tmpl w:val="626063AE"/>
    <w:lvl w:ilvl="0" w:tplc="44283F24">
      <w:numFmt w:val="bullet"/>
      <w:lvlText w:val="-"/>
      <w:lvlJc w:val="left"/>
      <w:pPr>
        <w:ind w:left="1429" w:hanging="360"/>
      </w:pPr>
      <w:rPr>
        <w:rFonts w:ascii="Calibri" w:eastAsia="Times New Roman" w:hAnsi="Calibri" w:cs="Calibri" w:hint="default"/>
        <w:color w:val="auto"/>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0DE361BF"/>
    <w:multiLevelType w:val="hybridMultilevel"/>
    <w:tmpl w:val="3D5A349E"/>
    <w:lvl w:ilvl="0" w:tplc="02FA7CF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B521A5"/>
    <w:multiLevelType w:val="hybridMultilevel"/>
    <w:tmpl w:val="C476963A"/>
    <w:lvl w:ilvl="0" w:tplc="44283F24">
      <w:numFmt w:val="bullet"/>
      <w:lvlText w:val="-"/>
      <w:lvlJc w:val="left"/>
      <w:pPr>
        <w:ind w:left="1429" w:hanging="360"/>
      </w:pPr>
      <w:rPr>
        <w:rFonts w:ascii="Calibri" w:eastAsia="Times New Roman" w:hAnsi="Calibri" w:cs="Calibri"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1C6E509E"/>
    <w:multiLevelType w:val="hybridMultilevel"/>
    <w:tmpl w:val="89ECC1CA"/>
    <w:lvl w:ilvl="0" w:tplc="7D6898DA">
      <w:start w:val="1"/>
      <w:numFmt w:val="decimalZero"/>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21" w15:restartNumberingAfterBreak="0">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C9331B"/>
    <w:multiLevelType w:val="multilevel"/>
    <w:tmpl w:val="99607FE8"/>
    <w:lvl w:ilvl="0">
      <w:start w:val="2"/>
      <w:numFmt w:val="decimal"/>
      <w:lvlText w:val="%1."/>
      <w:lvlJc w:val="left"/>
      <w:pPr>
        <w:ind w:left="450" w:hanging="450"/>
      </w:pPr>
      <w:rPr>
        <w:rFonts w:hint="default"/>
      </w:rPr>
    </w:lvl>
    <w:lvl w:ilvl="1">
      <w:start w:val="5"/>
      <w:numFmt w:val="decimal"/>
      <w:lvlText w:val="%1.%2."/>
      <w:lvlJc w:val="left"/>
      <w:pPr>
        <w:ind w:left="5257" w:hanging="72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691" w:hanging="108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4125" w:hanging="1440"/>
      </w:pPr>
      <w:rPr>
        <w:rFonts w:hint="default"/>
      </w:rPr>
    </w:lvl>
    <w:lvl w:ilvl="6">
      <w:start w:val="1"/>
      <w:numFmt w:val="decimal"/>
      <w:lvlText w:val="%1.%2.%3.%4.%5.%6.%7."/>
      <w:lvlJc w:val="left"/>
      <w:pPr>
        <w:ind w:left="29022" w:hanging="1800"/>
      </w:pPr>
      <w:rPr>
        <w:rFonts w:hint="default"/>
      </w:rPr>
    </w:lvl>
    <w:lvl w:ilvl="7">
      <w:start w:val="1"/>
      <w:numFmt w:val="decimal"/>
      <w:lvlText w:val="%1.%2.%3.%4.%5.%6.%7.%8."/>
      <w:lvlJc w:val="left"/>
      <w:pPr>
        <w:ind w:left="-31977" w:hanging="1800"/>
      </w:pPr>
      <w:rPr>
        <w:rFonts w:hint="default"/>
      </w:rPr>
    </w:lvl>
    <w:lvl w:ilvl="8">
      <w:start w:val="1"/>
      <w:numFmt w:val="decimal"/>
      <w:lvlText w:val="%1.%2.%3.%4.%5.%6.%7.%8.%9."/>
      <w:lvlJc w:val="left"/>
      <w:pPr>
        <w:ind w:left="-27080" w:hanging="2160"/>
      </w:pPr>
      <w:rPr>
        <w:rFonts w:hint="default"/>
      </w:rPr>
    </w:lvl>
  </w:abstractNum>
  <w:abstractNum w:abstractNumId="23" w15:restartNumberingAfterBreak="0">
    <w:nsid w:val="232C0108"/>
    <w:multiLevelType w:val="multilevel"/>
    <w:tmpl w:val="5CDC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BC0775"/>
    <w:multiLevelType w:val="multilevel"/>
    <w:tmpl w:val="5CDC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2FE92F5D"/>
    <w:multiLevelType w:val="multilevel"/>
    <w:tmpl w:val="828463A8"/>
    <w:lvl w:ilvl="0">
      <w:start w:val="2"/>
      <w:numFmt w:val="decimal"/>
      <w:lvlText w:val="%1."/>
      <w:lvlJc w:val="left"/>
      <w:pPr>
        <w:ind w:left="450" w:hanging="45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7"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6495CA2"/>
    <w:multiLevelType w:val="hybridMultilevel"/>
    <w:tmpl w:val="16C02A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1B5F79"/>
    <w:multiLevelType w:val="multilevel"/>
    <w:tmpl w:val="3AF645B0"/>
    <w:lvl w:ilvl="0">
      <w:start w:val="1"/>
      <w:numFmt w:val="decimal"/>
      <w:lvlText w:val="%1."/>
      <w:lvlJc w:val="left"/>
      <w:pPr>
        <w:ind w:left="927" w:hanging="360"/>
      </w:pPr>
      <w:rPr>
        <w:rFonts w:hint="default"/>
      </w:rPr>
    </w:lvl>
    <w:lvl w:ilvl="1">
      <w:start w:val="1"/>
      <w:numFmt w:val="decimal"/>
      <w:isLgl/>
      <w:lvlText w:val="%1.%2."/>
      <w:lvlJc w:val="left"/>
      <w:pPr>
        <w:ind w:left="1377" w:hanging="450"/>
      </w:pPr>
      <w:rPr>
        <w:rFonts w:hint="default"/>
        <w:b/>
        <w:bCs w:val="0"/>
        <w:color w:val="000000" w:themeColor="text1"/>
        <w:sz w:val="28"/>
      </w:rPr>
    </w:lvl>
    <w:lvl w:ilvl="2">
      <w:start w:val="1"/>
      <w:numFmt w:val="decimal"/>
      <w:isLgl/>
      <w:lvlText w:val="%1.%2.%3."/>
      <w:lvlJc w:val="left"/>
      <w:pPr>
        <w:ind w:left="2007" w:hanging="720"/>
      </w:pPr>
      <w:rPr>
        <w:rFonts w:hint="default"/>
        <w:b w:val="0"/>
        <w:color w:val="000000" w:themeColor="text1"/>
        <w:sz w:val="28"/>
      </w:rPr>
    </w:lvl>
    <w:lvl w:ilvl="3">
      <w:start w:val="1"/>
      <w:numFmt w:val="decimal"/>
      <w:isLgl/>
      <w:lvlText w:val="%1.%2.%3.%4."/>
      <w:lvlJc w:val="left"/>
      <w:pPr>
        <w:ind w:left="2367" w:hanging="720"/>
      </w:pPr>
      <w:rPr>
        <w:rFonts w:hint="default"/>
        <w:b w:val="0"/>
        <w:color w:val="000000" w:themeColor="text1"/>
        <w:sz w:val="28"/>
      </w:rPr>
    </w:lvl>
    <w:lvl w:ilvl="4">
      <w:start w:val="1"/>
      <w:numFmt w:val="decimal"/>
      <w:isLgl/>
      <w:lvlText w:val="%1.%2.%3.%4.%5."/>
      <w:lvlJc w:val="left"/>
      <w:pPr>
        <w:ind w:left="3087" w:hanging="1080"/>
      </w:pPr>
      <w:rPr>
        <w:rFonts w:hint="default"/>
        <w:b w:val="0"/>
        <w:color w:val="000000" w:themeColor="text1"/>
        <w:sz w:val="28"/>
      </w:rPr>
    </w:lvl>
    <w:lvl w:ilvl="5">
      <w:start w:val="1"/>
      <w:numFmt w:val="decimal"/>
      <w:isLgl/>
      <w:lvlText w:val="%1.%2.%3.%4.%5.%6."/>
      <w:lvlJc w:val="left"/>
      <w:pPr>
        <w:ind w:left="3447" w:hanging="1080"/>
      </w:pPr>
      <w:rPr>
        <w:rFonts w:hint="default"/>
        <w:b w:val="0"/>
        <w:color w:val="000000" w:themeColor="text1"/>
        <w:sz w:val="28"/>
      </w:rPr>
    </w:lvl>
    <w:lvl w:ilvl="6">
      <w:start w:val="1"/>
      <w:numFmt w:val="decimal"/>
      <w:isLgl/>
      <w:lvlText w:val="%1.%2.%3.%4.%5.%6.%7."/>
      <w:lvlJc w:val="left"/>
      <w:pPr>
        <w:ind w:left="4167" w:hanging="1440"/>
      </w:pPr>
      <w:rPr>
        <w:rFonts w:hint="default"/>
        <w:b w:val="0"/>
        <w:color w:val="000000" w:themeColor="text1"/>
        <w:sz w:val="28"/>
      </w:rPr>
    </w:lvl>
    <w:lvl w:ilvl="7">
      <w:start w:val="1"/>
      <w:numFmt w:val="decimal"/>
      <w:isLgl/>
      <w:lvlText w:val="%1.%2.%3.%4.%5.%6.%7.%8."/>
      <w:lvlJc w:val="left"/>
      <w:pPr>
        <w:ind w:left="4527" w:hanging="1440"/>
      </w:pPr>
      <w:rPr>
        <w:rFonts w:hint="default"/>
        <w:b w:val="0"/>
        <w:color w:val="000000" w:themeColor="text1"/>
        <w:sz w:val="28"/>
      </w:rPr>
    </w:lvl>
    <w:lvl w:ilvl="8">
      <w:start w:val="1"/>
      <w:numFmt w:val="decimal"/>
      <w:isLgl/>
      <w:lvlText w:val="%1.%2.%3.%4.%5.%6.%7.%8.%9."/>
      <w:lvlJc w:val="left"/>
      <w:pPr>
        <w:ind w:left="5247" w:hanging="1800"/>
      </w:pPr>
      <w:rPr>
        <w:rFonts w:hint="default"/>
        <w:b w:val="0"/>
        <w:color w:val="000000" w:themeColor="text1"/>
        <w:sz w:val="28"/>
      </w:rPr>
    </w:lvl>
  </w:abstractNum>
  <w:abstractNum w:abstractNumId="31"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32"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15:restartNumberingAfterBreak="0">
    <w:nsid w:val="5E8306E0"/>
    <w:multiLevelType w:val="hybridMultilevel"/>
    <w:tmpl w:val="C51402FE"/>
    <w:lvl w:ilvl="0" w:tplc="44283F24">
      <w:numFmt w:val="bullet"/>
      <w:lvlText w:val="-"/>
      <w:lvlJc w:val="left"/>
      <w:pPr>
        <w:ind w:left="1496" w:hanging="360"/>
      </w:pPr>
      <w:rPr>
        <w:rFonts w:ascii="Calibri" w:eastAsia="Times New Roman" w:hAnsi="Calibri" w:cs="Calibri" w:hint="default"/>
        <w:color w:val="auto"/>
      </w:rPr>
    </w:lvl>
    <w:lvl w:ilvl="1" w:tplc="04220003" w:tentative="1">
      <w:start w:val="1"/>
      <w:numFmt w:val="bullet"/>
      <w:lvlText w:val="o"/>
      <w:lvlJc w:val="left"/>
      <w:pPr>
        <w:ind w:left="2216" w:hanging="360"/>
      </w:pPr>
      <w:rPr>
        <w:rFonts w:ascii="Courier New" w:hAnsi="Courier New" w:cs="Courier New" w:hint="default"/>
      </w:rPr>
    </w:lvl>
    <w:lvl w:ilvl="2" w:tplc="04220005" w:tentative="1">
      <w:start w:val="1"/>
      <w:numFmt w:val="bullet"/>
      <w:lvlText w:val=""/>
      <w:lvlJc w:val="left"/>
      <w:pPr>
        <w:ind w:left="2936" w:hanging="360"/>
      </w:pPr>
      <w:rPr>
        <w:rFonts w:ascii="Wingdings" w:hAnsi="Wingdings" w:hint="default"/>
      </w:rPr>
    </w:lvl>
    <w:lvl w:ilvl="3" w:tplc="04220001" w:tentative="1">
      <w:start w:val="1"/>
      <w:numFmt w:val="bullet"/>
      <w:lvlText w:val=""/>
      <w:lvlJc w:val="left"/>
      <w:pPr>
        <w:ind w:left="3656" w:hanging="360"/>
      </w:pPr>
      <w:rPr>
        <w:rFonts w:ascii="Symbol" w:hAnsi="Symbol" w:hint="default"/>
      </w:rPr>
    </w:lvl>
    <w:lvl w:ilvl="4" w:tplc="04220003" w:tentative="1">
      <w:start w:val="1"/>
      <w:numFmt w:val="bullet"/>
      <w:lvlText w:val="o"/>
      <w:lvlJc w:val="left"/>
      <w:pPr>
        <w:ind w:left="4376" w:hanging="360"/>
      </w:pPr>
      <w:rPr>
        <w:rFonts w:ascii="Courier New" w:hAnsi="Courier New" w:cs="Courier New" w:hint="default"/>
      </w:rPr>
    </w:lvl>
    <w:lvl w:ilvl="5" w:tplc="04220005" w:tentative="1">
      <w:start w:val="1"/>
      <w:numFmt w:val="bullet"/>
      <w:lvlText w:val=""/>
      <w:lvlJc w:val="left"/>
      <w:pPr>
        <w:ind w:left="5096" w:hanging="360"/>
      </w:pPr>
      <w:rPr>
        <w:rFonts w:ascii="Wingdings" w:hAnsi="Wingdings" w:hint="default"/>
      </w:rPr>
    </w:lvl>
    <w:lvl w:ilvl="6" w:tplc="04220001" w:tentative="1">
      <w:start w:val="1"/>
      <w:numFmt w:val="bullet"/>
      <w:lvlText w:val=""/>
      <w:lvlJc w:val="left"/>
      <w:pPr>
        <w:ind w:left="5816" w:hanging="360"/>
      </w:pPr>
      <w:rPr>
        <w:rFonts w:ascii="Symbol" w:hAnsi="Symbol" w:hint="default"/>
      </w:rPr>
    </w:lvl>
    <w:lvl w:ilvl="7" w:tplc="04220003" w:tentative="1">
      <w:start w:val="1"/>
      <w:numFmt w:val="bullet"/>
      <w:lvlText w:val="o"/>
      <w:lvlJc w:val="left"/>
      <w:pPr>
        <w:ind w:left="6536" w:hanging="360"/>
      </w:pPr>
      <w:rPr>
        <w:rFonts w:ascii="Courier New" w:hAnsi="Courier New" w:cs="Courier New" w:hint="default"/>
      </w:rPr>
    </w:lvl>
    <w:lvl w:ilvl="8" w:tplc="04220005" w:tentative="1">
      <w:start w:val="1"/>
      <w:numFmt w:val="bullet"/>
      <w:lvlText w:val=""/>
      <w:lvlJc w:val="left"/>
      <w:pPr>
        <w:ind w:left="7256" w:hanging="360"/>
      </w:pPr>
      <w:rPr>
        <w:rFonts w:ascii="Wingdings" w:hAnsi="Wingdings" w:hint="default"/>
      </w:rPr>
    </w:lvl>
  </w:abstractNum>
  <w:abstractNum w:abstractNumId="35" w15:restartNumberingAfterBreak="0">
    <w:nsid w:val="610A0A7B"/>
    <w:multiLevelType w:val="multilevel"/>
    <w:tmpl w:val="299E0A70"/>
    <w:lvl w:ilvl="0">
      <w:start w:val="1"/>
      <w:numFmt w:val="decimal"/>
      <w:lvlText w:val="%1."/>
      <w:lvlJc w:val="left"/>
      <w:pPr>
        <w:ind w:left="450" w:hanging="450"/>
      </w:pPr>
      <w:rPr>
        <w:rFonts w:hint="default"/>
      </w:rPr>
    </w:lvl>
    <w:lvl w:ilvl="1">
      <w:start w:val="1"/>
      <w:numFmt w:val="decimal"/>
      <w:lvlText w:val="%1.%2."/>
      <w:lvlJc w:val="left"/>
      <w:pPr>
        <w:ind w:left="5257"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2D70BB2"/>
    <w:multiLevelType w:val="hybridMultilevel"/>
    <w:tmpl w:val="CD222E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7" w15:restartNumberingAfterBreak="0">
    <w:nsid w:val="66006AB2"/>
    <w:multiLevelType w:val="hybridMultilevel"/>
    <w:tmpl w:val="0142AA28"/>
    <w:lvl w:ilvl="0" w:tplc="44283F24">
      <w:numFmt w:val="bullet"/>
      <w:lvlText w:val="-"/>
      <w:lvlJc w:val="left"/>
      <w:pPr>
        <w:ind w:left="1429" w:hanging="360"/>
      </w:pPr>
      <w:rPr>
        <w:rFonts w:ascii="Calibri" w:eastAsia="Times New Roman" w:hAnsi="Calibri" w:cs="Calibri"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6C36135C"/>
    <w:multiLevelType w:val="multilevel"/>
    <w:tmpl w:val="B9D6CA86"/>
    <w:lvl w:ilvl="0">
      <w:start w:val="1"/>
      <w:numFmt w:val="decimal"/>
      <w:lvlText w:val="%1."/>
      <w:lvlJc w:val="left"/>
      <w:pPr>
        <w:ind w:left="720" w:hanging="360"/>
      </w:pPr>
      <w:rPr>
        <w:rFonts w:hint="default"/>
      </w:rPr>
    </w:lvl>
    <w:lvl w:ilvl="1">
      <w:start w:val="1"/>
      <w:numFmt w:val="decimal"/>
      <w:isLgl/>
      <w:lvlText w:val="%1.%2"/>
      <w:lvlJc w:val="left"/>
      <w:pPr>
        <w:ind w:left="4912" w:hanging="375"/>
      </w:pPr>
      <w:rPr>
        <w:rFonts w:hint="default"/>
      </w:rPr>
    </w:lvl>
    <w:lvl w:ilvl="2">
      <w:start w:val="1"/>
      <w:numFmt w:val="decimal"/>
      <w:isLgl/>
      <w:lvlText w:val="%1.%2.%3"/>
      <w:lvlJc w:val="left"/>
      <w:pPr>
        <w:ind w:left="9434" w:hanging="720"/>
      </w:pPr>
      <w:rPr>
        <w:rFonts w:hint="default"/>
      </w:rPr>
    </w:lvl>
    <w:lvl w:ilvl="3">
      <w:start w:val="1"/>
      <w:numFmt w:val="decimal"/>
      <w:isLgl/>
      <w:lvlText w:val="%1.%2.%3.%4"/>
      <w:lvlJc w:val="left"/>
      <w:pPr>
        <w:ind w:left="13971" w:hanging="1080"/>
      </w:pPr>
      <w:rPr>
        <w:rFonts w:hint="default"/>
      </w:rPr>
    </w:lvl>
    <w:lvl w:ilvl="4">
      <w:start w:val="1"/>
      <w:numFmt w:val="decimal"/>
      <w:isLgl/>
      <w:lvlText w:val="%1.%2.%3.%4.%5"/>
      <w:lvlJc w:val="left"/>
      <w:pPr>
        <w:ind w:left="18148" w:hanging="1080"/>
      </w:pPr>
      <w:rPr>
        <w:rFonts w:hint="default"/>
      </w:rPr>
    </w:lvl>
    <w:lvl w:ilvl="5">
      <w:start w:val="1"/>
      <w:numFmt w:val="decimal"/>
      <w:isLgl/>
      <w:lvlText w:val="%1.%2.%3.%4.%5.%6"/>
      <w:lvlJc w:val="left"/>
      <w:pPr>
        <w:ind w:left="22685" w:hanging="1440"/>
      </w:pPr>
      <w:rPr>
        <w:rFonts w:hint="default"/>
      </w:rPr>
    </w:lvl>
    <w:lvl w:ilvl="6">
      <w:start w:val="1"/>
      <w:numFmt w:val="decimal"/>
      <w:isLgl/>
      <w:lvlText w:val="%1.%2.%3.%4.%5.%6.%7"/>
      <w:lvlJc w:val="left"/>
      <w:pPr>
        <w:ind w:left="26862" w:hanging="1440"/>
      </w:pPr>
      <w:rPr>
        <w:rFonts w:hint="default"/>
      </w:rPr>
    </w:lvl>
    <w:lvl w:ilvl="7">
      <w:start w:val="1"/>
      <w:numFmt w:val="decimal"/>
      <w:isLgl/>
      <w:lvlText w:val="%1.%2.%3.%4.%5.%6.%7.%8"/>
      <w:lvlJc w:val="left"/>
      <w:pPr>
        <w:ind w:left="31399" w:hanging="1800"/>
      </w:pPr>
      <w:rPr>
        <w:rFonts w:hint="default"/>
      </w:rPr>
    </w:lvl>
    <w:lvl w:ilvl="8">
      <w:start w:val="1"/>
      <w:numFmt w:val="decimal"/>
      <w:isLgl/>
      <w:lvlText w:val="%1.%2.%3.%4.%5.%6.%7.%8.%9"/>
      <w:lvlJc w:val="left"/>
      <w:pPr>
        <w:ind w:left="-29600" w:hanging="2160"/>
      </w:pPr>
      <w:rPr>
        <w:rFonts w:hint="default"/>
      </w:rPr>
    </w:lvl>
  </w:abstractNum>
  <w:abstractNum w:abstractNumId="39" w15:restartNumberingAfterBreak="0">
    <w:nsid w:val="6DFE6A80"/>
    <w:multiLevelType w:val="multilevel"/>
    <w:tmpl w:val="5CDC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3C1A57"/>
    <w:multiLevelType w:val="hybridMultilevel"/>
    <w:tmpl w:val="75B65A68"/>
    <w:lvl w:ilvl="0" w:tplc="207A5F9C">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1774C"/>
    <w:multiLevelType w:val="multilevel"/>
    <w:tmpl w:val="B48E3546"/>
    <w:lvl w:ilvl="0">
      <w:start w:val="1"/>
      <w:numFmt w:val="decimal"/>
      <w:lvlText w:val="%1."/>
      <w:lvlJc w:val="left"/>
      <w:pPr>
        <w:ind w:left="360" w:hanging="360"/>
      </w:pPr>
      <w:rPr>
        <w:rFonts w:hint="default"/>
        <w:b/>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3"/>
  </w:num>
  <w:num w:numId="2">
    <w:abstractNumId w:val="27"/>
  </w:num>
  <w:num w:numId="3">
    <w:abstractNumId w:val="25"/>
  </w:num>
  <w:num w:numId="4">
    <w:abstractNumId w:val="2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2"/>
  </w:num>
  <w:num w:numId="16">
    <w:abstractNumId w:val="31"/>
  </w:num>
  <w:num w:numId="17">
    <w:abstractNumId w:val="34"/>
  </w:num>
  <w:num w:numId="18">
    <w:abstractNumId w:val="17"/>
  </w:num>
  <w:num w:numId="19">
    <w:abstractNumId w:val="37"/>
  </w:num>
  <w:num w:numId="20">
    <w:abstractNumId w:val="19"/>
  </w:num>
  <w:num w:numId="21">
    <w:abstractNumId w:val="36"/>
  </w:num>
  <w:num w:numId="22">
    <w:abstractNumId w:val="30"/>
  </w:num>
  <w:num w:numId="23">
    <w:abstractNumId w:val="35"/>
  </w:num>
  <w:num w:numId="24">
    <w:abstractNumId w:val="14"/>
  </w:num>
  <w:num w:numId="25">
    <w:abstractNumId w:val="26"/>
  </w:num>
  <w:num w:numId="26">
    <w:abstractNumId w:val="28"/>
  </w:num>
  <w:num w:numId="27">
    <w:abstractNumId w:val="22"/>
  </w:num>
  <w:num w:numId="28">
    <w:abstractNumId w:val="13"/>
  </w:num>
  <w:num w:numId="29">
    <w:abstractNumId w:val="38"/>
  </w:num>
  <w:num w:numId="30">
    <w:abstractNumId w:val="15"/>
  </w:num>
  <w:num w:numId="31">
    <w:abstractNumId w:val="41"/>
  </w:num>
  <w:num w:numId="32">
    <w:abstractNumId w:val="11"/>
  </w:num>
  <w:num w:numId="33">
    <w:abstractNumId w:val="18"/>
  </w:num>
  <w:num w:numId="34">
    <w:abstractNumId w:val="20"/>
  </w:num>
  <w:num w:numId="35">
    <w:abstractNumId w:val="40"/>
  </w:num>
  <w:num w:numId="36">
    <w:abstractNumId w:val="23"/>
  </w:num>
  <w:num w:numId="37">
    <w:abstractNumId w:val="24"/>
  </w:num>
  <w:num w:numId="38">
    <w:abstractNumId w:val="39"/>
  </w:num>
  <w:num w:numId="39">
    <w:abstractNumId w:val="16"/>
  </w:num>
  <w:num w:numId="40">
    <w:abstractNumId w:val="12"/>
  </w:num>
  <w:num w:numId="4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0"/>
  <w:defaultTabStop w:val="708"/>
  <w:hyphenationZone w:val="425"/>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A8"/>
    <w:rsid w:val="000022FE"/>
    <w:rsid w:val="00002304"/>
    <w:rsid w:val="00002D5B"/>
    <w:rsid w:val="0000393B"/>
    <w:rsid w:val="00003A6F"/>
    <w:rsid w:val="000072E7"/>
    <w:rsid w:val="000178B4"/>
    <w:rsid w:val="00020F9C"/>
    <w:rsid w:val="00022996"/>
    <w:rsid w:val="00025363"/>
    <w:rsid w:val="000258E5"/>
    <w:rsid w:val="000259DA"/>
    <w:rsid w:val="00027435"/>
    <w:rsid w:val="00027AA8"/>
    <w:rsid w:val="000301EA"/>
    <w:rsid w:val="000332CB"/>
    <w:rsid w:val="00040248"/>
    <w:rsid w:val="00040A4E"/>
    <w:rsid w:val="00053037"/>
    <w:rsid w:val="000557BB"/>
    <w:rsid w:val="00055D70"/>
    <w:rsid w:val="000608A8"/>
    <w:rsid w:val="00060F88"/>
    <w:rsid w:val="00061D3D"/>
    <w:rsid w:val="00065B4E"/>
    <w:rsid w:val="00065B8C"/>
    <w:rsid w:val="00070AFD"/>
    <w:rsid w:val="00070D8C"/>
    <w:rsid w:val="00071B31"/>
    <w:rsid w:val="000728B1"/>
    <w:rsid w:val="00073426"/>
    <w:rsid w:val="000734E5"/>
    <w:rsid w:val="000772F8"/>
    <w:rsid w:val="00080522"/>
    <w:rsid w:val="00080724"/>
    <w:rsid w:val="00080C53"/>
    <w:rsid w:val="000811B3"/>
    <w:rsid w:val="000834E4"/>
    <w:rsid w:val="00083D39"/>
    <w:rsid w:val="000840FD"/>
    <w:rsid w:val="00084D43"/>
    <w:rsid w:val="0009646D"/>
    <w:rsid w:val="000A1EB0"/>
    <w:rsid w:val="000B2D68"/>
    <w:rsid w:val="000B632E"/>
    <w:rsid w:val="000B6AEE"/>
    <w:rsid w:val="000B7BD2"/>
    <w:rsid w:val="000C484D"/>
    <w:rsid w:val="000C4987"/>
    <w:rsid w:val="000C527C"/>
    <w:rsid w:val="000C6613"/>
    <w:rsid w:val="000C69CF"/>
    <w:rsid w:val="000D4E55"/>
    <w:rsid w:val="000E2008"/>
    <w:rsid w:val="000E3688"/>
    <w:rsid w:val="000E5361"/>
    <w:rsid w:val="000E6246"/>
    <w:rsid w:val="000F136B"/>
    <w:rsid w:val="001008AD"/>
    <w:rsid w:val="00100C48"/>
    <w:rsid w:val="001020C9"/>
    <w:rsid w:val="001026B4"/>
    <w:rsid w:val="00102E8D"/>
    <w:rsid w:val="00102EFA"/>
    <w:rsid w:val="00103F29"/>
    <w:rsid w:val="00103F4D"/>
    <w:rsid w:val="00106B97"/>
    <w:rsid w:val="0011009C"/>
    <w:rsid w:val="001102F1"/>
    <w:rsid w:val="001151AE"/>
    <w:rsid w:val="001159F0"/>
    <w:rsid w:val="0012218D"/>
    <w:rsid w:val="00125EAE"/>
    <w:rsid w:val="0012607A"/>
    <w:rsid w:val="0012798E"/>
    <w:rsid w:val="00133C92"/>
    <w:rsid w:val="0013645F"/>
    <w:rsid w:val="001437D1"/>
    <w:rsid w:val="00144017"/>
    <w:rsid w:val="00145A51"/>
    <w:rsid w:val="0014720E"/>
    <w:rsid w:val="00150DAF"/>
    <w:rsid w:val="00155C41"/>
    <w:rsid w:val="00156CBD"/>
    <w:rsid w:val="0016425E"/>
    <w:rsid w:val="001723B9"/>
    <w:rsid w:val="0017441B"/>
    <w:rsid w:val="00174B7E"/>
    <w:rsid w:val="00174FFA"/>
    <w:rsid w:val="001773DF"/>
    <w:rsid w:val="0018027B"/>
    <w:rsid w:val="001804AF"/>
    <w:rsid w:val="00180B7B"/>
    <w:rsid w:val="00181D39"/>
    <w:rsid w:val="00184956"/>
    <w:rsid w:val="00185FC6"/>
    <w:rsid w:val="00187681"/>
    <w:rsid w:val="00187CA7"/>
    <w:rsid w:val="0019512E"/>
    <w:rsid w:val="00196988"/>
    <w:rsid w:val="00196BB7"/>
    <w:rsid w:val="001A0141"/>
    <w:rsid w:val="001A6F49"/>
    <w:rsid w:val="001A7915"/>
    <w:rsid w:val="001B0C22"/>
    <w:rsid w:val="001B2708"/>
    <w:rsid w:val="001B274B"/>
    <w:rsid w:val="001B2E19"/>
    <w:rsid w:val="001B5A58"/>
    <w:rsid w:val="001B5A8C"/>
    <w:rsid w:val="001B5E5E"/>
    <w:rsid w:val="001B75A2"/>
    <w:rsid w:val="001C1D08"/>
    <w:rsid w:val="001C31BF"/>
    <w:rsid w:val="001C31E8"/>
    <w:rsid w:val="001C357E"/>
    <w:rsid w:val="001C5282"/>
    <w:rsid w:val="001C6503"/>
    <w:rsid w:val="001C780B"/>
    <w:rsid w:val="001D0910"/>
    <w:rsid w:val="001D0A2B"/>
    <w:rsid w:val="001D3E61"/>
    <w:rsid w:val="001D4AFA"/>
    <w:rsid w:val="001D6A85"/>
    <w:rsid w:val="001E0FCB"/>
    <w:rsid w:val="001E2ED8"/>
    <w:rsid w:val="001E3186"/>
    <w:rsid w:val="001E320F"/>
    <w:rsid w:val="001E40F1"/>
    <w:rsid w:val="001E4F94"/>
    <w:rsid w:val="001E5B4E"/>
    <w:rsid w:val="001E7545"/>
    <w:rsid w:val="001F13F4"/>
    <w:rsid w:val="001F2FA1"/>
    <w:rsid w:val="001F475A"/>
    <w:rsid w:val="001F50AE"/>
    <w:rsid w:val="001F678A"/>
    <w:rsid w:val="001F7932"/>
    <w:rsid w:val="00201A42"/>
    <w:rsid w:val="002029BF"/>
    <w:rsid w:val="00203A2B"/>
    <w:rsid w:val="00204697"/>
    <w:rsid w:val="002047CF"/>
    <w:rsid w:val="0020621D"/>
    <w:rsid w:val="00210BEB"/>
    <w:rsid w:val="00212DFB"/>
    <w:rsid w:val="00213211"/>
    <w:rsid w:val="002154CD"/>
    <w:rsid w:val="00216938"/>
    <w:rsid w:val="00220EDE"/>
    <w:rsid w:val="00221487"/>
    <w:rsid w:val="0022188D"/>
    <w:rsid w:val="00222545"/>
    <w:rsid w:val="00222734"/>
    <w:rsid w:val="00223828"/>
    <w:rsid w:val="00223BBE"/>
    <w:rsid w:val="00224C47"/>
    <w:rsid w:val="00224ECA"/>
    <w:rsid w:val="002256DA"/>
    <w:rsid w:val="00225E45"/>
    <w:rsid w:val="00226AE2"/>
    <w:rsid w:val="002310FE"/>
    <w:rsid w:val="002312B9"/>
    <w:rsid w:val="0023206A"/>
    <w:rsid w:val="00232A62"/>
    <w:rsid w:val="00234858"/>
    <w:rsid w:val="00235897"/>
    <w:rsid w:val="002378FF"/>
    <w:rsid w:val="00237CF3"/>
    <w:rsid w:val="002411F3"/>
    <w:rsid w:val="00242D0E"/>
    <w:rsid w:val="00245CF7"/>
    <w:rsid w:val="0024651C"/>
    <w:rsid w:val="002476B8"/>
    <w:rsid w:val="002501D5"/>
    <w:rsid w:val="00250EF4"/>
    <w:rsid w:val="00251729"/>
    <w:rsid w:val="00254797"/>
    <w:rsid w:val="002548CC"/>
    <w:rsid w:val="00254984"/>
    <w:rsid w:val="0025541B"/>
    <w:rsid w:val="00261078"/>
    <w:rsid w:val="002616CF"/>
    <w:rsid w:val="00262C50"/>
    <w:rsid w:val="00263F36"/>
    <w:rsid w:val="00264F25"/>
    <w:rsid w:val="0026748F"/>
    <w:rsid w:val="00271538"/>
    <w:rsid w:val="002722BE"/>
    <w:rsid w:val="002724D4"/>
    <w:rsid w:val="0027283F"/>
    <w:rsid w:val="00273CCA"/>
    <w:rsid w:val="0027462C"/>
    <w:rsid w:val="00274CAF"/>
    <w:rsid w:val="002758FB"/>
    <w:rsid w:val="002807AC"/>
    <w:rsid w:val="00282261"/>
    <w:rsid w:val="00283EF0"/>
    <w:rsid w:val="00286B9C"/>
    <w:rsid w:val="002926E6"/>
    <w:rsid w:val="00293E38"/>
    <w:rsid w:val="0029464F"/>
    <w:rsid w:val="002979EA"/>
    <w:rsid w:val="00297A64"/>
    <w:rsid w:val="002A010C"/>
    <w:rsid w:val="002A09ED"/>
    <w:rsid w:val="002A22D7"/>
    <w:rsid w:val="002A238F"/>
    <w:rsid w:val="002A73D0"/>
    <w:rsid w:val="002B5F75"/>
    <w:rsid w:val="002C022B"/>
    <w:rsid w:val="002C0455"/>
    <w:rsid w:val="002C0A9D"/>
    <w:rsid w:val="002C1207"/>
    <w:rsid w:val="002C3B8E"/>
    <w:rsid w:val="002C4692"/>
    <w:rsid w:val="002C778F"/>
    <w:rsid w:val="002D11F0"/>
    <w:rsid w:val="002D42FD"/>
    <w:rsid w:val="002D6DA0"/>
    <w:rsid w:val="002D7855"/>
    <w:rsid w:val="002D7CCD"/>
    <w:rsid w:val="002F3E6C"/>
    <w:rsid w:val="002F4348"/>
    <w:rsid w:val="002F7427"/>
    <w:rsid w:val="002F7BDC"/>
    <w:rsid w:val="002F7D9E"/>
    <w:rsid w:val="003010B3"/>
    <w:rsid w:val="003019EC"/>
    <w:rsid w:val="003041D7"/>
    <w:rsid w:val="00304B46"/>
    <w:rsid w:val="00305AB2"/>
    <w:rsid w:val="00307E4B"/>
    <w:rsid w:val="00310DE1"/>
    <w:rsid w:val="00311106"/>
    <w:rsid w:val="0031331A"/>
    <w:rsid w:val="003139C8"/>
    <w:rsid w:val="0031632D"/>
    <w:rsid w:val="0031648F"/>
    <w:rsid w:val="00316978"/>
    <w:rsid w:val="003241CE"/>
    <w:rsid w:val="0032630C"/>
    <w:rsid w:val="00332003"/>
    <w:rsid w:val="0033288F"/>
    <w:rsid w:val="00333156"/>
    <w:rsid w:val="00335277"/>
    <w:rsid w:val="00336962"/>
    <w:rsid w:val="0034023E"/>
    <w:rsid w:val="003437B6"/>
    <w:rsid w:val="003454E8"/>
    <w:rsid w:val="00347D5F"/>
    <w:rsid w:val="00357B7B"/>
    <w:rsid w:val="00357F71"/>
    <w:rsid w:val="0036015E"/>
    <w:rsid w:val="00363846"/>
    <w:rsid w:val="0036539E"/>
    <w:rsid w:val="00371D67"/>
    <w:rsid w:val="00375532"/>
    <w:rsid w:val="00375741"/>
    <w:rsid w:val="00375B79"/>
    <w:rsid w:val="00375B92"/>
    <w:rsid w:val="003824E2"/>
    <w:rsid w:val="00382B45"/>
    <w:rsid w:val="00384565"/>
    <w:rsid w:val="0038461A"/>
    <w:rsid w:val="00385606"/>
    <w:rsid w:val="00385ABF"/>
    <w:rsid w:val="003879AC"/>
    <w:rsid w:val="00391439"/>
    <w:rsid w:val="00392568"/>
    <w:rsid w:val="003938C8"/>
    <w:rsid w:val="00395A63"/>
    <w:rsid w:val="003A28B3"/>
    <w:rsid w:val="003A3E45"/>
    <w:rsid w:val="003A4A73"/>
    <w:rsid w:val="003A4E82"/>
    <w:rsid w:val="003B0BC8"/>
    <w:rsid w:val="003B1721"/>
    <w:rsid w:val="003B2EAA"/>
    <w:rsid w:val="003B4468"/>
    <w:rsid w:val="003B4760"/>
    <w:rsid w:val="003B4AC3"/>
    <w:rsid w:val="003B57F2"/>
    <w:rsid w:val="003B789E"/>
    <w:rsid w:val="003C09CE"/>
    <w:rsid w:val="003C1B65"/>
    <w:rsid w:val="003C3F03"/>
    <w:rsid w:val="003C40B2"/>
    <w:rsid w:val="003C4B38"/>
    <w:rsid w:val="003C6D69"/>
    <w:rsid w:val="003C70A6"/>
    <w:rsid w:val="003C70F0"/>
    <w:rsid w:val="003D2597"/>
    <w:rsid w:val="003D2C6E"/>
    <w:rsid w:val="003D3615"/>
    <w:rsid w:val="003D47DA"/>
    <w:rsid w:val="003D4923"/>
    <w:rsid w:val="003D4FF9"/>
    <w:rsid w:val="003D582B"/>
    <w:rsid w:val="003D7EBB"/>
    <w:rsid w:val="003E3313"/>
    <w:rsid w:val="003E415E"/>
    <w:rsid w:val="003E5225"/>
    <w:rsid w:val="003E5989"/>
    <w:rsid w:val="003E5EF7"/>
    <w:rsid w:val="003E7F38"/>
    <w:rsid w:val="003F0067"/>
    <w:rsid w:val="003F1BC9"/>
    <w:rsid w:val="003F31BB"/>
    <w:rsid w:val="003F7673"/>
    <w:rsid w:val="00401656"/>
    <w:rsid w:val="0040187A"/>
    <w:rsid w:val="00404F3D"/>
    <w:rsid w:val="00407D5D"/>
    <w:rsid w:val="0041009C"/>
    <w:rsid w:val="00411715"/>
    <w:rsid w:val="004126CB"/>
    <w:rsid w:val="00414929"/>
    <w:rsid w:val="00415437"/>
    <w:rsid w:val="00415A05"/>
    <w:rsid w:val="00416157"/>
    <w:rsid w:val="004165BE"/>
    <w:rsid w:val="0042304B"/>
    <w:rsid w:val="0042396C"/>
    <w:rsid w:val="00423AD4"/>
    <w:rsid w:val="00424288"/>
    <w:rsid w:val="004264AD"/>
    <w:rsid w:val="004279D8"/>
    <w:rsid w:val="00427CEC"/>
    <w:rsid w:val="004304B5"/>
    <w:rsid w:val="00430BB4"/>
    <w:rsid w:val="004333B5"/>
    <w:rsid w:val="00434E4F"/>
    <w:rsid w:val="00436F33"/>
    <w:rsid w:val="0044022F"/>
    <w:rsid w:val="00440617"/>
    <w:rsid w:val="00441352"/>
    <w:rsid w:val="0044164C"/>
    <w:rsid w:val="00443819"/>
    <w:rsid w:val="004438AE"/>
    <w:rsid w:val="004442C6"/>
    <w:rsid w:val="004442D1"/>
    <w:rsid w:val="0044747F"/>
    <w:rsid w:val="00450E42"/>
    <w:rsid w:val="004517B5"/>
    <w:rsid w:val="004532EC"/>
    <w:rsid w:val="00453368"/>
    <w:rsid w:val="00453EBB"/>
    <w:rsid w:val="00455301"/>
    <w:rsid w:val="00455F87"/>
    <w:rsid w:val="00461118"/>
    <w:rsid w:val="004635F5"/>
    <w:rsid w:val="00463AA8"/>
    <w:rsid w:val="004651F2"/>
    <w:rsid w:val="004658FA"/>
    <w:rsid w:val="0046641E"/>
    <w:rsid w:val="00471F7A"/>
    <w:rsid w:val="00472408"/>
    <w:rsid w:val="00472616"/>
    <w:rsid w:val="004733CE"/>
    <w:rsid w:val="00474219"/>
    <w:rsid w:val="004746D5"/>
    <w:rsid w:val="00476DBA"/>
    <w:rsid w:val="00481351"/>
    <w:rsid w:val="004849FD"/>
    <w:rsid w:val="00485AD7"/>
    <w:rsid w:val="0049091A"/>
    <w:rsid w:val="00490956"/>
    <w:rsid w:val="00492046"/>
    <w:rsid w:val="00492445"/>
    <w:rsid w:val="00493722"/>
    <w:rsid w:val="00493E30"/>
    <w:rsid w:val="0049493E"/>
    <w:rsid w:val="00495E38"/>
    <w:rsid w:val="0049703D"/>
    <w:rsid w:val="004973C0"/>
    <w:rsid w:val="0049752B"/>
    <w:rsid w:val="004A14BE"/>
    <w:rsid w:val="004A1506"/>
    <w:rsid w:val="004A2096"/>
    <w:rsid w:val="004A30C0"/>
    <w:rsid w:val="004A3D4D"/>
    <w:rsid w:val="004A4111"/>
    <w:rsid w:val="004B0962"/>
    <w:rsid w:val="004B3662"/>
    <w:rsid w:val="004C22E1"/>
    <w:rsid w:val="004C2916"/>
    <w:rsid w:val="004C49E0"/>
    <w:rsid w:val="004C72C1"/>
    <w:rsid w:val="004C757A"/>
    <w:rsid w:val="004D222C"/>
    <w:rsid w:val="004D242F"/>
    <w:rsid w:val="004D5B25"/>
    <w:rsid w:val="004D7F41"/>
    <w:rsid w:val="004E4A4F"/>
    <w:rsid w:val="004E5C61"/>
    <w:rsid w:val="004E62F9"/>
    <w:rsid w:val="004E64CF"/>
    <w:rsid w:val="004F6747"/>
    <w:rsid w:val="004F7AB2"/>
    <w:rsid w:val="00500427"/>
    <w:rsid w:val="00500B0E"/>
    <w:rsid w:val="00503191"/>
    <w:rsid w:val="005063A7"/>
    <w:rsid w:val="00506624"/>
    <w:rsid w:val="00507607"/>
    <w:rsid w:val="00510902"/>
    <w:rsid w:val="005111C3"/>
    <w:rsid w:val="0051480E"/>
    <w:rsid w:val="00514852"/>
    <w:rsid w:val="00516851"/>
    <w:rsid w:val="005173DD"/>
    <w:rsid w:val="00517AB8"/>
    <w:rsid w:val="00520BEE"/>
    <w:rsid w:val="00521DE3"/>
    <w:rsid w:val="00523A94"/>
    <w:rsid w:val="00523FB1"/>
    <w:rsid w:val="005245C5"/>
    <w:rsid w:val="005253F5"/>
    <w:rsid w:val="00525C77"/>
    <w:rsid w:val="0052637B"/>
    <w:rsid w:val="00530C4B"/>
    <w:rsid w:val="00531311"/>
    <w:rsid w:val="0053493B"/>
    <w:rsid w:val="00536A44"/>
    <w:rsid w:val="00536DA3"/>
    <w:rsid w:val="00537EF8"/>
    <w:rsid w:val="0054021C"/>
    <w:rsid w:val="00541641"/>
    <w:rsid w:val="00542E0A"/>
    <w:rsid w:val="00543233"/>
    <w:rsid w:val="00545DC9"/>
    <w:rsid w:val="0054745D"/>
    <w:rsid w:val="00547B8A"/>
    <w:rsid w:val="00550649"/>
    <w:rsid w:val="00552746"/>
    <w:rsid w:val="00555326"/>
    <w:rsid w:val="0056085A"/>
    <w:rsid w:val="00561C6B"/>
    <w:rsid w:val="0056217B"/>
    <w:rsid w:val="00562F62"/>
    <w:rsid w:val="00563B1E"/>
    <w:rsid w:val="00565862"/>
    <w:rsid w:val="00566CE5"/>
    <w:rsid w:val="00570E66"/>
    <w:rsid w:val="005737D2"/>
    <w:rsid w:val="00575136"/>
    <w:rsid w:val="005759DA"/>
    <w:rsid w:val="0057646C"/>
    <w:rsid w:val="00576F16"/>
    <w:rsid w:val="005778F7"/>
    <w:rsid w:val="00584567"/>
    <w:rsid w:val="0058543D"/>
    <w:rsid w:val="0058569E"/>
    <w:rsid w:val="00590006"/>
    <w:rsid w:val="00591102"/>
    <w:rsid w:val="00591AFB"/>
    <w:rsid w:val="00591FE2"/>
    <w:rsid w:val="00593981"/>
    <w:rsid w:val="00594F05"/>
    <w:rsid w:val="00597E5C"/>
    <w:rsid w:val="005A08D7"/>
    <w:rsid w:val="005A33F8"/>
    <w:rsid w:val="005A6617"/>
    <w:rsid w:val="005A6888"/>
    <w:rsid w:val="005A723D"/>
    <w:rsid w:val="005B0CE9"/>
    <w:rsid w:val="005B374F"/>
    <w:rsid w:val="005B3CC8"/>
    <w:rsid w:val="005B3F8E"/>
    <w:rsid w:val="005B5FD2"/>
    <w:rsid w:val="005C2454"/>
    <w:rsid w:val="005C2CFC"/>
    <w:rsid w:val="005C2F8D"/>
    <w:rsid w:val="005C337D"/>
    <w:rsid w:val="005C4D03"/>
    <w:rsid w:val="005C54A6"/>
    <w:rsid w:val="005C65C2"/>
    <w:rsid w:val="005C72D4"/>
    <w:rsid w:val="005C740E"/>
    <w:rsid w:val="005C7F98"/>
    <w:rsid w:val="005D33BC"/>
    <w:rsid w:val="005D552F"/>
    <w:rsid w:val="005D5BB0"/>
    <w:rsid w:val="005D7B8B"/>
    <w:rsid w:val="005E0F09"/>
    <w:rsid w:val="005E3B4A"/>
    <w:rsid w:val="005F40A1"/>
    <w:rsid w:val="005F4A29"/>
    <w:rsid w:val="005F5103"/>
    <w:rsid w:val="005F746B"/>
    <w:rsid w:val="00601E83"/>
    <w:rsid w:val="00602AAC"/>
    <w:rsid w:val="0060333B"/>
    <w:rsid w:val="00605B60"/>
    <w:rsid w:val="006064CB"/>
    <w:rsid w:val="00610693"/>
    <w:rsid w:val="0061119C"/>
    <w:rsid w:val="00612072"/>
    <w:rsid w:val="006129DE"/>
    <w:rsid w:val="0061395C"/>
    <w:rsid w:val="00615073"/>
    <w:rsid w:val="00615574"/>
    <w:rsid w:val="00616659"/>
    <w:rsid w:val="00621281"/>
    <w:rsid w:val="00622BD2"/>
    <w:rsid w:val="00623B63"/>
    <w:rsid w:val="00625112"/>
    <w:rsid w:val="0062590F"/>
    <w:rsid w:val="00627E1C"/>
    <w:rsid w:val="00627FD7"/>
    <w:rsid w:val="0063063E"/>
    <w:rsid w:val="00630E31"/>
    <w:rsid w:val="0063210E"/>
    <w:rsid w:val="00632C50"/>
    <w:rsid w:val="00635ED7"/>
    <w:rsid w:val="00636935"/>
    <w:rsid w:val="00636A43"/>
    <w:rsid w:val="00637EA0"/>
    <w:rsid w:val="006402DD"/>
    <w:rsid w:val="00641094"/>
    <w:rsid w:val="006431D3"/>
    <w:rsid w:val="006438DC"/>
    <w:rsid w:val="00643F2A"/>
    <w:rsid w:val="006444F8"/>
    <w:rsid w:val="00644B92"/>
    <w:rsid w:val="00645C17"/>
    <w:rsid w:val="00645EC9"/>
    <w:rsid w:val="006478BB"/>
    <w:rsid w:val="006479C8"/>
    <w:rsid w:val="006505F2"/>
    <w:rsid w:val="00650CF9"/>
    <w:rsid w:val="006521FD"/>
    <w:rsid w:val="00653139"/>
    <w:rsid w:val="006539F6"/>
    <w:rsid w:val="00654EA4"/>
    <w:rsid w:val="00656355"/>
    <w:rsid w:val="00657D0C"/>
    <w:rsid w:val="006612F3"/>
    <w:rsid w:val="00662907"/>
    <w:rsid w:val="00663CB7"/>
    <w:rsid w:val="0066469E"/>
    <w:rsid w:val="00664AF6"/>
    <w:rsid w:val="00665C79"/>
    <w:rsid w:val="006662FF"/>
    <w:rsid w:val="006669B0"/>
    <w:rsid w:val="00667393"/>
    <w:rsid w:val="00667CC3"/>
    <w:rsid w:val="006713BC"/>
    <w:rsid w:val="00676942"/>
    <w:rsid w:val="00680FA5"/>
    <w:rsid w:val="006834DB"/>
    <w:rsid w:val="006837FD"/>
    <w:rsid w:val="00683E59"/>
    <w:rsid w:val="006858F3"/>
    <w:rsid w:val="00686685"/>
    <w:rsid w:val="006867C5"/>
    <w:rsid w:val="006876FD"/>
    <w:rsid w:val="00690468"/>
    <w:rsid w:val="0069072A"/>
    <w:rsid w:val="0069190C"/>
    <w:rsid w:val="00691A73"/>
    <w:rsid w:val="006A25B4"/>
    <w:rsid w:val="006A2957"/>
    <w:rsid w:val="006A2A31"/>
    <w:rsid w:val="006A3070"/>
    <w:rsid w:val="006A5546"/>
    <w:rsid w:val="006B1508"/>
    <w:rsid w:val="006B2D86"/>
    <w:rsid w:val="006B3249"/>
    <w:rsid w:val="006B39AB"/>
    <w:rsid w:val="006B4150"/>
    <w:rsid w:val="006B53D0"/>
    <w:rsid w:val="006B6F38"/>
    <w:rsid w:val="006C09A6"/>
    <w:rsid w:val="006C4342"/>
    <w:rsid w:val="006C4521"/>
    <w:rsid w:val="006C4DBF"/>
    <w:rsid w:val="006C573F"/>
    <w:rsid w:val="006C5DF5"/>
    <w:rsid w:val="006D1782"/>
    <w:rsid w:val="006D2745"/>
    <w:rsid w:val="006D3E2E"/>
    <w:rsid w:val="006D4615"/>
    <w:rsid w:val="006D4C99"/>
    <w:rsid w:val="006D56AB"/>
    <w:rsid w:val="006D78C2"/>
    <w:rsid w:val="006D7992"/>
    <w:rsid w:val="006E060D"/>
    <w:rsid w:val="006E16BB"/>
    <w:rsid w:val="006E4998"/>
    <w:rsid w:val="006E4C11"/>
    <w:rsid w:val="006E5EB9"/>
    <w:rsid w:val="006E68BD"/>
    <w:rsid w:val="006E6F14"/>
    <w:rsid w:val="006E7A0F"/>
    <w:rsid w:val="006F1976"/>
    <w:rsid w:val="006F269F"/>
    <w:rsid w:val="006F2882"/>
    <w:rsid w:val="006F482F"/>
    <w:rsid w:val="006F4877"/>
    <w:rsid w:val="006F4D67"/>
    <w:rsid w:val="006F70A0"/>
    <w:rsid w:val="00703074"/>
    <w:rsid w:val="007036BB"/>
    <w:rsid w:val="00704745"/>
    <w:rsid w:val="00706902"/>
    <w:rsid w:val="00706D20"/>
    <w:rsid w:val="00711A91"/>
    <w:rsid w:val="00711B51"/>
    <w:rsid w:val="0071225C"/>
    <w:rsid w:val="00713875"/>
    <w:rsid w:val="00713EF6"/>
    <w:rsid w:val="007145A6"/>
    <w:rsid w:val="00717A6E"/>
    <w:rsid w:val="00717F44"/>
    <w:rsid w:val="007218F8"/>
    <w:rsid w:val="007221D7"/>
    <w:rsid w:val="00723215"/>
    <w:rsid w:val="00723AFC"/>
    <w:rsid w:val="007243CA"/>
    <w:rsid w:val="007248AE"/>
    <w:rsid w:val="0072764A"/>
    <w:rsid w:val="00727650"/>
    <w:rsid w:val="00733951"/>
    <w:rsid w:val="00733ACD"/>
    <w:rsid w:val="00733DD9"/>
    <w:rsid w:val="0074016F"/>
    <w:rsid w:val="00744093"/>
    <w:rsid w:val="00745FBA"/>
    <w:rsid w:val="0074673F"/>
    <w:rsid w:val="00750171"/>
    <w:rsid w:val="0075110C"/>
    <w:rsid w:val="0075111E"/>
    <w:rsid w:val="00752563"/>
    <w:rsid w:val="00753A95"/>
    <w:rsid w:val="00754709"/>
    <w:rsid w:val="00754967"/>
    <w:rsid w:val="007554A7"/>
    <w:rsid w:val="00755E63"/>
    <w:rsid w:val="00761727"/>
    <w:rsid w:val="007646C3"/>
    <w:rsid w:val="007652C5"/>
    <w:rsid w:val="00771AD3"/>
    <w:rsid w:val="007724DF"/>
    <w:rsid w:val="00772C29"/>
    <w:rsid w:val="007742AA"/>
    <w:rsid w:val="00777464"/>
    <w:rsid w:val="00777DAE"/>
    <w:rsid w:val="007809D5"/>
    <w:rsid w:val="00781EE9"/>
    <w:rsid w:val="0078342B"/>
    <w:rsid w:val="00783660"/>
    <w:rsid w:val="00786393"/>
    <w:rsid w:val="00791507"/>
    <w:rsid w:val="00791B84"/>
    <w:rsid w:val="00792C4D"/>
    <w:rsid w:val="00792E42"/>
    <w:rsid w:val="00793DAC"/>
    <w:rsid w:val="00794D9A"/>
    <w:rsid w:val="00794FF5"/>
    <w:rsid w:val="007A1367"/>
    <w:rsid w:val="007A2E77"/>
    <w:rsid w:val="007A2F57"/>
    <w:rsid w:val="007A4180"/>
    <w:rsid w:val="007A5648"/>
    <w:rsid w:val="007A796C"/>
    <w:rsid w:val="007A7F45"/>
    <w:rsid w:val="007B1ADC"/>
    <w:rsid w:val="007B1FE1"/>
    <w:rsid w:val="007B3810"/>
    <w:rsid w:val="007B5EF9"/>
    <w:rsid w:val="007B642D"/>
    <w:rsid w:val="007B6567"/>
    <w:rsid w:val="007B6F6E"/>
    <w:rsid w:val="007B79E4"/>
    <w:rsid w:val="007C01FC"/>
    <w:rsid w:val="007C21F6"/>
    <w:rsid w:val="007C24B4"/>
    <w:rsid w:val="007C311E"/>
    <w:rsid w:val="007C430E"/>
    <w:rsid w:val="007C5F03"/>
    <w:rsid w:val="007C6A21"/>
    <w:rsid w:val="007C77DA"/>
    <w:rsid w:val="007C7CA8"/>
    <w:rsid w:val="007D326F"/>
    <w:rsid w:val="007D79E1"/>
    <w:rsid w:val="007E4514"/>
    <w:rsid w:val="007F154E"/>
    <w:rsid w:val="007F29B3"/>
    <w:rsid w:val="007F320E"/>
    <w:rsid w:val="007F5582"/>
    <w:rsid w:val="007F5D5B"/>
    <w:rsid w:val="007F6D5C"/>
    <w:rsid w:val="00800BA1"/>
    <w:rsid w:val="00801655"/>
    <w:rsid w:val="008033B7"/>
    <w:rsid w:val="00803533"/>
    <w:rsid w:val="00804AE9"/>
    <w:rsid w:val="0081091F"/>
    <w:rsid w:val="00810E1F"/>
    <w:rsid w:val="00812103"/>
    <w:rsid w:val="00813F0E"/>
    <w:rsid w:val="00813FE0"/>
    <w:rsid w:val="0081429F"/>
    <w:rsid w:val="00817CB3"/>
    <w:rsid w:val="00820342"/>
    <w:rsid w:val="008210C2"/>
    <w:rsid w:val="00821BDE"/>
    <w:rsid w:val="00823799"/>
    <w:rsid w:val="00825D4E"/>
    <w:rsid w:val="00826079"/>
    <w:rsid w:val="008273D3"/>
    <w:rsid w:val="00831AD6"/>
    <w:rsid w:val="00833330"/>
    <w:rsid w:val="008350A3"/>
    <w:rsid w:val="008360BB"/>
    <w:rsid w:val="008420F6"/>
    <w:rsid w:val="008446C0"/>
    <w:rsid w:val="00850956"/>
    <w:rsid w:val="00850EDA"/>
    <w:rsid w:val="008514D1"/>
    <w:rsid w:val="00851C4B"/>
    <w:rsid w:val="00852D30"/>
    <w:rsid w:val="00855055"/>
    <w:rsid w:val="0085793F"/>
    <w:rsid w:val="00861234"/>
    <w:rsid w:val="00862C63"/>
    <w:rsid w:val="008635DD"/>
    <w:rsid w:val="00864180"/>
    <w:rsid w:val="00864194"/>
    <w:rsid w:val="00865619"/>
    <w:rsid w:val="00865727"/>
    <w:rsid w:val="00865E2D"/>
    <w:rsid w:val="00866ADD"/>
    <w:rsid w:val="00873099"/>
    <w:rsid w:val="00874E5E"/>
    <w:rsid w:val="008757C6"/>
    <w:rsid w:val="00876ED0"/>
    <w:rsid w:val="00877491"/>
    <w:rsid w:val="008776DD"/>
    <w:rsid w:val="00880A84"/>
    <w:rsid w:val="00882F40"/>
    <w:rsid w:val="008861E7"/>
    <w:rsid w:val="0089091B"/>
    <w:rsid w:val="00890F9A"/>
    <w:rsid w:val="00892567"/>
    <w:rsid w:val="008937CA"/>
    <w:rsid w:val="00894473"/>
    <w:rsid w:val="0089546B"/>
    <w:rsid w:val="00896E7C"/>
    <w:rsid w:val="00897916"/>
    <w:rsid w:val="008A1F5C"/>
    <w:rsid w:val="008A36F2"/>
    <w:rsid w:val="008A402F"/>
    <w:rsid w:val="008A4081"/>
    <w:rsid w:val="008A6CEC"/>
    <w:rsid w:val="008A792E"/>
    <w:rsid w:val="008B5C2F"/>
    <w:rsid w:val="008C1280"/>
    <w:rsid w:val="008C1956"/>
    <w:rsid w:val="008C2A47"/>
    <w:rsid w:val="008C341E"/>
    <w:rsid w:val="008C3B3E"/>
    <w:rsid w:val="008C79A4"/>
    <w:rsid w:val="008D215A"/>
    <w:rsid w:val="008D4A7F"/>
    <w:rsid w:val="008D6554"/>
    <w:rsid w:val="008D70CB"/>
    <w:rsid w:val="008D7C99"/>
    <w:rsid w:val="008E040C"/>
    <w:rsid w:val="008E076B"/>
    <w:rsid w:val="008E1C14"/>
    <w:rsid w:val="008E29FB"/>
    <w:rsid w:val="008E5579"/>
    <w:rsid w:val="008E58F7"/>
    <w:rsid w:val="008E7DD1"/>
    <w:rsid w:val="008F0ACD"/>
    <w:rsid w:val="008F0F2F"/>
    <w:rsid w:val="008F1502"/>
    <w:rsid w:val="008F1AD5"/>
    <w:rsid w:val="008F1DBA"/>
    <w:rsid w:val="008F2501"/>
    <w:rsid w:val="008F44F4"/>
    <w:rsid w:val="008F7848"/>
    <w:rsid w:val="00900873"/>
    <w:rsid w:val="00902A7D"/>
    <w:rsid w:val="0090584C"/>
    <w:rsid w:val="00906D25"/>
    <w:rsid w:val="009072E0"/>
    <w:rsid w:val="00907735"/>
    <w:rsid w:val="00907BA8"/>
    <w:rsid w:val="00910D6A"/>
    <w:rsid w:val="0091179B"/>
    <w:rsid w:val="00912B89"/>
    <w:rsid w:val="00913F69"/>
    <w:rsid w:val="0091484C"/>
    <w:rsid w:val="009169A6"/>
    <w:rsid w:val="0092002B"/>
    <w:rsid w:val="009201FA"/>
    <w:rsid w:val="00920E54"/>
    <w:rsid w:val="009210D8"/>
    <w:rsid w:val="0092358D"/>
    <w:rsid w:val="0092558C"/>
    <w:rsid w:val="009257AF"/>
    <w:rsid w:val="00925F39"/>
    <w:rsid w:val="009260CB"/>
    <w:rsid w:val="00926910"/>
    <w:rsid w:val="00927780"/>
    <w:rsid w:val="0093088E"/>
    <w:rsid w:val="00930AB3"/>
    <w:rsid w:val="00931A0D"/>
    <w:rsid w:val="00931C66"/>
    <w:rsid w:val="0093366E"/>
    <w:rsid w:val="00937EA4"/>
    <w:rsid w:val="00940CB1"/>
    <w:rsid w:val="00941480"/>
    <w:rsid w:val="009444DD"/>
    <w:rsid w:val="0094461A"/>
    <w:rsid w:val="0094549B"/>
    <w:rsid w:val="0095069D"/>
    <w:rsid w:val="009523EB"/>
    <w:rsid w:val="00955D18"/>
    <w:rsid w:val="00955DC8"/>
    <w:rsid w:val="009566E0"/>
    <w:rsid w:val="009577DE"/>
    <w:rsid w:val="00961620"/>
    <w:rsid w:val="00962312"/>
    <w:rsid w:val="00964741"/>
    <w:rsid w:val="00966AEA"/>
    <w:rsid w:val="0097078C"/>
    <w:rsid w:val="0097259D"/>
    <w:rsid w:val="0097306B"/>
    <w:rsid w:val="0097443D"/>
    <w:rsid w:val="00974C65"/>
    <w:rsid w:val="009766E7"/>
    <w:rsid w:val="00980A54"/>
    <w:rsid w:val="00981F01"/>
    <w:rsid w:val="00982576"/>
    <w:rsid w:val="009846B7"/>
    <w:rsid w:val="009848DC"/>
    <w:rsid w:val="0098528B"/>
    <w:rsid w:val="0098555D"/>
    <w:rsid w:val="009867CB"/>
    <w:rsid w:val="0098704F"/>
    <w:rsid w:val="00990B6A"/>
    <w:rsid w:val="00990FDF"/>
    <w:rsid w:val="009915AB"/>
    <w:rsid w:val="00993783"/>
    <w:rsid w:val="00994894"/>
    <w:rsid w:val="009A1418"/>
    <w:rsid w:val="009A1479"/>
    <w:rsid w:val="009A3170"/>
    <w:rsid w:val="009A3C92"/>
    <w:rsid w:val="009B193F"/>
    <w:rsid w:val="009B37BB"/>
    <w:rsid w:val="009B3A20"/>
    <w:rsid w:val="009B4511"/>
    <w:rsid w:val="009B4E1D"/>
    <w:rsid w:val="009B6AC5"/>
    <w:rsid w:val="009B7FAF"/>
    <w:rsid w:val="009C112E"/>
    <w:rsid w:val="009C15A5"/>
    <w:rsid w:val="009C55E0"/>
    <w:rsid w:val="009D08E8"/>
    <w:rsid w:val="009D1CE3"/>
    <w:rsid w:val="009D2A81"/>
    <w:rsid w:val="009D6A28"/>
    <w:rsid w:val="009D6EBE"/>
    <w:rsid w:val="009E0475"/>
    <w:rsid w:val="009E1D35"/>
    <w:rsid w:val="009E7A0B"/>
    <w:rsid w:val="009F031B"/>
    <w:rsid w:val="009F04A4"/>
    <w:rsid w:val="009F1523"/>
    <w:rsid w:val="009F4093"/>
    <w:rsid w:val="009F48CD"/>
    <w:rsid w:val="009F4F6A"/>
    <w:rsid w:val="00A002E1"/>
    <w:rsid w:val="00A03A77"/>
    <w:rsid w:val="00A0764B"/>
    <w:rsid w:val="00A12FA4"/>
    <w:rsid w:val="00A13484"/>
    <w:rsid w:val="00A1781D"/>
    <w:rsid w:val="00A224B4"/>
    <w:rsid w:val="00A23703"/>
    <w:rsid w:val="00A26A70"/>
    <w:rsid w:val="00A270A7"/>
    <w:rsid w:val="00A273AF"/>
    <w:rsid w:val="00A27E09"/>
    <w:rsid w:val="00A315EB"/>
    <w:rsid w:val="00A3321B"/>
    <w:rsid w:val="00A36D00"/>
    <w:rsid w:val="00A36D3B"/>
    <w:rsid w:val="00A37936"/>
    <w:rsid w:val="00A40D53"/>
    <w:rsid w:val="00A40E69"/>
    <w:rsid w:val="00A438B4"/>
    <w:rsid w:val="00A43E17"/>
    <w:rsid w:val="00A44153"/>
    <w:rsid w:val="00A4510D"/>
    <w:rsid w:val="00A45C95"/>
    <w:rsid w:val="00A47C4A"/>
    <w:rsid w:val="00A512F7"/>
    <w:rsid w:val="00A520AC"/>
    <w:rsid w:val="00A54F89"/>
    <w:rsid w:val="00A56937"/>
    <w:rsid w:val="00A60A0D"/>
    <w:rsid w:val="00A62AF8"/>
    <w:rsid w:val="00A63362"/>
    <w:rsid w:val="00A654CF"/>
    <w:rsid w:val="00A673B1"/>
    <w:rsid w:val="00A720CE"/>
    <w:rsid w:val="00A7357F"/>
    <w:rsid w:val="00A752D5"/>
    <w:rsid w:val="00A77141"/>
    <w:rsid w:val="00A7738E"/>
    <w:rsid w:val="00A775F5"/>
    <w:rsid w:val="00A805ED"/>
    <w:rsid w:val="00A81F02"/>
    <w:rsid w:val="00A8783A"/>
    <w:rsid w:val="00A90AE8"/>
    <w:rsid w:val="00A928E2"/>
    <w:rsid w:val="00A9456F"/>
    <w:rsid w:val="00A94ED6"/>
    <w:rsid w:val="00A95973"/>
    <w:rsid w:val="00A97FA9"/>
    <w:rsid w:val="00AA2ED3"/>
    <w:rsid w:val="00AA3AB7"/>
    <w:rsid w:val="00AA3D07"/>
    <w:rsid w:val="00AA4463"/>
    <w:rsid w:val="00AA4AA8"/>
    <w:rsid w:val="00AA4E76"/>
    <w:rsid w:val="00AA5ABF"/>
    <w:rsid w:val="00AB0B6D"/>
    <w:rsid w:val="00AB2202"/>
    <w:rsid w:val="00AB4308"/>
    <w:rsid w:val="00AB5092"/>
    <w:rsid w:val="00AB78AA"/>
    <w:rsid w:val="00AC008C"/>
    <w:rsid w:val="00AC4095"/>
    <w:rsid w:val="00AC4507"/>
    <w:rsid w:val="00AC4772"/>
    <w:rsid w:val="00AD03B3"/>
    <w:rsid w:val="00AD070D"/>
    <w:rsid w:val="00AD1938"/>
    <w:rsid w:val="00AD21D6"/>
    <w:rsid w:val="00AD498F"/>
    <w:rsid w:val="00AD714E"/>
    <w:rsid w:val="00AE0549"/>
    <w:rsid w:val="00AE18D5"/>
    <w:rsid w:val="00AE1CA3"/>
    <w:rsid w:val="00AE44C0"/>
    <w:rsid w:val="00AF2B7A"/>
    <w:rsid w:val="00AF43AE"/>
    <w:rsid w:val="00AF490A"/>
    <w:rsid w:val="00AF4EAA"/>
    <w:rsid w:val="00AF5015"/>
    <w:rsid w:val="00AF637F"/>
    <w:rsid w:val="00AF6F71"/>
    <w:rsid w:val="00AF7832"/>
    <w:rsid w:val="00B00268"/>
    <w:rsid w:val="00B01BCE"/>
    <w:rsid w:val="00B01BFB"/>
    <w:rsid w:val="00B02CF9"/>
    <w:rsid w:val="00B038F8"/>
    <w:rsid w:val="00B05DBC"/>
    <w:rsid w:val="00B077A9"/>
    <w:rsid w:val="00B10ED8"/>
    <w:rsid w:val="00B1251D"/>
    <w:rsid w:val="00B14DB3"/>
    <w:rsid w:val="00B16A32"/>
    <w:rsid w:val="00B2087A"/>
    <w:rsid w:val="00B3241C"/>
    <w:rsid w:val="00B325DE"/>
    <w:rsid w:val="00B35993"/>
    <w:rsid w:val="00B35F40"/>
    <w:rsid w:val="00B42E80"/>
    <w:rsid w:val="00B448A0"/>
    <w:rsid w:val="00B45CD6"/>
    <w:rsid w:val="00B50D29"/>
    <w:rsid w:val="00B5130A"/>
    <w:rsid w:val="00B52D95"/>
    <w:rsid w:val="00B56382"/>
    <w:rsid w:val="00B5693F"/>
    <w:rsid w:val="00B57BB0"/>
    <w:rsid w:val="00B60B32"/>
    <w:rsid w:val="00B61E12"/>
    <w:rsid w:val="00B61F84"/>
    <w:rsid w:val="00B659A8"/>
    <w:rsid w:val="00B66A07"/>
    <w:rsid w:val="00B66B71"/>
    <w:rsid w:val="00B67166"/>
    <w:rsid w:val="00B67389"/>
    <w:rsid w:val="00B70A74"/>
    <w:rsid w:val="00B72C21"/>
    <w:rsid w:val="00B73D3E"/>
    <w:rsid w:val="00B76266"/>
    <w:rsid w:val="00B80232"/>
    <w:rsid w:val="00B805F2"/>
    <w:rsid w:val="00B807E7"/>
    <w:rsid w:val="00B80D13"/>
    <w:rsid w:val="00B815D9"/>
    <w:rsid w:val="00B81665"/>
    <w:rsid w:val="00B859BD"/>
    <w:rsid w:val="00B90049"/>
    <w:rsid w:val="00B90215"/>
    <w:rsid w:val="00B94388"/>
    <w:rsid w:val="00B96A27"/>
    <w:rsid w:val="00B97556"/>
    <w:rsid w:val="00BA297D"/>
    <w:rsid w:val="00BA3491"/>
    <w:rsid w:val="00BA3CD2"/>
    <w:rsid w:val="00BA4EC0"/>
    <w:rsid w:val="00BA6996"/>
    <w:rsid w:val="00BB27B9"/>
    <w:rsid w:val="00BB3D16"/>
    <w:rsid w:val="00BB62F3"/>
    <w:rsid w:val="00BC2507"/>
    <w:rsid w:val="00BC4432"/>
    <w:rsid w:val="00BC5ED5"/>
    <w:rsid w:val="00BC6DB5"/>
    <w:rsid w:val="00BD1A18"/>
    <w:rsid w:val="00BD20EB"/>
    <w:rsid w:val="00BD26A7"/>
    <w:rsid w:val="00BD3F45"/>
    <w:rsid w:val="00BD4E50"/>
    <w:rsid w:val="00BD6729"/>
    <w:rsid w:val="00BE2124"/>
    <w:rsid w:val="00BE21E3"/>
    <w:rsid w:val="00BE2234"/>
    <w:rsid w:val="00BE3A72"/>
    <w:rsid w:val="00BE45C1"/>
    <w:rsid w:val="00BE5613"/>
    <w:rsid w:val="00BE6396"/>
    <w:rsid w:val="00BE68D9"/>
    <w:rsid w:val="00BE7975"/>
    <w:rsid w:val="00BE7981"/>
    <w:rsid w:val="00BF2B24"/>
    <w:rsid w:val="00BF3940"/>
    <w:rsid w:val="00BF401E"/>
    <w:rsid w:val="00BF5DFC"/>
    <w:rsid w:val="00BF65FD"/>
    <w:rsid w:val="00BF725F"/>
    <w:rsid w:val="00C00AF6"/>
    <w:rsid w:val="00C00CAC"/>
    <w:rsid w:val="00C01B70"/>
    <w:rsid w:val="00C01F91"/>
    <w:rsid w:val="00C028D8"/>
    <w:rsid w:val="00C0463F"/>
    <w:rsid w:val="00C1031C"/>
    <w:rsid w:val="00C17C30"/>
    <w:rsid w:val="00C203FE"/>
    <w:rsid w:val="00C218F1"/>
    <w:rsid w:val="00C23197"/>
    <w:rsid w:val="00C24F45"/>
    <w:rsid w:val="00C260EB"/>
    <w:rsid w:val="00C312B3"/>
    <w:rsid w:val="00C3435C"/>
    <w:rsid w:val="00C344B3"/>
    <w:rsid w:val="00C35E44"/>
    <w:rsid w:val="00C37B31"/>
    <w:rsid w:val="00C4246C"/>
    <w:rsid w:val="00C45E17"/>
    <w:rsid w:val="00C46C5D"/>
    <w:rsid w:val="00C46EF2"/>
    <w:rsid w:val="00C470D9"/>
    <w:rsid w:val="00C52ACF"/>
    <w:rsid w:val="00C56634"/>
    <w:rsid w:val="00C57E4E"/>
    <w:rsid w:val="00C60B54"/>
    <w:rsid w:val="00C61254"/>
    <w:rsid w:val="00C61FF3"/>
    <w:rsid w:val="00C6445A"/>
    <w:rsid w:val="00C64720"/>
    <w:rsid w:val="00C64BFB"/>
    <w:rsid w:val="00C75163"/>
    <w:rsid w:val="00C8026F"/>
    <w:rsid w:val="00C8070D"/>
    <w:rsid w:val="00C8427D"/>
    <w:rsid w:val="00C8625D"/>
    <w:rsid w:val="00C8671B"/>
    <w:rsid w:val="00C90904"/>
    <w:rsid w:val="00C90E58"/>
    <w:rsid w:val="00C910D8"/>
    <w:rsid w:val="00C923EB"/>
    <w:rsid w:val="00C93B59"/>
    <w:rsid w:val="00C93BF9"/>
    <w:rsid w:val="00C94415"/>
    <w:rsid w:val="00C947B4"/>
    <w:rsid w:val="00C955E6"/>
    <w:rsid w:val="00CA05D3"/>
    <w:rsid w:val="00CA195A"/>
    <w:rsid w:val="00CA26BB"/>
    <w:rsid w:val="00CA4157"/>
    <w:rsid w:val="00CA4A27"/>
    <w:rsid w:val="00CA4F7E"/>
    <w:rsid w:val="00CA5012"/>
    <w:rsid w:val="00CA5620"/>
    <w:rsid w:val="00CA683B"/>
    <w:rsid w:val="00CA7038"/>
    <w:rsid w:val="00CB3342"/>
    <w:rsid w:val="00CB3E5C"/>
    <w:rsid w:val="00CB41CA"/>
    <w:rsid w:val="00CB539C"/>
    <w:rsid w:val="00CC0331"/>
    <w:rsid w:val="00CC15BE"/>
    <w:rsid w:val="00CC4FF8"/>
    <w:rsid w:val="00CC7804"/>
    <w:rsid w:val="00CC7965"/>
    <w:rsid w:val="00CD0FA4"/>
    <w:rsid w:val="00CD2C2C"/>
    <w:rsid w:val="00CD41CD"/>
    <w:rsid w:val="00CD4642"/>
    <w:rsid w:val="00CD62FE"/>
    <w:rsid w:val="00CD6691"/>
    <w:rsid w:val="00CD6FEB"/>
    <w:rsid w:val="00CD73F1"/>
    <w:rsid w:val="00CD7BD6"/>
    <w:rsid w:val="00CE0BE5"/>
    <w:rsid w:val="00CE2759"/>
    <w:rsid w:val="00CE3D7F"/>
    <w:rsid w:val="00CE521F"/>
    <w:rsid w:val="00CE6E09"/>
    <w:rsid w:val="00CF148A"/>
    <w:rsid w:val="00CF65A0"/>
    <w:rsid w:val="00D01DCF"/>
    <w:rsid w:val="00D03113"/>
    <w:rsid w:val="00D132EF"/>
    <w:rsid w:val="00D13D1F"/>
    <w:rsid w:val="00D1559B"/>
    <w:rsid w:val="00D16E6B"/>
    <w:rsid w:val="00D20680"/>
    <w:rsid w:val="00D216B2"/>
    <w:rsid w:val="00D21AFB"/>
    <w:rsid w:val="00D2319D"/>
    <w:rsid w:val="00D2457E"/>
    <w:rsid w:val="00D25327"/>
    <w:rsid w:val="00D26DF9"/>
    <w:rsid w:val="00D315BF"/>
    <w:rsid w:val="00D32141"/>
    <w:rsid w:val="00D342BB"/>
    <w:rsid w:val="00D34E9D"/>
    <w:rsid w:val="00D36AAB"/>
    <w:rsid w:val="00D36B4F"/>
    <w:rsid w:val="00D36D4B"/>
    <w:rsid w:val="00D424E1"/>
    <w:rsid w:val="00D436EA"/>
    <w:rsid w:val="00D44D6C"/>
    <w:rsid w:val="00D458FB"/>
    <w:rsid w:val="00D51819"/>
    <w:rsid w:val="00D5291F"/>
    <w:rsid w:val="00D53EA0"/>
    <w:rsid w:val="00D545BA"/>
    <w:rsid w:val="00D60105"/>
    <w:rsid w:val="00D60DB4"/>
    <w:rsid w:val="00D61591"/>
    <w:rsid w:val="00D62989"/>
    <w:rsid w:val="00D64134"/>
    <w:rsid w:val="00D668B2"/>
    <w:rsid w:val="00D671F7"/>
    <w:rsid w:val="00D7250F"/>
    <w:rsid w:val="00D73728"/>
    <w:rsid w:val="00D741E5"/>
    <w:rsid w:val="00D80073"/>
    <w:rsid w:val="00D80EC4"/>
    <w:rsid w:val="00D83D2F"/>
    <w:rsid w:val="00D84615"/>
    <w:rsid w:val="00D853A0"/>
    <w:rsid w:val="00D866F9"/>
    <w:rsid w:val="00D87312"/>
    <w:rsid w:val="00D87664"/>
    <w:rsid w:val="00D90569"/>
    <w:rsid w:val="00D90C2A"/>
    <w:rsid w:val="00D92A64"/>
    <w:rsid w:val="00D92BAA"/>
    <w:rsid w:val="00D93605"/>
    <w:rsid w:val="00D9376E"/>
    <w:rsid w:val="00D9465D"/>
    <w:rsid w:val="00D948BA"/>
    <w:rsid w:val="00D95DEF"/>
    <w:rsid w:val="00D96F18"/>
    <w:rsid w:val="00DA094A"/>
    <w:rsid w:val="00DA2D97"/>
    <w:rsid w:val="00DA2E4A"/>
    <w:rsid w:val="00DA31E2"/>
    <w:rsid w:val="00DA6292"/>
    <w:rsid w:val="00DB1155"/>
    <w:rsid w:val="00DB2924"/>
    <w:rsid w:val="00DB32A5"/>
    <w:rsid w:val="00DB48B2"/>
    <w:rsid w:val="00DC0DC2"/>
    <w:rsid w:val="00DC10E3"/>
    <w:rsid w:val="00DC2EAB"/>
    <w:rsid w:val="00DC3B16"/>
    <w:rsid w:val="00DC68B8"/>
    <w:rsid w:val="00DD019F"/>
    <w:rsid w:val="00DD094A"/>
    <w:rsid w:val="00DD27CC"/>
    <w:rsid w:val="00DD3983"/>
    <w:rsid w:val="00DD39EE"/>
    <w:rsid w:val="00DD4152"/>
    <w:rsid w:val="00DD62BD"/>
    <w:rsid w:val="00DD6F99"/>
    <w:rsid w:val="00DE1316"/>
    <w:rsid w:val="00DE13C4"/>
    <w:rsid w:val="00DE1BBF"/>
    <w:rsid w:val="00DE5DD3"/>
    <w:rsid w:val="00DF1038"/>
    <w:rsid w:val="00DF20DF"/>
    <w:rsid w:val="00DF28CF"/>
    <w:rsid w:val="00DF460D"/>
    <w:rsid w:val="00DF4924"/>
    <w:rsid w:val="00DF4E86"/>
    <w:rsid w:val="00DF7305"/>
    <w:rsid w:val="00E01522"/>
    <w:rsid w:val="00E02C1C"/>
    <w:rsid w:val="00E02E72"/>
    <w:rsid w:val="00E03FD8"/>
    <w:rsid w:val="00E04237"/>
    <w:rsid w:val="00E061EC"/>
    <w:rsid w:val="00E06A23"/>
    <w:rsid w:val="00E1155B"/>
    <w:rsid w:val="00E1164D"/>
    <w:rsid w:val="00E11CC9"/>
    <w:rsid w:val="00E13F6A"/>
    <w:rsid w:val="00E1770C"/>
    <w:rsid w:val="00E21DDF"/>
    <w:rsid w:val="00E22D7F"/>
    <w:rsid w:val="00E239A2"/>
    <w:rsid w:val="00E23A4E"/>
    <w:rsid w:val="00E23DA9"/>
    <w:rsid w:val="00E241B9"/>
    <w:rsid w:val="00E25260"/>
    <w:rsid w:val="00E27CD5"/>
    <w:rsid w:val="00E330F3"/>
    <w:rsid w:val="00E33E5A"/>
    <w:rsid w:val="00E34BA8"/>
    <w:rsid w:val="00E35287"/>
    <w:rsid w:val="00E361F6"/>
    <w:rsid w:val="00E37C71"/>
    <w:rsid w:val="00E42305"/>
    <w:rsid w:val="00E42588"/>
    <w:rsid w:val="00E43DB3"/>
    <w:rsid w:val="00E46FC1"/>
    <w:rsid w:val="00E46FEB"/>
    <w:rsid w:val="00E47273"/>
    <w:rsid w:val="00E5216F"/>
    <w:rsid w:val="00E524A2"/>
    <w:rsid w:val="00E52CE7"/>
    <w:rsid w:val="00E53C55"/>
    <w:rsid w:val="00E55B07"/>
    <w:rsid w:val="00E56252"/>
    <w:rsid w:val="00E56DB2"/>
    <w:rsid w:val="00E60060"/>
    <w:rsid w:val="00E60141"/>
    <w:rsid w:val="00E60C94"/>
    <w:rsid w:val="00E6169D"/>
    <w:rsid w:val="00E616C0"/>
    <w:rsid w:val="00E62B1A"/>
    <w:rsid w:val="00E6659F"/>
    <w:rsid w:val="00E76A21"/>
    <w:rsid w:val="00E80595"/>
    <w:rsid w:val="00E80C2B"/>
    <w:rsid w:val="00E817B8"/>
    <w:rsid w:val="00E82E93"/>
    <w:rsid w:val="00E83001"/>
    <w:rsid w:val="00E866C2"/>
    <w:rsid w:val="00E9086D"/>
    <w:rsid w:val="00E915F3"/>
    <w:rsid w:val="00E91C5D"/>
    <w:rsid w:val="00E920AC"/>
    <w:rsid w:val="00E92D28"/>
    <w:rsid w:val="00E95CD9"/>
    <w:rsid w:val="00E96EF8"/>
    <w:rsid w:val="00E96F07"/>
    <w:rsid w:val="00EA17A5"/>
    <w:rsid w:val="00EA1CE9"/>
    <w:rsid w:val="00EA5348"/>
    <w:rsid w:val="00EA6A12"/>
    <w:rsid w:val="00EA6C1D"/>
    <w:rsid w:val="00EB1D07"/>
    <w:rsid w:val="00EB2EC4"/>
    <w:rsid w:val="00EB5A5F"/>
    <w:rsid w:val="00EB7442"/>
    <w:rsid w:val="00EC2A3B"/>
    <w:rsid w:val="00ED0706"/>
    <w:rsid w:val="00ED0A32"/>
    <w:rsid w:val="00ED0D94"/>
    <w:rsid w:val="00ED1172"/>
    <w:rsid w:val="00ED1897"/>
    <w:rsid w:val="00ED36AC"/>
    <w:rsid w:val="00ED4C7D"/>
    <w:rsid w:val="00ED5AE6"/>
    <w:rsid w:val="00ED7E2C"/>
    <w:rsid w:val="00ED7E4D"/>
    <w:rsid w:val="00EE030B"/>
    <w:rsid w:val="00EE160A"/>
    <w:rsid w:val="00EE18F4"/>
    <w:rsid w:val="00EE36D0"/>
    <w:rsid w:val="00EE7892"/>
    <w:rsid w:val="00EF0122"/>
    <w:rsid w:val="00EF072B"/>
    <w:rsid w:val="00EF159A"/>
    <w:rsid w:val="00EF1E4C"/>
    <w:rsid w:val="00EF2001"/>
    <w:rsid w:val="00EF3B46"/>
    <w:rsid w:val="00EF6474"/>
    <w:rsid w:val="00F00C65"/>
    <w:rsid w:val="00F00D23"/>
    <w:rsid w:val="00F0526F"/>
    <w:rsid w:val="00F06E12"/>
    <w:rsid w:val="00F07C0F"/>
    <w:rsid w:val="00F10179"/>
    <w:rsid w:val="00F112C9"/>
    <w:rsid w:val="00F14435"/>
    <w:rsid w:val="00F16148"/>
    <w:rsid w:val="00F16488"/>
    <w:rsid w:val="00F16620"/>
    <w:rsid w:val="00F169E8"/>
    <w:rsid w:val="00F16A5B"/>
    <w:rsid w:val="00F20DAD"/>
    <w:rsid w:val="00F21013"/>
    <w:rsid w:val="00F21E78"/>
    <w:rsid w:val="00F23A4B"/>
    <w:rsid w:val="00F23A78"/>
    <w:rsid w:val="00F2611A"/>
    <w:rsid w:val="00F316DA"/>
    <w:rsid w:val="00F31EE5"/>
    <w:rsid w:val="00F32BBD"/>
    <w:rsid w:val="00F35335"/>
    <w:rsid w:val="00F35A4D"/>
    <w:rsid w:val="00F410C7"/>
    <w:rsid w:val="00F426C0"/>
    <w:rsid w:val="00F42D24"/>
    <w:rsid w:val="00F44076"/>
    <w:rsid w:val="00F4670B"/>
    <w:rsid w:val="00F47CDB"/>
    <w:rsid w:val="00F5158B"/>
    <w:rsid w:val="00F519C6"/>
    <w:rsid w:val="00F53320"/>
    <w:rsid w:val="00F5384C"/>
    <w:rsid w:val="00F54AEB"/>
    <w:rsid w:val="00F54DA3"/>
    <w:rsid w:val="00F555B7"/>
    <w:rsid w:val="00F55AD0"/>
    <w:rsid w:val="00F56BC8"/>
    <w:rsid w:val="00F5788A"/>
    <w:rsid w:val="00F6069F"/>
    <w:rsid w:val="00F61DCF"/>
    <w:rsid w:val="00F627AA"/>
    <w:rsid w:val="00F6504C"/>
    <w:rsid w:val="00F661A8"/>
    <w:rsid w:val="00F708E8"/>
    <w:rsid w:val="00F70FA7"/>
    <w:rsid w:val="00F7130F"/>
    <w:rsid w:val="00F717E9"/>
    <w:rsid w:val="00F71F31"/>
    <w:rsid w:val="00F75D4F"/>
    <w:rsid w:val="00F76CF9"/>
    <w:rsid w:val="00F77185"/>
    <w:rsid w:val="00F80F87"/>
    <w:rsid w:val="00F81177"/>
    <w:rsid w:val="00F82D3E"/>
    <w:rsid w:val="00F8651F"/>
    <w:rsid w:val="00F87F5E"/>
    <w:rsid w:val="00F911CA"/>
    <w:rsid w:val="00F943EB"/>
    <w:rsid w:val="00F96207"/>
    <w:rsid w:val="00FA095C"/>
    <w:rsid w:val="00FA12D2"/>
    <w:rsid w:val="00FA1612"/>
    <w:rsid w:val="00FA4332"/>
    <w:rsid w:val="00FB0820"/>
    <w:rsid w:val="00FB153A"/>
    <w:rsid w:val="00FB2F51"/>
    <w:rsid w:val="00FB31A2"/>
    <w:rsid w:val="00FB4AAF"/>
    <w:rsid w:val="00FB7091"/>
    <w:rsid w:val="00FB7221"/>
    <w:rsid w:val="00FB7F57"/>
    <w:rsid w:val="00FD0D8A"/>
    <w:rsid w:val="00FD2315"/>
    <w:rsid w:val="00FD397A"/>
    <w:rsid w:val="00FE036D"/>
    <w:rsid w:val="00FE1217"/>
    <w:rsid w:val="00FE43DF"/>
    <w:rsid w:val="00FE4E3D"/>
    <w:rsid w:val="00FE4F14"/>
    <w:rsid w:val="00FE645B"/>
    <w:rsid w:val="00FE7281"/>
    <w:rsid w:val="00FF0E33"/>
    <w:rsid w:val="00FF4FB9"/>
    <w:rsid w:val="00FF5776"/>
    <w:rsid w:val="00FF67FF"/>
    <w:rsid w:val="00FF6B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DB34B"/>
  <w15:docId w15:val="{75E08B0E-8944-4B8A-86B9-6EC7AFFD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C4FF8"/>
    <w:pPr>
      <w:spacing w:after="0" w:line="240" w:lineRule="auto"/>
      <w:ind w:firstLine="709"/>
      <w:jc w:val="both"/>
    </w:pPr>
    <w:rPr>
      <w:rFonts w:ascii="Times New Roman" w:hAnsi="Times New Roman"/>
      <w:sz w:val="24"/>
      <w:lang w:val="uk-UA"/>
    </w:rPr>
  </w:style>
  <w:style w:type="paragraph" w:styleId="10">
    <w:name w:val="heading 1"/>
    <w:basedOn w:val="a2"/>
    <w:next w:val="a2"/>
    <w:link w:val="11"/>
    <w:qFormat/>
    <w:rsid w:val="00293E38"/>
    <w:pPr>
      <w:keepNext/>
      <w:keepLines/>
      <w:ind w:firstLine="0"/>
      <w:jc w:val="center"/>
      <w:outlineLvl w:val="0"/>
    </w:pPr>
    <w:rPr>
      <w:b/>
      <w:bCs/>
      <w:color w:val="000000" w:themeColor="text1"/>
      <w:szCs w:val="28"/>
    </w:rPr>
  </w:style>
  <w:style w:type="paragraph" w:styleId="22">
    <w:name w:val="heading 2"/>
    <w:basedOn w:val="a2"/>
    <w:next w:val="a2"/>
    <w:link w:val="23"/>
    <w:qFormat/>
    <w:rsid w:val="00293E38"/>
    <w:pPr>
      <w:keepNext/>
      <w:ind w:firstLine="0"/>
      <w:jc w:val="center"/>
      <w:outlineLvl w:val="1"/>
    </w:pPr>
    <w:rPr>
      <w:b/>
      <w:color w:val="000000" w:themeColor="text1"/>
      <w:szCs w:val="20"/>
    </w:rPr>
  </w:style>
  <w:style w:type="paragraph" w:styleId="30">
    <w:name w:val="heading 3"/>
    <w:basedOn w:val="a2"/>
    <w:link w:val="31"/>
    <w:qFormat/>
    <w:rsid w:val="00D36D4B"/>
    <w:pPr>
      <w:ind w:firstLine="0"/>
      <w:jc w:val="center"/>
      <w:outlineLvl w:val="2"/>
    </w:pPr>
    <w:rPr>
      <w:b/>
      <w:bCs/>
      <w:szCs w:val="27"/>
    </w:rPr>
  </w:style>
  <w:style w:type="paragraph" w:styleId="41">
    <w:name w:val="heading 4"/>
    <w:basedOn w:val="a2"/>
    <w:next w:val="a2"/>
    <w:link w:val="42"/>
    <w:uiPriority w:val="9"/>
    <w:qFormat/>
    <w:rsid w:val="001E320F"/>
    <w:pPr>
      <w:keepNext/>
      <w:jc w:val="center"/>
      <w:outlineLvl w:val="3"/>
    </w:pPr>
    <w:rPr>
      <w:b/>
      <w:noProof/>
      <w:szCs w:val="20"/>
    </w:rPr>
  </w:style>
  <w:style w:type="paragraph" w:styleId="51">
    <w:name w:val="heading 5"/>
    <w:basedOn w:val="a2"/>
    <w:next w:val="a2"/>
    <w:link w:val="52"/>
    <w:qFormat/>
    <w:rsid w:val="00B659A8"/>
    <w:pPr>
      <w:keepNext/>
      <w:ind w:left="1008" w:hanging="432"/>
      <w:jc w:val="center"/>
      <w:outlineLvl w:val="4"/>
    </w:pPr>
    <w:rPr>
      <w:i/>
      <w:sz w:val="28"/>
      <w:szCs w:val="20"/>
    </w:rPr>
  </w:style>
  <w:style w:type="paragraph" w:styleId="6">
    <w:name w:val="heading 6"/>
    <w:basedOn w:val="a2"/>
    <w:next w:val="a2"/>
    <w:link w:val="60"/>
    <w:uiPriority w:val="9"/>
    <w:qFormat/>
    <w:rsid w:val="00B659A8"/>
    <w:pPr>
      <w:keepNext/>
      <w:ind w:left="1152" w:hanging="432"/>
      <w:jc w:val="center"/>
      <w:outlineLvl w:val="5"/>
    </w:pPr>
    <w:rPr>
      <w:b/>
      <w:i/>
      <w:sz w:val="28"/>
      <w:szCs w:val="20"/>
    </w:rPr>
  </w:style>
  <w:style w:type="paragraph" w:styleId="7">
    <w:name w:val="heading 7"/>
    <w:basedOn w:val="a2"/>
    <w:next w:val="a2"/>
    <w:link w:val="70"/>
    <w:uiPriority w:val="9"/>
    <w:qFormat/>
    <w:rsid w:val="00B659A8"/>
    <w:pPr>
      <w:keepNext/>
      <w:ind w:left="1296" w:hanging="288"/>
      <w:outlineLvl w:val="6"/>
    </w:pPr>
    <w:rPr>
      <w:sz w:val="28"/>
      <w:szCs w:val="20"/>
    </w:rPr>
  </w:style>
  <w:style w:type="paragraph" w:styleId="8">
    <w:name w:val="heading 8"/>
    <w:basedOn w:val="a2"/>
    <w:next w:val="a2"/>
    <w:link w:val="80"/>
    <w:uiPriority w:val="9"/>
    <w:qFormat/>
    <w:rsid w:val="00B659A8"/>
    <w:pPr>
      <w:keepNext/>
      <w:ind w:left="1440" w:hanging="432"/>
      <w:jc w:val="center"/>
      <w:outlineLvl w:val="7"/>
    </w:pPr>
    <w:rPr>
      <w:sz w:val="28"/>
      <w:szCs w:val="20"/>
    </w:rPr>
  </w:style>
  <w:style w:type="paragraph" w:styleId="9">
    <w:name w:val="heading 9"/>
    <w:basedOn w:val="a2"/>
    <w:next w:val="a2"/>
    <w:link w:val="90"/>
    <w:uiPriority w:val="9"/>
    <w:qFormat/>
    <w:rsid w:val="00B659A8"/>
    <w:pPr>
      <w:keepNext/>
      <w:ind w:left="1584" w:hanging="144"/>
      <w:outlineLvl w:val="8"/>
    </w:pPr>
    <w:rPr>
      <w:i/>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293E38"/>
    <w:rPr>
      <w:rFonts w:ascii="Times New Roman" w:hAnsi="Times New Roman"/>
      <w:b/>
      <w:bCs/>
      <w:color w:val="000000" w:themeColor="text1"/>
      <w:sz w:val="24"/>
      <w:szCs w:val="28"/>
    </w:rPr>
  </w:style>
  <w:style w:type="character" w:customStyle="1" w:styleId="23">
    <w:name w:val="Заголовок 2 Знак"/>
    <w:basedOn w:val="a3"/>
    <w:link w:val="22"/>
    <w:rsid w:val="00293E38"/>
    <w:rPr>
      <w:rFonts w:ascii="Times New Roman" w:hAnsi="Times New Roman"/>
      <w:b/>
      <w:color w:val="000000" w:themeColor="text1"/>
      <w:sz w:val="24"/>
      <w:szCs w:val="20"/>
    </w:rPr>
  </w:style>
  <w:style w:type="character" w:customStyle="1" w:styleId="31">
    <w:name w:val="Заголовок 3 Знак"/>
    <w:basedOn w:val="a3"/>
    <w:link w:val="30"/>
    <w:rsid w:val="00D36D4B"/>
    <w:rPr>
      <w:rFonts w:ascii="Times New Roman" w:hAnsi="Times New Roman"/>
      <w:b/>
      <w:bCs/>
      <w:sz w:val="24"/>
      <w:szCs w:val="27"/>
    </w:rPr>
  </w:style>
  <w:style w:type="character" w:customStyle="1" w:styleId="42">
    <w:name w:val="Заголовок 4 Знак"/>
    <w:basedOn w:val="a3"/>
    <w:link w:val="41"/>
    <w:uiPriority w:val="9"/>
    <w:rsid w:val="001E320F"/>
    <w:rPr>
      <w:rFonts w:ascii="Times New Roman" w:hAnsi="Times New Roman"/>
      <w:b/>
      <w:noProof/>
      <w:sz w:val="24"/>
      <w:szCs w:val="20"/>
    </w:rPr>
  </w:style>
  <w:style w:type="character" w:customStyle="1" w:styleId="52">
    <w:name w:val="Заголовок 5 Знак"/>
    <w:basedOn w:val="a3"/>
    <w:link w:val="51"/>
    <w:rsid w:val="00B659A8"/>
    <w:rPr>
      <w:rFonts w:ascii="Times New Roman" w:hAnsi="Times New Roman"/>
      <w:i/>
      <w:sz w:val="28"/>
      <w:szCs w:val="20"/>
      <w:lang w:val="uk-UA"/>
    </w:rPr>
  </w:style>
  <w:style w:type="character" w:customStyle="1" w:styleId="60">
    <w:name w:val="Заголовок 6 Знак"/>
    <w:basedOn w:val="a3"/>
    <w:link w:val="6"/>
    <w:uiPriority w:val="9"/>
    <w:rsid w:val="00B659A8"/>
    <w:rPr>
      <w:rFonts w:ascii="Times New Roman" w:hAnsi="Times New Roman"/>
      <w:b/>
      <w:i/>
      <w:sz w:val="28"/>
      <w:szCs w:val="20"/>
      <w:lang w:val="uk-UA"/>
    </w:rPr>
  </w:style>
  <w:style w:type="character" w:customStyle="1" w:styleId="70">
    <w:name w:val="Заголовок 7 Знак"/>
    <w:basedOn w:val="a3"/>
    <w:link w:val="7"/>
    <w:uiPriority w:val="9"/>
    <w:rsid w:val="00B659A8"/>
    <w:rPr>
      <w:rFonts w:ascii="Times New Roman" w:hAnsi="Times New Roman"/>
      <w:sz w:val="28"/>
      <w:szCs w:val="20"/>
      <w:lang w:val="uk-UA"/>
    </w:rPr>
  </w:style>
  <w:style w:type="character" w:customStyle="1" w:styleId="80">
    <w:name w:val="Заголовок 8 Знак"/>
    <w:basedOn w:val="a3"/>
    <w:link w:val="8"/>
    <w:uiPriority w:val="9"/>
    <w:rsid w:val="00B659A8"/>
    <w:rPr>
      <w:rFonts w:ascii="Times New Roman" w:hAnsi="Times New Roman"/>
      <w:sz w:val="28"/>
      <w:szCs w:val="20"/>
      <w:lang w:val="uk-UA"/>
    </w:rPr>
  </w:style>
  <w:style w:type="character" w:customStyle="1" w:styleId="90">
    <w:name w:val="Заголовок 9 Знак"/>
    <w:basedOn w:val="a3"/>
    <w:link w:val="9"/>
    <w:uiPriority w:val="9"/>
    <w:rsid w:val="00B659A8"/>
    <w:rPr>
      <w:rFonts w:ascii="Times New Roman" w:hAnsi="Times New Roman"/>
      <w:i/>
      <w:sz w:val="20"/>
      <w:szCs w:val="20"/>
      <w:lang w:val="uk-UA"/>
    </w:rPr>
  </w:style>
  <w:style w:type="character" w:styleId="a6">
    <w:name w:val="Hyperlink"/>
    <w:uiPriority w:val="99"/>
    <w:unhideWhenUsed/>
    <w:rsid w:val="00B659A8"/>
    <w:rPr>
      <w:color w:val="0000FF"/>
      <w:u w:val="single"/>
    </w:rPr>
  </w:style>
  <w:style w:type="paragraph" w:styleId="a7">
    <w:name w:val="List Paragraph"/>
    <w:basedOn w:val="a2"/>
    <w:uiPriority w:val="34"/>
    <w:qFormat/>
    <w:rsid w:val="00B659A8"/>
    <w:pPr>
      <w:ind w:left="720"/>
      <w:contextualSpacing/>
    </w:pPr>
    <w:rPr>
      <w:szCs w:val="24"/>
    </w:rPr>
  </w:style>
  <w:style w:type="character" w:styleId="a8">
    <w:name w:val="annotation reference"/>
    <w:uiPriority w:val="99"/>
    <w:unhideWhenUsed/>
    <w:rsid w:val="00B659A8"/>
    <w:rPr>
      <w:sz w:val="16"/>
      <w:szCs w:val="16"/>
    </w:rPr>
  </w:style>
  <w:style w:type="paragraph" w:styleId="a9">
    <w:name w:val="annotation text"/>
    <w:basedOn w:val="a2"/>
    <w:link w:val="aa"/>
    <w:uiPriority w:val="99"/>
    <w:unhideWhenUsed/>
    <w:rsid w:val="00B659A8"/>
    <w:rPr>
      <w:sz w:val="20"/>
      <w:szCs w:val="20"/>
    </w:rPr>
  </w:style>
  <w:style w:type="character" w:customStyle="1" w:styleId="aa">
    <w:name w:val="Текст примечания Знак"/>
    <w:basedOn w:val="a3"/>
    <w:link w:val="a9"/>
    <w:uiPriority w:val="99"/>
    <w:rsid w:val="00B659A8"/>
    <w:rPr>
      <w:rFonts w:ascii="Times New Roman" w:eastAsia="Times New Roman" w:hAnsi="Times New Roman" w:cs="Times New Roman"/>
      <w:sz w:val="20"/>
      <w:szCs w:val="20"/>
      <w:lang w:eastAsia="ru-RU"/>
    </w:rPr>
  </w:style>
  <w:style w:type="paragraph" w:styleId="ab">
    <w:name w:val="Balloon Text"/>
    <w:basedOn w:val="a2"/>
    <w:link w:val="ac"/>
    <w:unhideWhenUsed/>
    <w:rsid w:val="00B659A8"/>
    <w:rPr>
      <w:rFonts w:ascii="Tahoma" w:eastAsia="Calibri" w:hAnsi="Tahoma"/>
      <w:sz w:val="16"/>
      <w:szCs w:val="16"/>
    </w:rPr>
  </w:style>
  <w:style w:type="character" w:customStyle="1" w:styleId="ac">
    <w:name w:val="Текст выноски Знак"/>
    <w:basedOn w:val="a3"/>
    <w:link w:val="ab"/>
    <w:rsid w:val="00B659A8"/>
    <w:rPr>
      <w:rFonts w:ascii="Tahoma" w:eastAsia="Calibri" w:hAnsi="Tahoma" w:cs="Times New Roman"/>
      <w:sz w:val="16"/>
      <w:szCs w:val="16"/>
    </w:rPr>
  </w:style>
  <w:style w:type="table" w:styleId="ad">
    <w:name w:val="Table Grid"/>
    <w:basedOn w:val="a4"/>
    <w:uiPriority w:val="39"/>
    <w:rsid w:val="00B659A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header"/>
    <w:basedOn w:val="a2"/>
    <w:link w:val="af"/>
    <w:uiPriority w:val="99"/>
    <w:unhideWhenUsed/>
    <w:rsid w:val="00B659A8"/>
    <w:pPr>
      <w:tabs>
        <w:tab w:val="center" w:pos="4677"/>
        <w:tab w:val="right" w:pos="9355"/>
      </w:tabs>
    </w:pPr>
    <w:rPr>
      <w:sz w:val="20"/>
      <w:szCs w:val="20"/>
    </w:rPr>
  </w:style>
  <w:style w:type="character" w:customStyle="1" w:styleId="af">
    <w:name w:val="Верхний колонтитул Знак"/>
    <w:basedOn w:val="a3"/>
    <w:link w:val="ae"/>
    <w:uiPriority w:val="99"/>
    <w:rsid w:val="00B659A8"/>
    <w:rPr>
      <w:rFonts w:ascii="Calibri" w:eastAsia="Times New Roman" w:hAnsi="Calibri" w:cs="Times New Roman"/>
      <w:sz w:val="20"/>
      <w:szCs w:val="20"/>
      <w:lang w:eastAsia="ru-RU"/>
    </w:rPr>
  </w:style>
  <w:style w:type="paragraph" w:styleId="af0">
    <w:name w:val="footer"/>
    <w:basedOn w:val="a2"/>
    <w:link w:val="af1"/>
    <w:uiPriority w:val="99"/>
    <w:unhideWhenUsed/>
    <w:rsid w:val="00B659A8"/>
    <w:pPr>
      <w:tabs>
        <w:tab w:val="center" w:pos="4677"/>
        <w:tab w:val="right" w:pos="9355"/>
      </w:tabs>
    </w:pPr>
    <w:rPr>
      <w:sz w:val="20"/>
      <w:szCs w:val="20"/>
    </w:rPr>
  </w:style>
  <w:style w:type="character" w:customStyle="1" w:styleId="af1">
    <w:name w:val="Нижний колонтитул Знак"/>
    <w:basedOn w:val="a3"/>
    <w:link w:val="af0"/>
    <w:uiPriority w:val="99"/>
    <w:rsid w:val="00B659A8"/>
    <w:rPr>
      <w:rFonts w:ascii="Calibri" w:eastAsia="Times New Roman" w:hAnsi="Calibri" w:cs="Times New Roman"/>
      <w:sz w:val="20"/>
      <w:szCs w:val="20"/>
      <w:lang w:eastAsia="ru-RU"/>
    </w:rPr>
  </w:style>
  <w:style w:type="character" w:customStyle="1" w:styleId="apple-converted-space">
    <w:name w:val="apple-converted-space"/>
    <w:basedOn w:val="a3"/>
    <w:rsid w:val="00B659A8"/>
  </w:style>
  <w:style w:type="paragraph" w:styleId="af2">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3"/>
    <w:unhideWhenUsed/>
    <w:rsid w:val="00B659A8"/>
    <w:rPr>
      <w:rFonts w:eastAsia="Calibri"/>
      <w:sz w:val="20"/>
      <w:szCs w:val="20"/>
    </w:rPr>
  </w:style>
  <w:style w:type="character" w:customStyle="1" w:styleId="af3">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link w:val="af2"/>
    <w:rsid w:val="00B659A8"/>
    <w:rPr>
      <w:rFonts w:ascii="Calibri" w:eastAsia="Calibri" w:hAnsi="Calibri" w:cs="Times New Roman"/>
      <w:sz w:val="20"/>
      <w:szCs w:val="20"/>
      <w:lang w:val="uk-UA" w:eastAsia="ru-RU"/>
    </w:rPr>
  </w:style>
  <w:style w:type="character" w:styleId="af4">
    <w:name w:val="footnote reference"/>
    <w:aliases w:val="сноска,Знак сноски-FN,Footnote Reference Number"/>
    <w:unhideWhenUsed/>
    <w:rsid w:val="00B659A8"/>
    <w:rPr>
      <w:vertAlign w:val="superscript"/>
    </w:rPr>
  </w:style>
  <w:style w:type="character" w:customStyle="1" w:styleId="rvts44">
    <w:name w:val="rvts44"/>
    <w:rsid w:val="00B659A8"/>
    <w:rPr>
      <w:rFonts w:cs="Times New Roman"/>
    </w:rPr>
  </w:style>
  <w:style w:type="character" w:customStyle="1" w:styleId="rvts23">
    <w:name w:val="rvts23"/>
    <w:rsid w:val="00B659A8"/>
    <w:rPr>
      <w:rFonts w:cs="Times New Roman"/>
    </w:rPr>
  </w:style>
  <w:style w:type="paragraph" w:customStyle="1" w:styleId="rvps2">
    <w:name w:val="rvps2"/>
    <w:basedOn w:val="a2"/>
    <w:rsid w:val="00B659A8"/>
    <w:pPr>
      <w:spacing w:before="100" w:beforeAutospacing="1" w:after="100" w:afterAutospacing="1"/>
    </w:pPr>
    <w:rPr>
      <w:szCs w:val="24"/>
    </w:rPr>
  </w:style>
  <w:style w:type="paragraph" w:customStyle="1" w:styleId="Default">
    <w:name w:val="Default"/>
    <w:rsid w:val="00B659A8"/>
    <w:pPr>
      <w:autoSpaceDE w:val="0"/>
      <w:autoSpaceDN w:val="0"/>
      <w:adjustRightInd w:val="0"/>
      <w:spacing w:after="0" w:line="240" w:lineRule="auto"/>
    </w:pPr>
    <w:rPr>
      <w:rFonts w:ascii="Times New Roman" w:eastAsia="Calibri" w:hAnsi="Times New Roman" w:cs="Times New Roman"/>
      <w:color w:val="000000"/>
      <w:sz w:val="24"/>
      <w:szCs w:val="24"/>
      <w:lang w:val="uk-UA" w:eastAsia="ru-RU"/>
    </w:rPr>
  </w:style>
  <w:style w:type="character" w:styleId="af5">
    <w:name w:val="Strong"/>
    <w:qFormat/>
    <w:rsid w:val="00B659A8"/>
    <w:rPr>
      <w:b/>
      <w:bCs/>
    </w:rPr>
  </w:style>
  <w:style w:type="paragraph" w:styleId="HTML">
    <w:name w:val="HTML Preformatted"/>
    <w:aliases w:val=" Знак2"/>
    <w:basedOn w:val="a2"/>
    <w:link w:val="HTML0"/>
    <w:uiPriority w:val="99"/>
    <w:rsid w:val="00B6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2 Знак"/>
    <w:basedOn w:val="a3"/>
    <w:link w:val="HTML"/>
    <w:uiPriority w:val="99"/>
    <w:rsid w:val="00B659A8"/>
    <w:rPr>
      <w:rFonts w:ascii="Courier New" w:eastAsia="Times New Roman" w:hAnsi="Courier New" w:cs="Times New Roman"/>
      <w:sz w:val="20"/>
      <w:szCs w:val="20"/>
      <w:lang w:eastAsia="ru-RU"/>
    </w:rPr>
  </w:style>
  <w:style w:type="paragraph" w:styleId="af6">
    <w:name w:val="Normal (Web)"/>
    <w:aliases w:val="Обычный (Web)"/>
    <w:basedOn w:val="a2"/>
    <w:uiPriority w:val="99"/>
    <w:unhideWhenUsed/>
    <w:rsid w:val="00B659A8"/>
    <w:pPr>
      <w:spacing w:before="100" w:beforeAutospacing="1" w:after="100" w:afterAutospacing="1"/>
    </w:pPr>
    <w:rPr>
      <w:szCs w:val="24"/>
      <w:lang w:eastAsia="uk-UA"/>
    </w:rPr>
  </w:style>
  <w:style w:type="character" w:customStyle="1" w:styleId="rvts0">
    <w:name w:val="rvts0"/>
    <w:basedOn w:val="a3"/>
    <w:rsid w:val="00B659A8"/>
  </w:style>
  <w:style w:type="character" w:customStyle="1" w:styleId="af7">
    <w:name w:val="Основной текст_"/>
    <w:link w:val="24"/>
    <w:locked/>
    <w:rsid w:val="00B659A8"/>
    <w:rPr>
      <w:sz w:val="23"/>
      <w:szCs w:val="23"/>
      <w:shd w:val="clear" w:color="auto" w:fill="FFFFFF"/>
    </w:rPr>
  </w:style>
  <w:style w:type="paragraph" w:customStyle="1" w:styleId="24">
    <w:name w:val="Основной текст2"/>
    <w:basedOn w:val="a2"/>
    <w:link w:val="af7"/>
    <w:rsid w:val="00B659A8"/>
    <w:pPr>
      <w:widowControl w:val="0"/>
      <w:shd w:val="clear" w:color="auto" w:fill="FFFFFF"/>
      <w:spacing w:before="720" w:line="0" w:lineRule="atLeast"/>
    </w:pPr>
    <w:rPr>
      <w:rFonts w:cstheme="minorBidi"/>
      <w:sz w:val="23"/>
      <w:szCs w:val="23"/>
    </w:rPr>
  </w:style>
  <w:style w:type="paragraph" w:customStyle="1" w:styleId="StyleZakonu">
    <w:name w:val="StyleZakonu"/>
    <w:basedOn w:val="a2"/>
    <w:rsid w:val="00B659A8"/>
    <w:pPr>
      <w:widowControl w:val="0"/>
      <w:suppressAutoHyphens/>
      <w:spacing w:after="60" w:line="220" w:lineRule="exact"/>
      <w:ind w:firstLine="284"/>
    </w:pPr>
    <w:rPr>
      <w:sz w:val="20"/>
      <w:szCs w:val="20"/>
      <w:lang w:eastAsia="ar-SA"/>
    </w:rPr>
  </w:style>
  <w:style w:type="character" w:customStyle="1" w:styleId="rvts15">
    <w:name w:val="rvts15"/>
    <w:rsid w:val="00B659A8"/>
  </w:style>
  <w:style w:type="character" w:customStyle="1" w:styleId="rvts9">
    <w:name w:val="rvts9"/>
    <w:basedOn w:val="a3"/>
    <w:rsid w:val="00B659A8"/>
  </w:style>
  <w:style w:type="paragraph" w:customStyle="1" w:styleId="rvps17">
    <w:name w:val="rvps17"/>
    <w:basedOn w:val="a2"/>
    <w:rsid w:val="00B659A8"/>
    <w:pPr>
      <w:spacing w:before="100" w:beforeAutospacing="1" w:after="100" w:afterAutospacing="1"/>
    </w:pPr>
    <w:rPr>
      <w:szCs w:val="24"/>
    </w:rPr>
  </w:style>
  <w:style w:type="character" w:customStyle="1" w:styleId="rvts78">
    <w:name w:val="rvts78"/>
    <w:basedOn w:val="a3"/>
    <w:rsid w:val="00B659A8"/>
  </w:style>
  <w:style w:type="paragraph" w:customStyle="1" w:styleId="rvps6">
    <w:name w:val="rvps6"/>
    <w:basedOn w:val="a2"/>
    <w:rsid w:val="00B659A8"/>
    <w:pPr>
      <w:spacing w:before="100" w:beforeAutospacing="1" w:after="100" w:afterAutospacing="1"/>
    </w:pPr>
    <w:rPr>
      <w:szCs w:val="24"/>
    </w:rPr>
  </w:style>
  <w:style w:type="character" w:customStyle="1" w:styleId="WW8Num1z6">
    <w:name w:val="WW8Num1z6"/>
    <w:rsid w:val="00B659A8"/>
  </w:style>
  <w:style w:type="paragraph" w:customStyle="1" w:styleId="Style1">
    <w:name w:val="Style1"/>
    <w:basedOn w:val="a2"/>
    <w:rsid w:val="00B659A8"/>
    <w:pPr>
      <w:widowControl w:val="0"/>
      <w:autoSpaceDE w:val="0"/>
      <w:autoSpaceDN w:val="0"/>
      <w:adjustRightInd w:val="0"/>
      <w:spacing w:line="226" w:lineRule="exact"/>
      <w:ind w:firstLine="480"/>
    </w:pPr>
    <w:rPr>
      <w:szCs w:val="24"/>
    </w:rPr>
  </w:style>
  <w:style w:type="paragraph" w:customStyle="1" w:styleId="Style5">
    <w:name w:val="Style5"/>
    <w:basedOn w:val="a2"/>
    <w:rsid w:val="00B659A8"/>
    <w:pPr>
      <w:widowControl w:val="0"/>
      <w:autoSpaceDE w:val="0"/>
      <w:autoSpaceDN w:val="0"/>
      <w:adjustRightInd w:val="0"/>
    </w:pPr>
    <w:rPr>
      <w:szCs w:val="24"/>
    </w:rPr>
  </w:style>
  <w:style w:type="paragraph" w:customStyle="1" w:styleId="Style6">
    <w:name w:val="Style6"/>
    <w:basedOn w:val="a2"/>
    <w:rsid w:val="00B659A8"/>
    <w:pPr>
      <w:widowControl w:val="0"/>
      <w:autoSpaceDE w:val="0"/>
      <w:autoSpaceDN w:val="0"/>
      <w:adjustRightInd w:val="0"/>
      <w:spacing w:line="234" w:lineRule="exact"/>
      <w:ind w:firstLine="518"/>
    </w:pPr>
    <w:rPr>
      <w:szCs w:val="24"/>
    </w:rPr>
  </w:style>
  <w:style w:type="paragraph" w:customStyle="1" w:styleId="Style7">
    <w:name w:val="Style7"/>
    <w:basedOn w:val="a2"/>
    <w:rsid w:val="00B659A8"/>
    <w:pPr>
      <w:widowControl w:val="0"/>
      <w:autoSpaceDE w:val="0"/>
      <w:autoSpaceDN w:val="0"/>
      <w:adjustRightInd w:val="0"/>
      <w:spacing w:line="233" w:lineRule="exact"/>
      <w:ind w:firstLine="490"/>
    </w:pPr>
    <w:rPr>
      <w:szCs w:val="24"/>
    </w:rPr>
  </w:style>
  <w:style w:type="paragraph" w:customStyle="1" w:styleId="Style8">
    <w:name w:val="Style8"/>
    <w:basedOn w:val="a2"/>
    <w:rsid w:val="00B659A8"/>
    <w:pPr>
      <w:widowControl w:val="0"/>
      <w:autoSpaceDE w:val="0"/>
      <w:autoSpaceDN w:val="0"/>
      <w:adjustRightInd w:val="0"/>
      <w:spacing w:line="226" w:lineRule="exact"/>
      <w:ind w:firstLine="86"/>
    </w:pPr>
    <w:rPr>
      <w:szCs w:val="24"/>
    </w:rPr>
  </w:style>
  <w:style w:type="paragraph" w:customStyle="1" w:styleId="Style9">
    <w:name w:val="Style9"/>
    <w:basedOn w:val="a2"/>
    <w:rsid w:val="00B659A8"/>
    <w:pPr>
      <w:widowControl w:val="0"/>
      <w:autoSpaceDE w:val="0"/>
      <w:autoSpaceDN w:val="0"/>
      <w:adjustRightInd w:val="0"/>
      <w:spacing w:line="227" w:lineRule="exact"/>
      <w:ind w:firstLine="509"/>
    </w:pPr>
    <w:rPr>
      <w:szCs w:val="24"/>
    </w:rPr>
  </w:style>
  <w:style w:type="paragraph" w:customStyle="1" w:styleId="Style10">
    <w:name w:val="Style10"/>
    <w:basedOn w:val="a2"/>
    <w:rsid w:val="00B659A8"/>
    <w:pPr>
      <w:widowControl w:val="0"/>
      <w:autoSpaceDE w:val="0"/>
      <w:autoSpaceDN w:val="0"/>
      <w:adjustRightInd w:val="0"/>
      <w:spacing w:line="226" w:lineRule="exact"/>
      <w:ind w:firstLine="494"/>
    </w:pPr>
    <w:rPr>
      <w:szCs w:val="24"/>
    </w:rPr>
  </w:style>
  <w:style w:type="paragraph" w:customStyle="1" w:styleId="Style11">
    <w:name w:val="Style11"/>
    <w:basedOn w:val="a2"/>
    <w:rsid w:val="00B659A8"/>
    <w:pPr>
      <w:widowControl w:val="0"/>
      <w:autoSpaceDE w:val="0"/>
      <w:autoSpaceDN w:val="0"/>
      <w:adjustRightInd w:val="0"/>
      <w:spacing w:line="230" w:lineRule="exact"/>
      <w:jc w:val="center"/>
    </w:pPr>
    <w:rPr>
      <w:szCs w:val="24"/>
    </w:rPr>
  </w:style>
  <w:style w:type="paragraph" w:customStyle="1" w:styleId="Style12">
    <w:name w:val="Style12"/>
    <w:basedOn w:val="a2"/>
    <w:rsid w:val="00B659A8"/>
    <w:pPr>
      <w:widowControl w:val="0"/>
      <w:autoSpaceDE w:val="0"/>
      <w:autoSpaceDN w:val="0"/>
      <w:adjustRightInd w:val="0"/>
      <w:spacing w:line="230" w:lineRule="exact"/>
      <w:ind w:firstLine="149"/>
    </w:pPr>
    <w:rPr>
      <w:szCs w:val="24"/>
    </w:rPr>
  </w:style>
  <w:style w:type="paragraph" w:customStyle="1" w:styleId="Style13">
    <w:name w:val="Style13"/>
    <w:basedOn w:val="a2"/>
    <w:rsid w:val="00B659A8"/>
    <w:pPr>
      <w:widowControl w:val="0"/>
      <w:autoSpaceDE w:val="0"/>
      <w:autoSpaceDN w:val="0"/>
      <w:adjustRightInd w:val="0"/>
      <w:spacing w:line="230" w:lineRule="exact"/>
    </w:pPr>
    <w:rPr>
      <w:szCs w:val="24"/>
    </w:rPr>
  </w:style>
  <w:style w:type="paragraph" w:customStyle="1" w:styleId="Style14">
    <w:name w:val="Style14"/>
    <w:basedOn w:val="a2"/>
    <w:rsid w:val="00B659A8"/>
    <w:pPr>
      <w:widowControl w:val="0"/>
      <w:autoSpaceDE w:val="0"/>
      <w:autoSpaceDN w:val="0"/>
      <w:adjustRightInd w:val="0"/>
      <w:spacing w:line="230" w:lineRule="exact"/>
      <w:ind w:firstLine="499"/>
    </w:pPr>
    <w:rPr>
      <w:szCs w:val="24"/>
    </w:rPr>
  </w:style>
  <w:style w:type="paragraph" w:customStyle="1" w:styleId="Style15">
    <w:name w:val="Style15"/>
    <w:basedOn w:val="a2"/>
    <w:uiPriority w:val="99"/>
    <w:rsid w:val="00B659A8"/>
    <w:pPr>
      <w:widowControl w:val="0"/>
      <w:autoSpaceDE w:val="0"/>
      <w:autoSpaceDN w:val="0"/>
      <w:adjustRightInd w:val="0"/>
      <w:spacing w:line="227" w:lineRule="exact"/>
      <w:ind w:firstLine="499"/>
    </w:pPr>
    <w:rPr>
      <w:szCs w:val="24"/>
    </w:rPr>
  </w:style>
  <w:style w:type="paragraph" w:customStyle="1" w:styleId="Style16">
    <w:name w:val="Style16"/>
    <w:basedOn w:val="a2"/>
    <w:uiPriority w:val="99"/>
    <w:rsid w:val="00B659A8"/>
    <w:pPr>
      <w:widowControl w:val="0"/>
      <w:autoSpaceDE w:val="0"/>
      <w:autoSpaceDN w:val="0"/>
      <w:adjustRightInd w:val="0"/>
      <w:spacing w:line="226" w:lineRule="exact"/>
      <w:ind w:firstLine="490"/>
    </w:pPr>
    <w:rPr>
      <w:szCs w:val="24"/>
    </w:rPr>
  </w:style>
  <w:style w:type="paragraph" w:customStyle="1" w:styleId="Style17">
    <w:name w:val="Style17"/>
    <w:basedOn w:val="a2"/>
    <w:uiPriority w:val="99"/>
    <w:rsid w:val="00B659A8"/>
    <w:pPr>
      <w:widowControl w:val="0"/>
      <w:autoSpaceDE w:val="0"/>
      <w:autoSpaceDN w:val="0"/>
      <w:adjustRightInd w:val="0"/>
      <w:spacing w:line="226" w:lineRule="exact"/>
      <w:ind w:firstLine="485"/>
    </w:pPr>
    <w:rPr>
      <w:szCs w:val="24"/>
    </w:rPr>
  </w:style>
  <w:style w:type="paragraph" w:customStyle="1" w:styleId="Style18">
    <w:name w:val="Style18"/>
    <w:basedOn w:val="a2"/>
    <w:uiPriority w:val="99"/>
    <w:rsid w:val="00B659A8"/>
    <w:pPr>
      <w:widowControl w:val="0"/>
      <w:autoSpaceDE w:val="0"/>
      <w:autoSpaceDN w:val="0"/>
      <w:adjustRightInd w:val="0"/>
      <w:spacing w:line="226" w:lineRule="exact"/>
      <w:ind w:firstLine="485"/>
    </w:pPr>
    <w:rPr>
      <w:szCs w:val="24"/>
    </w:rPr>
  </w:style>
  <w:style w:type="paragraph" w:customStyle="1" w:styleId="Style19">
    <w:name w:val="Style19"/>
    <w:basedOn w:val="a2"/>
    <w:uiPriority w:val="99"/>
    <w:rsid w:val="00B659A8"/>
    <w:pPr>
      <w:widowControl w:val="0"/>
      <w:autoSpaceDE w:val="0"/>
      <w:autoSpaceDN w:val="0"/>
      <w:adjustRightInd w:val="0"/>
      <w:spacing w:line="232" w:lineRule="exact"/>
      <w:ind w:firstLine="494"/>
    </w:pPr>
    <w:rPr>
      <w:szCs w:val="24"/>
    </w:rPr>
  </w:style>
  <w:style w:type="paragraph" w:customStyle="1" w:styleId="Style20">
    <w:name w:val="Style20"/>
    <w:basedOn w:val="a2"/>
    <w:uiPriority w:val="99"/>
    <w:rsid w:val="00B659A8"/>
    <w:pPr>
      <w:widowControl w:val="0"/>
      <w:autoSpaceDE w:val="0"/>
      <w:autoSpaceDN w:val="0"/>
      <w:adjustRightInd w:val="0"/>
      <w:spacing w:line="230" w:lineRule="exact"/>
      <w:ind w:firstLine="485"/>
    </w:pPr>
    <w:rPr>
      <w:szCs w:val="24"/>
    </w:rPr>
  </w:style>
  <w:style w:type="paragraph" w:customStyle="1" w:styleId="Style21">
    <w:name w:val="Style21"/>
    <w:basedOn w:val="a2"/>
    <w:uiPriority w:val="99"/>
    <w:rsid w:val="00B659A8"/>
    <w:pPr>
      <w:widowControl w:val="0"/>
      <w:autoSpaceDE w:val="0"/>
      <w:autoSpaceDN w:val="0"/>
      <w:adjustRightInd w:val="0"/>
      <w:spacing w:line="227" w:lineRule="exact"/>
      <w:ind w:firstLine="514"/>
    </w:pPr>
    <w:rPr>
      <w:szCs w:val="24"/>
    </w:rPr>
  </w:style>
  <w:style w:type="character" w:customStyle="1" w:styleId="FontStyle23">
    <w:name w:val="Font Style23"/>
    <w:rsid w:val="00B659A8"/>
    <w:rPr>
      <w:rFonts w:ascii="Times New Roman" w:hAnsi="Times New Roman" w:cs="Times New Roman"/>
      <w:i/>
      <w:iCs/>
      <w:sz w:val="18"/>
      <w:szCs w:val="18"/>
    </w:rPr>
  </w:style>
  <w:style w:type="character" w:customStyle="1" w:styleId="FontStyle24">
    <w:name w:val="Font Style24"/>
    <w:uiPriority w:val="99"/>
    <w:rsid w:val="00B659A8"/>
    <w:rPr>
      <w:rFonts w:ascii="Times New Roman" w:hAnsi="Times New Roman" w:cs="Times New Roman"/>
      <w:b/>
      <w:bCs/>
      <w:sz w:val="16"/>
      <w:szCs w:val="16"/>
    </w:rPr>
  </w:style>
  <w:style w:type="character" w:customStyle="1" w:styleId="FontStyle25">
    <w:name w:val="Font Style25"/>
    <w:uiPriority w:val="99"/>
    <w:rsid w:val="00B659A8"/>
    <w:rPr>
      <w:rFonts w:ascii="Times New Roman" w:hAnsi="Times New Roman" w:cs="Times New Roman"/>
      <w:sz w:val="18"/>
      <w:szCs w:val="18"/>
    </w:rPr>
  </w:style>
  <w:style w:type="character" w:customStyle="1" w:styleId="FontStyle26">
    <w:name w:val="Font Style26"/>
    <w:uiPriority w:val="99"/>
    <w:rsid w:val="00B659A8"/>
    <w:rPr>
      <w:rFonts w:ascii="Times New Roman" w:hAnsi="Times New Roman" w:cs="Times New Roman"/>
      <w:b/>
      <w:bCs/>
      <w:sz w:val="18"/>
      <w:szCs w:val="18"/>
    </w:rPr>
  </w:style>
  <w:style w:type="character" w:customStyle="1" w:styleId="FontStyle27">
    <w:name w:val="Font Style27"/>
    <w:uiPriority w:val="99"/>
    <w:rsid w:val="00B659A8"/>
    <w:rPr>
      <w:rFonts w:ascii="Century Gothic" w:hAnsi="Century Gothic" w:cs="Century Gothic"/>
      <w:sz w:val="12"/>
      <w:szCs w:val="12"/>
    </w:rPr>
  </w:style>
  <w:style w:type="character" w:customStyle="1" w:styleId="FontStyle28">
    <w:name w:val="Font Style28"/>
    <w:uiPriority w:val="99"/>
    <w:rsid w:val="00B659A8"/>
    <w:rPr>
      <w:rFonts w:ascii="Century Gothic" w:hAnsi="Century Gothic" w:cs="Century Gothic"/>
      <w:b/>
      <w:bCs/>
      <w:i/>
      <w:iCs/>
      <w:sz w:val="34"/>
      <w:szCs w:val="34"/>
    </w:rPr>
  </w:style>
  <w:style w:type="character" w:customStyle="1" w:styleId="FontStyle29">
    <w:name w:val="Font Style29"/>
    <w:uiPriority w:val="99"/>
    <w:rsid w:val="00B659A8"/>
    <w:rPr>
      <w:rFonts w:ascii="Times New Roman" w:hAnsi="Times New Roman" w:cs="Times New Roman"/>
      <w:b/>
      <w:bCs/>
      <w:sz w:val="18"/>
      <w:szCs w:val="18"/>
    </w:rPr>
  </w:style>
  <w:style w:type="paragraph" w:styleId="af8">
    <w:name w:val="Body Text Indent"/>
    <w:basedOn w:val="a2"/>
    <w:link w:val="af9"/>
    <w:rsid w:val="00B659A8"/>
    <w:pPr>
      <w:spacing w:after="120"/>
      <w:ind w:left="283"/>
    </w:pPr>
    <w:rPr>
      <w:rFonts w:ascii="Arial" w:hAnsi="Arial"/>
      <w:sz w:val="28"/>
      <w:szCs w:val="20"/>
    </w:rPr>
  </w:style>
  <w:style w:type="character" w:customStyle="1" w:styleId="af9">
    <w:name w:val="Основной текст с отступом Знак"/>
    <w:basedOn w:val="a3"/>
    <w:link w:val="af8"/>
    <w:rsid w:val="00B659A8"/>
    <w:rPr>
      <w:rFonts w:ascii="Arial" w:eastAsia="Times New Roman" w:hAnsi="Arial" w:cs="Times New Roman"/>
      <w:sz w:val="28"/>
      <w:szCs w:val="20"/>
      <w:lang w:val="uk-UA"/>
    </w:rPr>
  </w:style>
  <w:style w:type="paragraph" w:customStyle="1" w:styleId="Nata1">
    <w:name w:val="Nata1"/>
    <w:basedOn w:val="a2"/>
    <w:semiHidden/>
    <w:rsid w:val="00B659A8"/>
    <w:rPr>
      <w:b/>
      <w:sz w:val="26"/>
      <w:szCs w:val="20"/>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B659A8"/>
    <w:rPr>
      <w:rFonts w:ascii="Verdana" w:hAnsi="Verdana" w:cs="Verdana"/>
      <w:sz w:val="20"/>
      <w:szCs w:val="20"/>
      <w:lang w:val="en-US"/>
    </w:rPr>
  </w:style>
  <w:style w:type="paragraph" w:customStyle="1" w:styleId="12">
    <w:name w:val="Обычный1"/>
    <w:rsid w:val="00B659A8"/>
    <w:pPr>
      <w:widowControl w:val="0"/>
      <w:spacing w:after="0" w:line="280" w:lineRule="auto"/>
      <w:ind w:left="40" w:firstLine="340"/>
      <w:jc w:val="both"/>
    </w:pPr>
    <w:rPr>
      <w:rFonts w:ascii="Times New Roman" w:eastAsia="Times New Roman" w:hAnsi="Times New Roman" w:cs="Times New Roman"/>
      <w:snapToGrid w:val="0"/>
      <w:sz w:val="20"/>
      <w:szCs w:val="20"/>
      <w:lang w:val="uk-UA" w:eastAsia="ru-RU"/>
    </w:rPr>
  </w:style>
  <w:style w:type="paragraph" w:customStyle="1" w:styleId="FR1">
    <w:name w:val="FR1"/>
    <w:rsid w:val="00B659A8"/>
    <w:pPr>
      <w:widowControl w:val="0"/>
      <w:spacing w:before="40" w:after="0" w:line="320" w:lineRule="auto"/>
      <w:ind w:firstLine="380"/>
      <w:jc w:val="both"/>
    </w:pPr>
    <w:rPr>
      <w:rFonts w:ascii="Arial" w:eastAsia="Times New Roman" w:hAnsi="Arial" w:cs="Times New Roman"/>
      <w:i/>
      <w:snapToGrid w:val="0"/>
      <w:sz w:val="18"/>
      <w:szCs w:val="20"/>
      <w:lang w:val="uk-UA" w:eastAsia="ru-RU"/>
    </w:rPr>
  </w:style>
  <w:style w:type="paragraph" w:styleId="afa">
    <w:name w:val="Body Text"/>
    <w:aliases w:val="Знак Знак,Знак"/>
    <w:basedOn w:val="a2"/>
    <w:link w:val="13"/>
    <w:rsid w:val="00B659A8"/>
    <w:pPr>
      <w:jc w:val="center"/>
    </w:pPr>
    <w:rPr>
      <w:sz w:val="20"/>
      <w:szCs w:val="20"/>
      <w:lang w:eastAsia="uk-UA"/>
    </w:rPr>
  </w:style>
  <w:style w:type="character" w:customStyle="1" w:styleId="afb">
    <w:name w:val="Основной текст Знак"/>
    <w:basedOn w:val="a3"/>
    <w:rsid w:val="00B659A8"/>
    <w:rPr>
      <w:rFonts w:ascii="Calibri" w:eastAsia="Times New Roman" w:hAnsi="Calibri" w:cs="Times New Roman"/>
      <w:lang w:eastAsia="ru-RU"/>
    </w:rPr>
  </w:style>
  <w:style w:type="paragraph" w:styleId="25">
    <w:name w:val="Body Text 2"/>
    <w:basedOn w:val="a2"/>
    <w:link w:val="26"/>
    <w:rsid w:val="00B659A8"/>
    <w:rPr>
      <w:sz w:val="14"/>
      <w:szCs w:val="20"/>
      <w:lang w:eastAsia="uk-UA"/>
    </w:rPr>
  </w:style>
  <w:style w:type="character" w:customStyle="1" w:styleId="26">
    <w:name w:val="Основной текст 2 Знак"/>
    <w:basedOn w:val="a3"/>
    <w:link w:val="25"/>
    <w:rsid w:val="00B659A8"/>
    <w:rPr>
      <w:rFonts w:ascii="Times New Roman" w:eastAsia="Times New Roman" w:hAnsi="Times New Roman" w:cs="Times New Roman"/>
      <w:sz w:val="14"/>
      <w:szCs w:val="20"/>
      <w:lang w:val="uk-UA" w:eastAsia="uk-UA"/>
    </w:rPr>
  </w:style>
  <w:style w:type="paragraph" w:styleId="32">
    <w:name w:val="Body Text 3"/>
    <w:basedOn w:val="a2"/>
    <w:link w:val="33"/>
    <w:rsid w:val="00B659A8"/>
    <w:rPr>
      <w:sz w:val="18"/>
      <w:szCs w:val="20"/>
      <w:lang w:eastAsia="uk-UA"/>
    </w:rPr>
  </w:style>
  <w:style w:type="character" w:customStyle="1" w:styleId="33">
    <w:name w:val="Основной текст 3 Знак"/>
    <w:basedOn w:val="a3"/>
    <w:link w:val="32"/>
    <w:semiHidden/>
    <w:rsid w:val="00B659A8"/>
    <w:rPr>
      <w:rFonts w:ascii="Times New Roman" w:eastAsia="Times New Roman" w:hAnsi="Times New Roman" w:cs="Times New Roman"/>
      <w:sz w:val="18"/>
      <w:szCs w:val="20"/>
      <w:lang w:val="uk-UA" w:eastAsia="uk-UA"/>
    </w:rPr>
  </w:style>
  <w:style w:type="paragraph" w:styleId="27">
    <w:name w:val="Body Text Indent 2"/>
    <w:basedOn w:val="a2"/>
    <w:link w:val="28"/>
    <w:rsid w:val="00B659A8"/>
    <w:pPr>
      <w:spacing w:after="120" w:line="480" w:lineRule="auto"/>
      <w:ind w:left="283"/>
    </w:pPr>
    <w:rPr>
      <w:sz w:val="20"/>
      <w:szCs w:val="20"/>
    </w:rPr>
  </w:style>
  <w:style w:type="character" w:customStyle="1" w:styleId="28">
    <w:name w:val="Основной текст с отступом 2 Знак"/>
    <w:basedOn w:val="a3"/>
    <w:link w:val="27"/>
    <w:semiHidden/>
    <w:rsid w:val="00B659A8"/>
    <w:rPr>
      <w:rFonts w:ascii="Times New Roman" w:eastAsia="Times New Roman" w:hAnsi="Times New Roman" w:cs="Times New Roman"/>
      <w:sz w:val="20"/>
      <w:szCs w:val="20"/>
      <w:lang w:val="uk-UA"/>
    </w:rPr>
  </w:style>
  <w:style w:type="paragraph" w:styleId="34">
    <w:name w:val="Body Text Indent 3"/>
    <w:basedOn w:val="a2"/>
    <w:link w:val="35"/>
    <w:rsid w:val="00B659A8"/>
    <w:pPr>
      <w:spacing w:after="120"/>
      <w:ind w:left="283"/>
    </w:pPr>
    <w:rPr>
      <w:sz w:val="16"/>
      <w:szCs w:val="16"/>
    </w:rPr>
  </w:style>
  <w:style w:type="character" w:customStyle="1" w:styleId="35">
    <w:name w:val="Основной текст с отступом 3 Знак"/>
    <w:basedOn w:val="a3"/>
    <w:link w:val="34"/>
    <w:rsid w:val="00B659A8"/>
    <w:rPr>
      <w:rFonts w:ascii="Times New Roman" w:eastAsia="Times New Roman" w:hAnsi="Times New Roman" w:cs="Times New Roman"/>
      <w:sz w:val="16"/>
      <w:szCs w:val="16"/>
      <w:lang w:val="uk-UA"/>
    </w:rPr>
  </w:style>
  <w:style w:type="paragraph" w:customStyle="1" w:styleId="afc">
    <w:name w:val="!Простой текст!"/>
    <w:basedOn w:val="a2"/>
    <w:link w:val="afd"/>
    <w:semiHidden/>
    <w:rsid w:val="00B659A8"/>
    <w:rPr>
      <w:szCs w:val="24"/>
    </w:rPr>
  </w:style>
  <w:style w:type="character" w:customStyle="1" w:styleId="afd">
    <w:name w:val="!Простой текст! Знак"/>
    <w:link w:val="afc"/>
    <w:semiHidden/>
    <w:rsid w:val="00B659A8"/>
    <w:rPr>
      <w:rFonts w:ascii="Times New Roman" w:eastAsia="Times New Roman" w:hAnsi="Times New Roman" w:cs="Times New Roman"/>
      <w:sz w:val="24"/>
      <w:szCs w:val="24"/>
    </w:rPr>
  </w:style>
  <w:style w:type="numbering" w:customStyle="1" w:styleId="14">
    <w:name w:val="Нет списка1"/>
    <w:next w:val="a5"/>
    <w:semiHidden/>
    <w:unhideWhenUsed/>
    <w:rsid w:val="00B659A8"/>
  </w:style>
  <w:style w:type="character" w:customStyle="1" w:styleId="110">
    <w:name w:val="Знак Знак11"/>
    <w:semiHidden/>
    <w:rsid w:val="00B659A8"/>
    <w:rPr>
      <w:rFonts w:ascii="Times New Roman" w:eastAsia="Times New Roman" w:hAnsi="Times New Roman" w:cs="Times New Roman"/>
      <w:sz w:val="20"/>
      <w:szCs w:val="20"/>
      <w:lang w:eastAsia="ru-RU"/>
    </w:rPr>
  </w:style>
  <w:style w:type="character" w:styleId="afe">
    <w:name w:val="page number"/>
    <w:basedOn w:val="a3"/>
    <w:rsid w:val="00B659A8"/>
  </w:style>
  <w:style w:type="character" w:customStyle="1" w:styleId="18">
    <w:name w:val="Знак Знак18"/>
    <w:semiHidden/>
    <w:rsid w:val="00B659A8"/>
    <w:rPr>
      <w:rFonts w:ascii="Times New Roman" w:eastAsia="Times New Roman" w:hAnsi="Times New Roman" w:cs="Times New Roman"/>
      <w:i/>
      <w:noProof/>
      <w:sz w:val="16"/>
      <w:szCs w:val="20"/>
      <w:lang w:eastAsia="ru-RU"/>
    </w:rPr>
  </w:style>
  <w:style w:type="paragraph" w:styleId="15">
    <w:name w:val="toc 1"/>
    <w:basedOn w:val="a2"/>
    <w:next w:val="a2"/>
    <w:autoRedefine/>
    <w:uiPriority w:val="39"/>
    <w:rsid w:val="004C49E0"/>
    <w:pPr>
      <w:tabs>
        <w:tab w:val="left" w:pos="1276"/>
        <w:tab w:val="right" w:leader="dot" w:pos="9345"/>
      </w:tabs>
      <w:spacing w:line="276" w:lineRule="auto"/>
      <w:ind w:left="284" w:firstLine="425"/>
      <w:jc w:val="left"/>
    </w:pPr>
    <w:rPr>
      <w:b/>
      <w:noProof/>
      <w:sz w:val="28"/>
      <w:szCs w:val="28"/>
    </w:rPr>
  </w:style>
  <w:style w:type="paragraph" w:styleId="aff">
    <w:name w:val="Title"/>
    <w:aliases w:val="Title of Tables,Title of Tables1,Title of Tables2"/>
    <w:basedOn w:val="a2"/>
    <w:link w:val="aff0"/>
    <w:qFormat/>
    <w:rsid w:val="00B659A8"/>
    <w:pPr>
      <w:jc w:val="center"/>
    </w:pPr>
    <w:rPr>
      <w:sz w:val="28"/>
      <w:szCs w:val="20"/>
    </w:rPr>
  </w:style>
  <w:style w:type="character" w:customStyle="1" w:styleId="aff0">
    <w:name w:val="Заголовок Знак"/>
    <w:aliases w:val="Title of Tables Знак,Title of Tables1 Знак,Title of Tables2 Знак"/>
    <w:basedOn w:val="a3"/>
    <w:link w:val="aff"/>
    <w:rsid w:val="00B659A8"/>
    <w:rPr>
      <w:rFonts w:ascii="Times New Roman" w:eastAsia="Times New Roman" w:hAnsi="Times New Roman" w:cs="Times New Roman"/>
      <w:sz w:val="28"/>
      <w:szCs w:val="20"/>
    </w:rPr>
  </w:style>
  <w:style w:type="character" w:customStyle="1" w:styleId="13">
    <w:name w:val="Основной текст Знак1"/>
    <w:aliases w:val="Знак Знак Знак2,Знак Знак6"/>
    <w:link w:val="afa"/>
    <w:rsid w:val="00B659A8"/>
    <w:rPr>
      <w:rFonts w:ascii="Times New Roman" w:eastAsia="Times New Roman" w:hAnsi="Times New Roman" w:cs="Times New Roman"/>
      <w:sz w:val="20"/>
      <w:szCs w:val="20"/>
      <w:lang w:val="uk-UA" w:eastAsia="uk-UA"/>
    </w:rPr>
  </w:style>
  <w:style w:type="paragraph" w:styleId="aff1">
    <w:name w:val="Subtitle"/>
    <w:basedOn w:val="a2"/>
    <w:link w:val="aff2"/>
    <w:qFormat/>
    <w:rsid w:val="00B659A8"/>
    <w:rPr>
      <w:sz w:val="28"/>
      <w:szCs w:val="20"/>
    </w:rPr>
  </w:style>
  <w:style w:type="character" w:customStyle="1" w:styleId="aff2">
    <w:name w:val="Подзаголовок Знак"/>
    <w:basedOn w:val="a3"/>
    <w:link w:val="aff1"/>
    <w:rsid w:val="00B659A8"/>
    <w:rPr>
      <w:rFonts w:ascii="Times New Roman" w:eastAsia="Times New Roman" w:hAnsi="Times New Roman" w:cs="Times New Roman"/>
      <w:sz w:val="28"/>
      <w:szCs w:val="20"/>
    </w:rPr>
  </w:style>
  <w:style w:type="character" w:customStyle="1" w:styleId="36">
    <w:name w:val="Знак Знак3"/>
    <w:semiHidden/>
    <w:rsid w:val="00B659A8"/>
    <w:rPr>
      <w:rFonts w:ascii="Times New Roman" w:eastAsia="Times New Roman" w:hAnsi="Times New Roman" w:cs="Times New Roman"/>
      <w:sz w:val="20"/>
      <w:szCs w:val="20"/>
      <w:lang w:eastAsia="ru-RU"/>
    </w:rPr>
  </w:style>
  <w:style w:type="paragraph" w:styleId="aff3">
    <w:name w:val="Document Map"/>
    <w:basedOn w:val="a2"/>
    <w:link w:val="aff4"/>
    <w:semiHidden/>
    <w:rsid w:val="00B659A8"/>
    <w:pPr>
      <w:shd w:val="clear" w:color="auto" w:fill="000080"/>
    </w:pPr>
    <w:rPr>
      <w:rFonts w:ascii="Tahoma" w:hAnsi="Tahoma"/>
      <w:sz w:val="20"/>
      <w:szCs w:val="20"/>
    </w:rPr>
  </w:style>
  <w:style w:type="character" w:customStyle="1" w:styleId="aff4">
    <w:name w:val="Схема документа Знак"/>
    <w:basedOn w:val="a3"/>
    <w:link w:val="aff3"/>
    <w:semiHidden/>
    <w:rsid w:val="00B659A8"/>
    <w:rPr>
      <w:rFonts w:ascii="Tahoma" w:eastAsia="Times New Roman" w:hAnsi="Tahoma" w:cs="Times New Roman"/>
      <w:sz w:val="20"/>
      <w:szCs w:val="20"/>
      <w:shd w:val="clear" w:color="auto" w:fill="000080"/>
    </w:rPr>
  </w:style>
  <w:style w:type="paragraph" w:customStyle="1" w:styleId="CharCharChar">
    <w:name w:val="Знак Char Char Char"/>
    <w:basedOn w:val="a2"/>
    <w:semiHidden/>
    <w:rsid w:val="00B659A8"/>
    <w:pPr>
      <w:spacing w:after="160" w:line="240" w:lineRule="exact"/>
    </w:pPr>
    <w:rPr>
      <w:rFonts w:cs="Arial"/>
      <w:sz w:val="20"/>
      <w:szCs w:val="20"/>
      <w:lang w:val="de-DE" w:eastAsia="de-CH"/>
    </w:rPr>
  </w:style>
  <w:style w:type="paragraph" w:customStyle="1" w:styleId="16">
    <w:name w:val="Розд_1"/>
    <w:basedOn w:val="10"/>
    <w:rsid w:val="00B659A8"/>
  </w:style>
  <w:style w:type="paragraph" w:customStyle="1" w:styleId="111">
    <w:name w:val="Розд_1.1"/>
    <w:basedOn w:val="22"/>
    <w:rsid w:val="00B659A8"/>
  </w:style>
  <w:style w:type="numbering" w:styleId="111111">
    <w:name w:val="Outline List 2"/>
    <w:basedOn w:val="a5"/>
    <w:semiHidden/>
    <w:rsid w:val="00B659A8"/>
    <w:pPr>
      <w:numPr>
        <w:numId w:val="3"/>
      </w:numPr>
    </w:pPr>
  </w:style>
  <w:style w:type="paragraph" w:customStyle="1" w:styleId="1110">
    <w:name w:val="Розд_1.1.1_"/>
    <w:basedOn w:val="a2"/>
    <w:rsid w:val="00B659A8"/>
    <w:pPr>
      <w:keepNext/>
      <w:spacing w:line="360" w:lineRule="auto"/>
      <w:ind w:firstLine="539"/>
      <w:outlineLvl w:val="2"/>
    </w:pPr>
    <w:rPr>
      <w:sz w:val="28"/>
      <w:szCs w:val="20"/>
    </w:rPr>
  </w:style>
  <w:style w:type="numbering" w:styleId="1ai">
    <w:name w:val="Outline List 1"/>
    <w:basedOn w:val="a5"/>
    <w:semiHidden/>
    <w:rsid w:val="00B659A8"/>
    <w:pPr>
      <w:numPr>
        <w:numId w:val="4"/>
      </w:numPr>
    </w:pPr>
  </w:style>
  <w:style w:type="paragraph" w:styleId="HTML1">
    <w:name w:val="HTML Address"/>
    <w:basedOn w:val="a2"/>
    <w:link w:val="HTML2"/>
    <w:semiHidden/>
    <w:rsid w:val="00B659A8"/>
    <w:rPr>
      <w:rFonts w:ascii="Arial" w:hAnsi="Arial"/>
      <w:i/>
      <w:iCs/>
      <w:sz w:val="28"/>
      <w:szCs w:val="20"/>
    </w:rPr>
  </w:style>
  <w:style w:type="character" w:customStyle="1" w:styleId="HTML2">
    <w:name w:val="Адрес HTML Знак"/>
    <w:basedOn w:val="a3"/>
    <w:link w:val="HTML1"/>
    <w:semiHidden/>
    <w:rsid w:val="00B659A8"/>
    <w:rPr>
      <w:rFonts w:ascii="Arial" w:eastAsia="Times New Roman" w:hAnsi="Arial" w:cs="Times New Roman"/>
      <w:i/>
      <w:iCs/>
      <w:sz w:val="28"/>
      <w:szCs w:val="20"/>
      <w:lang w:val="uk-UA"/>
    </w:rPr>
  </w:style>
  <w:style w:type="paragraph" w:styleId="aff5">
    <w:name w:val="envelope address"/>
    <w:basedOn w:val="a2"/>
    <w:semiHidden/>
    <w:rsid w:val="00B659A8"/>
    <w:pPr>
      <w:framePr w:w="7920" w:h="1980" w:hRule="exact" w:hSpace="180" w:wrap="auto" w:hAnchor="page" w:xAlign="center" w:yAlign="bottom"/>
      <w:ind w:left="2880"/>
    </w:pPr>
    <w:rPr>
      <w:rFonts w:ascii="Arial" w:hAnsi="Arial" w:cs="Arial"/>
      <w:szCs w:val="24"/>
    </w:rPr>
  </w:style>
  <w:style w:type="character" w:styleId="HTML3">
    <w:name w:val="HTML Acronym"/>
    <w:basedOn w:val="a3"/>
    <w:semiHidden/>
    <w:rsid w:val="00B659A8"/>
  </w:style>
  <w:style w:type="table" w:styleId="-1">
    <w:name w:val="Table Web 1"/>
    <w:basedOn w:val="a4"/>
    <w:semiHidden/>
    <w:rsid w:val="00B659A8"/>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B659A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B659A8"/>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20"/>
    <w:qFormat/>
    <w:rsid w:val="00B659A8"/>
    <w:rPr>
      <w:i/>
      <w:iCs/>
    </w:rPr>
  </w:style>
  <w:style w:type="paragraph" w:styleId="aff7">
    <w:name w:val="Date"/>
    <w:basedOn w:val="a2"/>
    <w:next w:val="a2"/>
    <w:link w:val="aff8"/>
    <w:semiHidden/>
    <w:rsid w:val="00B659A8"/>
    <w:rPr>
      <w:rFonts w:ascii="Arial" w:hAnsi="Arial"/>
      <w:sz w:val="28"/>
      <w:szCs w:val="20"/>
    </w:rPr>
  </w:style>
  <w:style w:type="character" w:customStyle="1" w:styleId="aff8">
    <w:name w:val="Дата Знак"/>
    <w:basedOn w:val="a3"/>
    <w:link w:val="aff7"/>
    <w:semiHidden/>
    <w:rsid w:val="00B659A8"/>
    <w:rPr>
      <w:rFonts w:ascii="Arial" w:eastAsia="Times New Roman" w:hAnsi="Arial" w:cs="Times New Roman"/>
      <w:sz w:val="28"/>
      <w:szCs w:val="20"/>
      <w:lang w:val="uk-UA"/>
    </w:rPr>
  </w:style>
  <w:style w:type="paragraph" w:styleId="aff9">
    <w:name w:val="Note Heading"/>
    <w:basedOn w:val="a2"/>
    <w:next w:val="a2"/>
    <w:link w:val="affa"/>
    <w:semiHidden/>
    <w:rsid w:val="00B659A8"/>
    <w:rPr>
      <w:rFonts w:ascii="Arial" w:hAnsi="Arial"/>
      <w:sz w:val="28"/>
      <w:szCs w:val="20"/>
    </w:rPr>
  </w:style>
  <w:style w:type="character" w:customStyle="1" w:styleId="affa">
    <w:name w:val="Заголовок записки Знак"/>
    <w:basedOn w:val="a3"/>
    <w:link w:val="aff9"/>
    <w:semiHidden/>
    <w:rsid w:val="00B659A8"/>
    <w:rPr>
      <w:rFonts w:ascii="Arial" w:eastAsia="Times New Roman" w:hAnsi="Arial" w:cs="Times New Roman"/>
      <w:sz w:val="28"/>
      <w:szCs w:val="20"/>
      <w:lang w:val="uk-UA"/>
    </w:rPr>
  </w:style>
  <w:style w:type="table" w:styleId="affb">
    <w:name w:val="Table Elegant"/>
    <w:basedOn w:val="a4"/>
    <w:semiHidden/>
    <w:rsid w:val="00B659A8"/>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B659A8"/>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B659A8"/>
    <w:rPr>
      <w:rFonts w:ascii="Courier New" w:hAnsi="Courier New" w:cs="Courier New"/>
      <w:sz w:val="20"/>
      <w:szCs w:val="20"/>
    </w:rPr>
  </w:style>
  <w:style w:type="table" w:styleId="19">
    <w:name w:val="Table Classic 1"/>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B659A8"/>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B659A8"/>
    <w:rPr>
      <w:rFonts w:ascii="Courier New" w:hAnsi="Courier New" w:cs="Courier New"/>
      <w:sz w:val="20"/>
      <w:szCs w:val="20"/>
    </w:rPr>
  </w:style>
  <w:style w:type="paragraph" w:styleId="affc">
    <w:name w:val="Body Text First Indent"/>
    <w:basedOn w:val="afa"/>
    <w:link w:val="affd"/>
    <w:semiHidden/>
    <w:rsid w:val="00B659A8"/>
    <w:pPr>
      <w:spacing w:after="120"/>
      <w:ind w:firstLine="210"/>
      <w:jc w:val="left"/>
    </w:pPr>
    <w:rPr>
      <w:rFonts w:ascii="Arial" w:hAnsi="Arial"/>
      <w:sz w:val="28"/>
    </w:rPr>
  </w:style>
  <w:style w:type="character" w:customStyle="1" w:styleId="affd">
    <w:name w:val="Красная строка Знак"/>
    <w:basedOn w:val="afb"/>
    <w:link w:val="affc"/>
    <w:semiHidden/>
    <w:rsid w:val="00B659A8"/>
    <w:rPr>
      <w:rFonts w:ascii="Arial" w:eastAsia="Times New Roman" w:hAnsi="Arial" w:cs="Times New Roman"/>
      <w:sz w:val="28"/>
      <w:szCs w:val="20"/>
      <w:lang w:val="uk-UA" w:eastAsia="ru-RU"/>
    </w:rPr>
  </w:style>
  <w:style w:type="paragraph" w:styleId="2b">
    <w:name w:val="Body Text First Indent 2"/>
    <w:basedOn w:val="af8"/>
    <w:link w:val="2c"/>
    <w:semiHidden/>
    <w:rsid w:val="00B659A8"/>
    <w:pPr>
      <w:ind w:firstLine="210"/>
    </w:pPr>
  </w:style>
  <w:style w:type="character" w:customStyle="1" w:styleId="2c">
    <w:name w:val="Красная строка 2 Знак"/>
    <w:basedOn w:val="af9"/>
    <w:link w:val="2b"/>
    <w:semiHidden/>
    <w:rsid w:val="00B659A8"/>
    <w:rPr>
      <w:rFonts w:ascii="Arial" w:eastAsia="Times New Roman" w:hAnsi="Arial" w:cs="Times New Roman"/>
      <w:sz w:val="28"/>
      <w:szCs w:val="20"/>
      <w:lang w:val="uk-UA"/>
    </w:rPr>
  </w:style>
  <w:style w:type="paragraph" w:styleId="a0">
    <w:name w:val="List Bullet"/>
    <w:basedOn w:val="a2"/>
    <w:semiHidden/>
    <w:rsid w:val="00B659A8"/>
    <w:pPr>
      <w:numPr>
        <w:numId w:val="5"/>
      </w:numPr>
    </w:pPr>
    <w:rPr>
      <w:rFonts w:ascii="Arial" w:hAnsi="Arial"/>
      <w:sz w:val="28"/>
      <w:szCs w:val="20"/>
    </w:rPr>
  </w:style>
  <w:style w:type="paragraph" w:styleId="20">
    <w:name w:val="List Bullet 2"/>
    <w:basedOn w:val="a2"/>
    <w:rsid w:val="00B659A8"/>
    <w:pPr>
      <w:numPr>
        <w:numId w:val="6"/>
      </w:numPr>
    </w:pPr>
    <w:rPr>
      <w:rFonts w:ascii="Arial" w:hAnsi="Arial"/>
      <w:sz w:val="28"/>
      <w:szCs w:val="20"/>
    </w:rPr>
  </w:style>
  <w:style w:type="paragraph" w:styleId="3">
    <w:name w:val="List Bullet 3"/>
    <w:basedOn w:val="a2"/>
    <w:semiHidden/>
    <w:rsid w:val="00B659A8"/>
    <w:pPr>
      <w:numPr>
        <w:numId w:val="7"/>
      </w:numPr>
    </w:pPr>
    <w:rPr>
      <w:rFonts w:ascii="Arial" w:hAnsi="Arial"/>
      <w:sz w:val="28"/>
      <w:szCs w:val="20"/>
    </w:rPr>
  </w:style>
  <w:style w:type="paragraph" w:styleId="40">
    <w:name w:val="List Bullet 4"/>
    <w:basedOn w:val="a2"/>
    <w:rsid w:val="00B659A8"/>
    <w:pPr>
      <w:numPr>
        <w:numId w:val="8"/>
      </w:numPr>
    </w:pPr>
    <w:rPr>
      <w:rFonts w:ascii="Arial" w:hAnsi="Arial"/>
      <w:sz w:val="28"/>
      <w:szCs w:val="20"/>
    </w:rPr>
  </w:style>
  <w:style w:type="paragraph" w:styleId="50">
    <w:name w:val="List Bullet 5"/>
    <w:basedOn w:val="a2"/>
    <w:semiHidden/>
    <w:rsid w:val="00B659A8"/>
    <w:pPr>
      <w:numPr>
        <w:numId w:val="9"/>
      </w:numPr>
    </w:pPr>
    <w:rPr>
      <w:rFonts w:ascii="Arial" w:hAnsi="Arial"/>
      <w:sz w:val="28"/>
      <w:szCs w:val="20"/>
    </w:rPr>
  </w:style>
  <w:style w:type="character" w:styleId="affe">
    <w:name w:val="line number"/>
    <w:basedOn w:val="a3"/>
    <w:semiHidden/>
    <w:rsid w:val="00B659A8"/>
  </w:style>
  <w:style w:type="paragraph" w:styleId="a">
    <w:name w:val="List Number"/>
    <w:basedOn w:val="a2"/>
    <w:semiHidden/>
    <w:rsid w:val="00B659A8"/>
    <w:pPr>
      <w:numPr>
        <w:numId w:val="10"/>
      </w:numPr>
    </w:pPr>
    <w:rPr>
      <w:rFonts w:ascii="Arial" w:hAnsi="Arial"/>
      <w:sz w:val="28"/>
      <w:szCs w:val="20"/>
    </w:rPr>
  </w:style>
  <w:style w:type="paragraph" w:styleId="2">
    <w:name w:val="List Number 2"/>
    <w:basedOn w:val="a2"/>
    <w:semiHidden/>
    <w:rsid w:val="00B659A8"/>
    <w:pPr>
      <w:numPr>
        <w:numId w:val="11"/>
      </w:numPr>
    </w:pPr>
    <w:rPr>
      <w:rFonts w:ascii="Arial" w:hAnsi="Arial"/>
      <w:sz w:val="28"/>
      <w:szCs w:val="20"/>
    </w:rPr>
  </w:style>
  <w:style w:type="paragraph" w:styleId="38">
    <w:name w:val="List Number 3"/>
    <w:basedOn w:val="a2"/>
    <w:semiHidden/>
    <w:rsid w:val="00B659A8"/>
    <w:pPr>
      <w:tabs>
        <w:tab w:val="num" w:pos="926"/>
      </w:tabs>
      <w:ind w:left="926" w:hanging="360"/>
    </w:pPr>
    <w:rPr>
      <w:rFonts w:ascii="Arial" w:hAnsi="Arial"/>
      <w:sz w:val="28"/>
      <w:szCs w:val="20"/>
    </w:rPr>
  </w:style>
  <w:style w:type="paragraph" w:styleId="4">
    <w:name w:val="List Number 4"/>
    <w:basedOn w:val="a2"/>
    <w:semiHidden/>
    <w:rsid w:val="00B659A8"/>
    <w:pPr>
      <w:numPr>
        <w:numId w:val="13"/>
      </w:numPr>
    </w:pPr>
    <w:rPr>
      <w:rFonts w:ascii="Arial" w:hAnsi="Arial"/>
      <w:sz w:val="28"/>
      <w:szCs w:val="20"/>
    </w:rPr>
  </w:style>
  <w:style w:type="paragraph" w:styleId="5">
    <w:name w:val="List Number 5"/>
    <w:basedOn w:val="a2"/>
    <w:semiHidden/>
    <w:rsid w:val="00B659A8"/>
    <w:pPr>
      <w:numPr>
        <w:numId w:val="14"/>
      </w:numPr>
    </w:pPr>
    <w:rPr>
      <w:rFonts w:ascii="Arial" w:hAnsi="Arial"/>
      <w:sz w:val="28"/>
      <w:szCs w:val="20"/>
    </w:rPr>
  </w:style>
  <w:style w:type="character" w:styleId="HTML6">
    <w:name w:val="HTML Sample"/>
    <w:semiHidden/>
    <w:rsid w:val="00B659A8"/>
    <w:rPr>
      <w:rFonts w:ascii="Courier New" w:hAnsi="Courier New" w:cs="Courier New"/>
    </w:rPr>
  </w:style>
  <w:style w:type="paragraph" w:styleId="2d">
    <w:name w:val="envelope return"/>
    <w:basedOn w:val="a2"/>
    <w:semiHidden/>
    <w:rsid w:val="00B659A8"/>
    <w:rPr>
      <w:rFonts w:ascii="Arial" w:hAnsi="Arial" w:cs="Arial"/>
      <w:sz w:val="20"/>
      <w:szCs w:val="20"/>
    </w:rPr>
  </w:style>
  <w:style w:type="table" w:styleId="1a">
    <w:name w:val="Table 3D effects 1"/>
    <w:basedOn w:val="a4"/>
    <w:semiHidden/>
    <w:rsid w:val="00B659A8"/>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2"/>
    <w:semiHidden/>
    <w:rsid w:val="00B659A8"/>
    <w:pPr>
      <w:ind w:left="708"/>
    </w:pPr>
    <w:rPr>
      <w:rFonts w:ascii="Arial" w:hAnsi="Arial"/>
      <w:sz w:val="28"/>
      <w:szCs w:val="20"/>
    </w:rPr>
  </w:style>
  <w:style w:type="character" w:styleId="HTML7">
    <w:name w:val="HTML Definition"/>
    <w:semiHidden/>
    <w:rsid w:val="00B659A8"/>
    <w:rPr>
      <w:i/>
      <w:iCs/>
    </w:rPr>
  </w:style>
  <w:style w:type="character" w:styleId="HTML8">
    <w:name w:val="HTML Variable"/>
    <w:semiHidden/>
    <w:rsid w:val="00B659A8"/>
    <w:rPr>
      <w:i/>
      <w:iCs/>
    </w:rPr>
  </w:style>
  <w:style w:type="character" w:styleId="HTML9">
    <w:name w:val="HTML Typewriter"/>
    <w:semiHidden/>
    <w:rsid w:val="00B659A8"/>
    <w:rPr>
      <w:rFonts w:ascii="Courier New" w:hAnsi="Courier New" w:cs="Courier New"/>
      <w:sz w:val="20"/>
      <w:szCs w:val="20"/>
    </w:rPr>
  </w:style>
  <w:style w:type="paragraph" w:styleId="afff0">
    <w:name w:val="Signature"/>
    <w:basedOn w:val="a2"/>
    <w:link w:val="afff1"/>
    <w:semiHidden/>
    <w:rsid w:val="00B659A8"/>
    <w:pPr>
      <w:ind w:left="4252"/>
    </w:pPr>
    <w:rPr>
      <w:rFonts w:ascii="Arial" w:hAnsi="Arial"/>
      <w:sz w:val="28"/>
      <w:szCs w:val="20"/>
    </w:rPr>
  </w:style>
  <w:style w:type="character" w:customStyle="1" w:styleId="afff1">
    <w:name w:val="Подпись Знак"/>
    <w:basedOn w:val="a3"/>
    <w:link w:val="afff0"/>
    <w:semiHidden/>
    <w:rsid w:val="00B659A8"/>
    <w:rPr>
      <w:rFonts w:ascii="Arial" w:eastAsia="Times New Roman" w:hAnsi="Arial" w:cs="Times New Roman"/>
      <w:sz w:val="28"/>
      <w:szCs w:val="20"/>
      <w:lang w:val="uk-UA"/>
    </w:rPr>
  </w:style>
  <w:style w:type="paragraph" w:styleId="afff2">
    <w:name w:val="Salutation"/>
    <w:basedOn w:val="a2"/>
    <w:next w:val="a2"/>
    <w:link w:val="afff3"/>
    <w:semiHidden/>
    <w:rsid w:val="00B659A8"/>
    <w:rPr>
      <w:rFonts w:ascii="Arial" w:hAnsi="Arial"/>
      <w:sz w:val="28"/>
      <w:szCs w:val="20"/>
    </w:rPr>
  </w:style>
  <w:style w:type="character" w:customStyle="1" w:styleId="afff3">
    <w:name w:val="Приветствие Знак"/>
    <w:basedOn w:val="a3"/>
    <w:link w:val="afff2"/>
    <w:semiHidden/>
    <w:rsid w:val="00B659A8"/>
    <w:rPr>
      <w:rFonts w:ascii="Arial" w:eastAsia="Times New Roman" w:hAnsi="Arial" w:cs="Times New Roman"/>
      <w:sz w:val="28"/>
      <w:szCs w:val="20"/>
      <w:lang w:val="uk-UA"/>
    </w:rPr>
  </w:style>
  <w:style w:type="paragraph" w:styleId="afff4">
    <w:name w:val="List Continue"/>
    <w:basedOn w:val="a2"/>
    <w:semiHidden/>
    <w:rsid w:val="00B659A8"/>
    <w:pPr>
      <w:spacing w:after="120"/>
      <w:ind w:left="283"/>
    </w:pPr>
    <w:rPr>
      <w:rFonts w:ascii="Arial" w:hAnsi="Arial"/>
      <w:sz w:val="28"/>
      <w:szCs w:val="20"/>
    </w:rPr>
  </w:style>
  <w:style w:type="paragraph" w:styleId="2f">
    <w:name w:val="List Continue 2"/>
    <w:basedOn w:val="a2"/>
    <w:semiHidden/>
    <w:rsid w:val="00B659A8"/>
    <w:pPr>
      <w:spacing w:after="120"/>
      <w:ind w:left="566"/>
    </w:pPr>
    <w:rPr>
      <w:rFonts w:ascii="Arial" w:hAnsi="Arial"/>
      <w:sz w:val="28"/>
      <w:szCs w:val="20"/>
    </w:rPr>
  </w:style>
  <w:style w:type="paragraph" w:styleId="3a">
    <w:name w:val="List Continue 3"/>
    <w:basedOn w:val="a2"/>
    <w:semiHidden/>
    <w:rsid w:val="00B659A8"/>
    <w:pPr>
      <w:spacing w:after="120"/>
      <w:ind w:left="849"/>
    </w:pPr>
    <w:rPr>
      <w:rFonts w:ascii="Arial" w:hAnsi="Arial"/>
      <w:sz w:val="28"/>
      <w:szCs w:val="20"/>
    </w:rPr>
  </w:style>
  <w:style w:type="paragraph" w:styleId="44">
    <w:name w:val="List Continue 4"/>
    <w:basedOn w:val="a2"/>
    <w:semiHidden/>
    <w:rsid w:val="00B659A8"/>
    <w:pPr>
      <w:spacing w:after="120"/>
      <w:ind w:left="1132"/>
    </w:pPr>
    <w:rPr>
      <w:rFonts w:ascii="Arial" w:hAnsi="Arial"/>
      <w:sz w:val="28"/>
      <w:szCs w:val="20"/>
    </w:rPr>
  </w:style>
  <w:style w:type="paragraph" w:styleId="53">
    <w:name w:val="List Continue 5"/>
    <w:basedOn w:val="a2"/>
    <w:semiHidden/>
    <w:rsid w:val="00B659A8"/>
    <w:pPr>
      <w:spacing w:after="120"/>
      <w:ind w:left="1415"/>
    </w:pPr>
    <w:rPr>
      <w:rFonts w:ascii="Arial" w:hAnsi="Arial"/>
      <w:sz w:val="28"/>
      <w:szCs w:val="20"/>
    </w:rPr>
  </w:style>
  <w:style w:type="character" w:styleId="afff5">
    <w:name w:val="FollowedHyperlink"/>
    <w:uiPriority w:val="99"/>
    <w:rsid w:val="00B659A8"/>
    <w:rPr>
      <w:color w:val="800080"/>
      <w:u w:val="single"/>
    </w:rPr>
  </w:style>
  <w:style w:type="table" w:styleId="1b">
    <w:name w:val="Table Simple 1"/>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4"/>
    <w:semiHidden/>
    <w:rsid w:val="00B659A8"/>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2"/>
    <w:link w:val="afff7"/>
    <w:semiHidden/>
    <w:rsid w:val="00B659A8"/>
    <w:pPr>
      <w:ind w:left="4252"/>
    </w:pPr>
    <w:rPr>
      <w:rFonts w:ascii="Arial" w:hAnsi="Arial"/>
      <w:sz w:val="28"/>
      <w:szCs w:val="20"/>
    </w:rPr>
  </w:style>
  <w:style w:type="character" w:customStyle="1" w:styleId="afff7">
    <w:name w:val="Прощание Знак"/>
    <w:basedOn w:val="a3"/>
    <w:link w:val="afff6"/>
    <w:semiHidden/>
    <w:rsid w:val="00B659A8"/>
    <w:rPr>
      <w:rFonts w:ascii="Arial" w:eastAsia="Times New Roman" w:hAnsi="Arial" w:cs="Times New Roman"/>
      <w:sz w:val="28"/>
      <w:szCs w:val="20"/>
      <w:lang w:val="uk-UA"/>
    </w:rPr>
  </w:style>
  <w:style w:type="table" w:styleId="1c">
    <w:name w:val="Table Grid 1"/>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4"/>
    <w:semiHidden/>
    <w:rsid w:val="00B659A8"/>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B659A8"/>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B659A8"/>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2"/>
    <w:semiHidden/>
    <w:rsid w:val="00B659A8"/>
    <w:pPr>
      <w:ind w:left="283" w:hanging="283"/>
    </w:pPr>
    <w:rPr>
      <w:rFonts w:ascii="Arial" w:hAnsi="Arial"/>
      <w:sz w:val="28"/>
      <w:szCs w:val="20"/>
    </w:rPr>
  </w:style>
  <w:style w:type="paragraph" w:styleId="2f2">
    <w:name w:val="List 2"/>
    <w:basedOn w:val="a2"/>
    <w:semiHidden/>
    <w:rsid w:val="00B659A8"/>
    <w:pPr>
      <w:ind w:left="566" w:hanging="283"/>
    </w:pPr>
    <w:rPr>
      <w:rFonts w:ascii="Arial" w:hAnsi="Arial"/>
      <w:sz w:val="28"/>
      <w:szCs w:val="20"/>
    </w:rPr>
  </w:style>
  <w:style w:type="paragraph" w:styleId="3d">
    <w:name w:val="List 3"/>
    <w:basedOn w:val="a2"/>
    <w:rsid w:val="00B659A8"/>
    <w:pPr>
      <w:ind w:left="849" w:hanging="283"/>
    </w:pPr>
    <w:rPr>
      <w:rFonts w:ascii="Arial" w:hAnsi="Arial"/>
      <w:sz w:val="28"/>
      <w:szCs w:val="20"/>
    </w:rPr>
  </w:style>
  <w:style w:type="paragraph" w:styleId="46">
    <w:name w:val="List 4"/>
    <w:basedOn w:val="a2"/>
    <w:semiHidden/>
    <w:rsid w:val="00B659A8"/>
    <w:pPr>
      <w:ind w:left="1132" w:hanging="283"/>
    </w:pPr>
    <w:rPr>
      <w:rFonts w:ascii="Arial" w:hAnsi="Arial"/>
      <w:sz w:val="28"/>
      <w:szCs w:val="20"/>
    </w:rPr>
  </w:style>
  <w:style w:type="paragraph" w:styleId="55">
    <w:name w:val="List 5"/>
    <w:basedOn w:val="a2"/>
    <w:semiHidden/>
    <w:rsid w:val="00B659A8"/>
    <w:pPr>
      <w:ind w:left="1415" w:hanging="283"/>
    </w:pPr>
    <w:rPr>
      <w:rFonts w:ascii="Arial" w:hAnsi="Arial"/>
      <w:sz w:val="28"/>
      <w:szCs w:val="20"/>
    </w:rPr>
  </w:style>
  <w:style w:type="table" w:styleId="afffa">
    <w:name w:val="Table Professional"/>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B659A8"/>
    <w:pPr>
      <w:numPr>
        <w:numId w:val="15"/>
      </w:numPr>
    </w:pPr>
  </w:style>
  <w:style w:type="table" w:styleId="1d">
    <w:name w:val="Table Columns 1"/>
    <w:basedOn w:val="a4"/>
    <w:semiHidden/>
    <w:rsid w:val="00B659A8"/>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4"/>
    <w:semiHidden/>
    <w:rsid w:val="00B659A8"/>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B659A8"/>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B659A8"/>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B659A8"/>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b">
    <w:name w:val="Plain Text"/>
    <w:basedOn w:val="a2"/>
    <w:link w:val="afffc"/>
    <w:semiHidden/>
    <w:rsid w:val="00B659A8"/>
    <w:rPr>
      <w:rFonts w:ascii="Courier New" w:hAnsi="Courier New"/>
      <w:sz w:val="20"/>
      <w:szCs w:val="20"/>
    </w:rPr>
  </w:style>
  <w:style w:type="character" w:customStyle="1" w:styleId="afffc">
    <w:name w:val="Текст Знак"/>
    <w:basedOn w:val="a3"/>
    <w:link w:val="afffb"/>
    <w:semiHidden/>
    <w:rsid w:val="00B659A8"/>
    <w:rPr>
      <w:rFonts w:ascii="Courier New" w:eastAsia="Times New Roman" w:hAnsi="Courier New" w:cs="Times New Roman"/>
      <w:sz w:val="20"/>
      <w:szCs w:val="20"/>
      <w:lang w:val="uk-UA"/>
    </w:rPr>
  </w:style>
  <w:style w:type="table" w:styleId="afffd">
    <w:name w:val="Table Theme"/>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4"/>
    <w:semiHidden/>
    <w:rsid w:val="00B659A8"/>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semiHidden/>
    <w:rsid w:val="00B659A8"/>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semiHidden/>
    <w:rsid w:val="00B659A8"/>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e">
    <w:name w:val="Block Text"/>
    <w:basedOn w:val="a2"/>
    <w:semiHidden/>
    <w:rsid w:val="00B659A8"/>
    <w:pPr>
      <w:spacing w:after="120"/>
      <w:ind w:left="1440" w:right="1440"/>
    </w:pPr>
    <w:rPr>
      <w:rFonts w:ascii="Arial" w:hAnsi="Arial"/>
      <w:sz w:val="28"/>
      <w:szCs w:val="20"/>
    </w:rPr>
  </w:style>
  <w:style w:type="character" w:styleId="HTMLa">
    <w:name w:val="HTML Cite"/>
    <w:semiHidden/>
    <w:rsid w:val="00B659A8"/>
    <w:rPr>
      <w:i/>
      <w:iCs/>
    </w:rPr>
  </w:style>
  <w:style w:type="paragraph" w:styleId="affff">
    <w:name w:val="Message Header"/>
    <w:basedOn w:val="a2"/>
    <w:link w:val="affff0"/>
    <w:semiHidden/>
    <w:rsid w:val="00B659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affff0">
    <w:name w:val="Шапка Знак"/>
    <w:basedOn w:val="a3"/>
    <w:link w:val="affff"/>
    <w:semiHidden/>
    <w:rsid w:val="00B659A8"/>
    <w:rPr>
      <w:rFonts w:ascii="Arial" w:eastAsia="Times New Roman" w:hAnsi="Arial" w:cs="Times New Roman"/>
      <w:sz w:val="24"/>
      <w:szCs w:val="24"/>
      <w:shd w:val="pct20" w:color="auto" w:fill="auto"/>
      <w:lang w:val="uk-UA"/>
    </w:rPr>
  </w:style>
  <w:style w:type="paragraph" w:styleId="affff1">
    <w:name w:val="E-mail Signature"/>
    <w:basedOn w:val="a2"/>
    <w:link w:val="affff2"/>
    <w:semiHidden/>
    <w:rsid w:val="00B659A8"/>
    <w:rPr>
      <w:rFonts w:ascii="Arial" w:hAnsi="Arial"/>
      <w:sz w:val="28"/>
      <w:szCs w:val="20"/>
    </w:rPr>
  </w:style>
  <w:style w:type="character" w:customStyle="1" w:styleId="affff2">
    <w:name w:val="Электронная подпись Знак"/>
    <w:basedOn w:val="a3"/>
    <w:link w:val="affff1"/>
    <w:semiHidden/>
    <w:rsid w:val="00B659A8"/>
    <w:rPr>
      <w:rFonts w:ascii="Arial" w:eastAsia="Times New Roman" w:hAnsi="Arial" w:cs="Times New Roman"/>
      <w:sz w:val="28"/>
      <w:szCs w:val="20"/>
      <w:lang w:val="uk-UA"/>
    </w:rPr>
  </w:style>
  <w:style w:type="paragraph" w:styleId="2f5">
    <w:name w:val="toc 2"/>
    <w:basedOn w:val="a2"/>
    <w:next w:val="a2"/>
    <w:autoRedefine/>
    <w:uiPriority w:val="39"/>
    <w:rsid w:val="00962312"/>
    <w:pPr>
      <w:tabs>
        <w:tab w:val="left" w:pos="1276"/>
        <w:tab w:val="right" w:leader="dot" w:pos="9380"/>
      </w:tabs>
      <w:spacing w:line="276" w:lineRule="auto"/>
      <w:ind w:left="280" w:right="814" w:firstLine="429"/>
    </w:pPr>
    <w:rPr>
      <w:b/>
      <w:noProof/>
      <w:sz w:val="28"/>
      <w:szCs w:val="28"/>
    </w:rPr>
  </w:style>
  <w:style w:type="paragraph" w:styleId="3f0">
    <w:name w:val="toc 3"/>
    <w:basedOn w:val="a2"/>
    <w:next w:val="a2"/>
    <w:autoRedefine/>
    <w:uiPriority w:val="39"/>
    <w:rsid w:val="00061D3D"/>
    <w:pPr>
      <w:tabs>
        <w:tab w:val="right" w:leader="dot" w:pos="9380"/>
      </w:tabs>
      <w:spacing w:line="360" w:lineRule="auto"/>
      <w:ind w:left="1276" w:right="814"/>
    </w:pPr>
    <w:rPr>
      <w:rFonts w:cs="Times New Roman"/>
      <w:noProof/>
      <w:szCs w:val="24"/>
      <w:bdr w:val="none" w:sz="0" w:space="0" w:color="auto" w:frame="1"/>
    </w:rPr>
  </w:style>
  <w:style w:type="paragraph" w:customStyle="1" w:styleId="Tableheading">
    <w:name w:val="Table heading"/>
    <w:basedOn w:val="22"/>
    <w:semiHidden/>
    <w:rsid w:val="00B659A8"/>
    <w:pPr>
      <w:jc w:val="right"/>
    </w:pPr>
    <w:rPr>
      <w:b w:val="0"/>
      <w:i/>
      <w:sz w:val="22"/>
      <w:szCs w:val="24"/>
    </w:rPr>
  </w:style>
  <w:style w:type="character" w:customStyle="1" w:styleId="Xref">
    <w:name w:val="Xref"/>
    <w:semiHidden/>
    <w:rsid w:val="00B659A8"/>
    <w:rPr>
      <w:i/>
      <w:iCs/>
      <w:u w:val="single"/>
    </w:rPr>
  </w:style>
  <w:style w:type="paragraph" w:customStyle="1" w:styleId="affff3">
    <w:name w:val="Графік"/>
    <w:basedOn w:val="30"/>
    <w:next w:val="30"/>
    <w:semiHidden/>
    <w:rsid w:val="00B659A8"/>
    <w:pPr>
      <w:keepNext/>
    </w:pPr>
    <w:rPr>
      <w:bCs w:val="0"/>
      <w:szCs w:val="26"/>
    </w:rPr>
  </w:style>
  <w:style w:type="paragraph" w:customStyle="1" w:styleId="affff4">
    <w:name w:val="Діаграма"/>
    <w:basedOn w:val="41"/>
    <w:next w:val="41"/>
    <w:link w:val="affff5"/>
    <w:semiHidden/>
    <w:rsid w:val="00B659A8"/>
    <w:rPr>
      <w:b w:val="0"/>
      <w:bCs/>
      <w:i/>
      <w:noProof w:val="0"/>
      <w:szCs w:val="28"/>
    </w:rPr>
  </w:style>
  <w:style w:type="character" w:customStyle="1" w:styleId="affff5">
    <w:name w:val="Діаграма Знак"/>
    <w:link w:val="affff4"/>
    <w:semiHidden/>
    <w:rsid w:val="00B659A8"/>
    <w:rPr>
      <w:rFonts w:ascii="Times New Roman" w:eastAsia="Times New Roman" w:hAnsi="Times New Roman" w:cs="Times New Roman"/>
      <w:b/>
      <w:bCs/>
      <w:sz w:val="24"/>
      <w:szCs w:val="28"/>
      <w:lang w:val="uk-UA"/>
    </w:rPr>
  </w:style>
  <w:style w:type="paragraph" w:customStyle="1" w:styleId="affff6">
    <w:name w:val="Таблица"/>
    <w:basedOn w:val="51"/>
    <w:next w:val="51"/>
    <w:semiHidden/>
    <w:rsid w:val="00B659A8"/>
    <w:pPr>
      <w:keepNext w:val="0"/>
      <w:ind w:left="0" w:firstLine="0"/>
    </w:pPr>
    <w:rPr>
      <w:b/>
      <w:bCs/>
      <w:i w:val="0"/>
      <w:iCs/>
      <w:sz w:val="24"/>
      <w:szCs w:val="26"/>
    </w:rPr>
  </w:style>
  <w:style w:type="paragraph" w:customStyle="1" w:styleId="21">
    <w:name w:val="МЕНЮ2"/>
    <w:basedOn w:val="a2"/>
    <w:semiHidden/>
    <w:rsid w:val="00B659A8"/>
    <w:pPr>
      <w:numPr>
        <w:numId w:val="16"/>
      </w:numPr>
      <w:shd w:val="pct5" w:color="auto" w:fill="FFFFFF"/>
    </w:pPr>
    <w:rPr>
      <w:rFonts w:ascii="Arial" w:hAnsi="Arial"/>
      <w:b/>
      <w:i/>
      <w:sz w:val="28"/>
      <w:szCs w:val="20"/>
    </w:rPr>
  </w:style>
  <w:style w:type="paragraph" w:customStyle="1" w:styleId="affff7">
    <w:name w:val="Динай моно"/>
    <w:basedOn w:val="a2"/>
    <w:semiHidden/>
    <w:rsid w:val="00B659A8"/>
    <w:rPr>
      <w:rFonts w:ascii="Courier New" w:hAnsi="Courier New"/>
      <w:sz w:val="18"/>
      <w:szCs w:val="20"/>
    </w:rPr>
  </w:style>
  <w:style w:type="paragraph" w:customStyle="1" w:styleId="62">
    <w:name w:val="заголовок 6"/>
    <w:basedOn w:val="a2"/>
    <w:next w:val="a2"/>
    <w:semiHidden/>
    <w:rsid w:val="00B659A8"/>
    <w:pPr>
      <w:keepNext/>
      <w:spacing w:before="40" w:line="260" w:lineRule="auto"/>
      <w:jc w:val="center"/>
    </w:pPr>
    <w:rPr>
      <w:b/>
      <w:sz w:val="28"/>
      <w:szCs w:val="20"/>
    </w:rPr>
  </w:style>
  <w:style w:type="paragraph" w:customStyle="1" w:styleId="affff8">
    <w:name w:val="Îáû÷íûé"/>
    <w:semiHidden/>
    <w:rsid w:val="00B659A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TitleofTables">
    <w:name w:val="Title of Tables Знак Знак"/>
    <w:semiHidden/>
    <w:rsid w:val="00B659A8"/>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B659A8"/>
    <w:pPr>
      <w:spacing w:line="360" w:lineRule="auto"/>
      <w:ind w:firstLine="539"/>
      <w:jc w:val="both"/>
    </w:pPr>
    <w:rPr>
      <w:i/>
      <w:sz w:val="28"/>
      <w:szCs w:val="28"/>
    </w:rPr>
  </w:style>
  <w:style w:type="paragraph" w:customStyle="1" w:styleId="11111">
    <w:name w:val="Розд_1.1.1.1.1"/>
    <w:basedOn w:val="51"/>
    <w:next w:val="16"/>
    <w:semiHidden/>
    <w:rsid w:val="00B659A8"/>
    <w:pPr>
      <w:spacing w:line="360" w:lineRule="auto"/>
      <w:ind w:left="0" w:firstLine="539"/>
      <w:jc w:val="both"/>
    </w:pPr>
    <w:rPr>
      <w:bCs/>
      <w:i w:val="0"/>
      <w:szCs w:val="28"/>
    </w:rPr>
  </w:style>
  <w:style w:type="paragraph" w:styleId="48">
    <w:name w:val="toc 4"/>
    <w:basedOn w:val="a2"/>
    <w:next w:val="a2"/>
    <w:autoRedefine/>
    <w:semiHidden/>
    <w:rsid w:val="00B659A8"/>
    <w:pPr>
      <w:ind w:left="840"/>
    </w:pPr>
    <w:rPr>
      <w:rFonts w:ascii="Arial" w:hAnsi="Arial"/>
      <w:sz w:val="28"/>
      <w:szCs w:val="20"/>
    </w:rPr>
  </w:style>
  <w:style w:type="paragraph" w:styleId="57">
    <w:name w:val="toc 5"/>
    <w:basedOn w:val="a2"/>
    <w:next w:val="a2"/>
    <w:autoRedefine/>
    <w:semiHidden/>
    <w:rsid w:val="00B659A8"/>
    <w:pPr>
      <w:ind w:left="1120"/>
    </w:pPr>
    <w:rPr>
      <w:rFonts w:ascii="Arial" w:hAnsi="Arial"/>
      <w:sz w:val="28"/>
      <w:szCs w:val="20"/>
    </w:rPr>
  </w:style>
  <w:style w:type="paragraph" w:customStyle="1" w:styleId="H3">
    <w:name w:val="H3"/>
    <w:basedOn w:val="a2"/>
    <w:next w:val="a2"/>
    <w:semiHidden/>
    <w:rsid w:val="00B659A8"/>
    <w:pPr>
      <w:keepNext/>
      <w:widowControl w:val="0"/>
      <w:spacing w:before="100" w:after="100"/>
      <w:outlineLvl w:val="3"/>
    </w:pPr>
    <w:rPr>
      <w:b/>
      <w:snapToGrid w:val="0"/>
      <w:sz w:val="28"/>
      <w:szCs w:val="20"/>
    </w:rPr>
  </w:style>
  <w:style w:type="character" w:customStyle="1" w:styleId="1f">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semiHidden/>
    <w:rsid w:val="00B659A8"/>
    <w:rPr>
      <w:rFonts w:ascii="Times New Roman" w:eastAsia="Times New Roman" w:hAnsi="Times New Roman"/>
    </w:rPr>
  </w:style>
  <w:style w:type="paragraph" w:customStyle="1" w:styleId="210">
    <w:name w:val="21"/>
    <w:basedOn w:val="a2"/>
    <w:semiHidden/>
    <w:rsid w:val="00B659A8"/>
    <w:pPr>
      <w:suppressAutoHyphens/>
      <w:spacing w:before="280" w:after="280"/>
    </w:pPr>
    <w:rPr>
      <w:rFonts w:cs="Calibri"/>
      <w:sz w:val="20"/>
      <w:szCs w:val="20"/>
      <w:lang w:bidi="en-US"/>
    </w:rPr>
  </w:style>
  <w:style w:type="character" w:customStyle="1" w:styleId="58">
    <w:name w:val="Основной текст (5)"/>
    <w:link w:val="510"/>
    <w:semiHidden/>
    <w:rsid w:val="00B659A8"/>
    <w:rPr>
      <w:rFonts w:eastAsia="Arial Unicode MS"/>
      <w:sz w:val="24"/>
      <w:szCs w:val="24"/>
      <w:shd w:val="clear" w:color="auto" w:fill="FFFFFF"/>
      <w:lang w:val="uk-UA"/>
    </w:rPr>
  </w:style>
  <w:style w:type="character" w:customStyle="1" w:styleId="72">
    <w:name w:val="Основной текст (7)"/>
    <w:link w:val="710"/>
    <w:semiHidden/>
    <w:rsid w:val="00B659A8"/>
    <w:rPr>
      <w:rFonts w:eastAsia="Arial Unicode MS"/>
      <w:i/>
      <w:iCs/>
      <w:sz w:val="24"/>
      <w:szCs w:val="24"/>
      <w:shd w:val="clear" w:color="auto" w:fill="FFFFFF"/>
      <w:lang w:val="uk-UA"/>
    </w:rPr>
  </w:style>
  <w:style w:type="character" w:customStyle="1" w:styleId="82">
    <w:name w:val="Основной текст (8)"/>
    <w:link w:val="810"/>
    <w:semiHidden/>
    <w:rsid w:val="00B659A8"/>
    <w:rPr>
      <w:rFonts w:eastAsia="Arial Unicode MS"/>
      <w:i/>
      <w:iCs/>
      <w:sz w:val="24"/>
      <w:szCs w:val="24"/>
      <w:shd w:val="clear" w:color="auto" w:fill="FFFFFF"/>
      <w:lang w:val="uk-UA"/>
    </w:rPr>
  </w:style>
  <w:style w:type="character" w:customStyle="1" w:styleId="73">
    <w:name w:val="Основной текст (7) + Не курсив"/>
    <w:basedOn w:val="72"/>
    <w:semiHidden/>
    <w:rsid w:val="00B659A8"/>
    <w:rPr>
      <w:rFonts w:eastAsia="Arial Unicode MS"/>
      <w:i/>
      <w:iCs/>
      <w:sz w:val="24"/>
      <w:szCs w:val="24"/>
      <w:shd w:val="clear" w:color="auto" w:fill="FFFFFF"/>
      <w:lang w:val="uk-UA"/>
    </w:rPr>
  </w:style>
  <w:style w:type="character" w:customStyle="1" w:styleId="affff9">
    <w:name w:val="Основной текст + Курсив"/>
    <w:semiHidden/>
    <w:rsid w:val="00B659A8"/>
    <w:rPr>
      <w:rFonts w:ascii="Times New Roman" w:hAnsi="Times New Roman" w:cs="Times New Roman"/>
      <w:i/>
      <w:iCs/>
      <w:sz w:val="24"/>
      <w:szCs w:val="24"/>
    </w:rPr>
  </w:style>
  <w:style w:type="character" w:customStyle="1" w:styleId="200">
    <w:name w:val="Основной текст (20)"/>
    <w:link w:val="201"/>
    <w:semiHidden/>
    <w:rsid w:val="00B659A8"/>
    <w:rPr>
      <w:rFonts w:eastAsia="Arial Unicode MS"/>
      <w:i/>
      <w:iCs/>
      <w:sz w:val="24"/>
      <w:szCs w:val="24"/>
      <w:shd w:val="clear" w:color="auto" w:fill="FFFFFF"/>
      <w:lang w:val="uk-UA"/>
    </w:rPr>
  </w:style>
  <w:style w:type="character" w:customStyle="1" w:styleId="63">
    <w:name w:val="Заголовок №6"/>
    <w:link w:val="610"/>
    <w:semiHidden/>
    <w:rsid w:val="00B659A8"/>
    <w:rPr>
      <w:rFonts w:eastAsia="Arial Unicode MS"/>
      <w:b/>
      <w:bCs/>
      <w:sz w:val="24"/>
      <w:szCs w:val="24"/>
      <w:shd w:val="clear" w:color="auto" w:fill="FFFFFF"/>
      <w:lang w:val="uk-UA"/>
    </w:rPr>
  </w:style>
  <w:style w:type="character" w:customStyle="1" w:styleId="620">
    <w:name w:val="Основной текст (62)"/>
    <w:link w:val="621"/>
    <w:semiHidden/>
    <w:rsid w:val="00B659A8"/>
    <w:rPr>
      <w:rFonts w:eastAsia="Arial Unicode MS"/>
      <w:sz w:val="24"/>
      <w:szCs w:val="24"/>
      <w:shd w:val="clear" w:color="auto" w:fill="FFFFFF"/>
      <w:lang w:val="uk-UA"/>
    </w:rPr>
  </w:style>
  <w:style w:type="paragraph" w:customStyle="1" w:styleId="510">
    <w:name w:val="Основной текст (5)1"/>
    <w:basedOn w:val="a2"/>
    <w:link w:val="58"/>
    <w:semiHidden/>
    <w:rsid w:val="00B659A8"/>
    <w:pPr>
      <w:shd w:val="clear" w:color="auto" w:fill="FFFFFF"/>
      <w:spacing w:after="480" w:line="274" w:lineRule="exact"/>
    </w:pPr>
    <w:rPr>
      <w:rFonts w:eastAsia="Arial Unicode MS" w:cstheme="minorBidi"/>
      <w:szCs w:val="24"/>
    </w:rPr>
  </w:style>
  <w:style w:type="paragraph" w:customStyle="1" w:styleId="710">
    <w:name w:val="Основной текст (7)1"/>
    <w:basedOn w:val="a2"/>
    <w:link w:val="72"/>
    <w:semiHidden/>
    <w:rsid w:val="00B659A8"/>
    <w:pPr>
      <w:shd w:val="clear" w:color="auto" w:fill="FFFFFF"/>
      <w:spacing w:before="600" w:line="277" w:lineRule="exact"/>
      <w:ind w:firstLine="700"/>
    </w:pPr>
    <w:rPr>
      <w:rFonts w:eastAsia="Arial Unicode MS" w:cstheme="minorBidi"/>
      <w:i/>
      <w:iCs/>
      <w:szCs w:val="24"/>
    </w:rPr>
  </w:style>
  <w:style w:type="paragraph" w:customStyle="1" w:styleId="810">
    <w:name w:val="Основной текст (8)1"/>
    <w:basedOn w:val="a2"/>
    <w:link w:val="82"/>
    <w:semiHidden/>
    <w:rsid w:val="00B659A8"/>
    <w:pPr>
      <w:shd w:val="clear" w:color="auto" w:fill="FFFFFF"/>
      <w:spacing w:after="1200" w:line="277" w:lineRule="exact"/>
    </w:pPr>
    <w:rPr>
      <w:rFonts w:eastAsia="Arial Unicode MS" w:cstheme="minorBidi"/>
      <w:i/>
      <w:iCs/>
      <w:szCs w:val="24"/>
    </w:rPr>
  </w:style>
  <w:style w:type="paragraph" w:customStyle="1" w:styleId="201">
    <w:name w:val="Основной текст (20)1"/>
    <w:basedOn w:val="a2"/>
    <w:link w:val="200"/>
    <w:semiHidden/>
    <w:rsid w:val="00B659A8"/>
    <w:pPr>
      <w:shd w:val="clear" w:color="auto" w:fill="FFFFFF"/>
      <w:spacing w:line="240" w:lineRule="atLeast"/>
      <w:jc w:val="right"/>
    </w:pPr>
    <w:rPr>
      <w:rFonts w:eastAsia="Arial Unicode MS" w:cstheme="minorBidi"/>
      <w:i/>
      <w:iCs/>
      <w:szCs w:val="24"/>
    </w:rPr>
  </w:style>
  <w:style w:type="paragraph" w:customStyle="1" w:styleId="610">
    <w:name w:val="Заголовок №61"/>
    <w:basedOn w:val="a2"/>
    <w:link w:val="63"/>
    <w:semiHidden/>
    <w:rsid w:val="00B659A8"/>
    <w:pPr>
      <w:shd w:val="clear" w:color="auto" w:fill="FFFFFF"/>
      <w:spacing w:after="780" w:line="378" w:lineRule="exact"/>
      <w:ind w:firstLine="720"/>
      <w:outlineLvl w:val="5"/>
    </w:pPr>
    <w:rPr>
      <w:rFonts w:eastAsia="Arial Unicode MS" w:cstheme="minorBidi"/>
      <w:b/>
      <w:bCs/>
      <w:szCs w:val="24"/>
    </w:rPr>
  </w:style>
  <w:style w:type="paragraph" w:customStyle="1" w:styleId="621">
    <w:name w:val="Основной текст (62)1"/>
    <w:basedOn w:val="a2"/>
    <w:link w:val="620"/>
    <w:semiHidden/>
    <w:rsid w:val="00B659A8"/>
    <w:pPr>
      <w:shd w:val="clear" w:color="auto" w:fill="FFFFFF"/>
      <w:spacing w:line="414" w:lineRule="exact"/>
      <w:ind w:firstLine="380"/>
    </w:pPr>
    <w:rPr>
      <w:rFonts w:eastAsia="Arial Unicode MS" w:cstheme="minorBidi"/>
      <w:szCs w:val="24"/>
    </w:rPr>
  </w:style>
  <w:style w:type="character" w:customStyle="1" w:styleId="1963">
    <w:name w:val="Основной текст (196)3"/>
    <w:semiHidden/>
    <w:rsid w:val="00B659A8"/>
    <w:rPr>
      <w:rFonts w:ascii="Times New Roman" w:hAnsi="Times New Roman" w:cs="Times New Roman"/>
      <w:sz w:val="28"/>
      <w:szCs w:val="28"/>
    </w:rPr>
  </w:style>
  <w:style w:type="character" w:customStyle="1" w:styleId="1974">
    <w:name w:val="Основной текст (197)4"/>
    <w:semiHidden/>
    <w:rsid w:val="00B659A8"/>
    <w:rPr>
      <w:rFonts w:ascii="Times New Roman" w:hAnsi="Times New Roman" w:cs="Times New Roman"/>
      <w:sz w:val="28"/>
      <w:szCs w:val="28"/>
    </w:rPr>
  </w:style>
  <w:style w:type="character" w:customStyle="1" w:styleId="affffa">
    <w:name w:val="Знак Знак Знак"/>
    <w:aliases w:val="Знак Знак Знак1"/>
    <w:semiHidden/>
    <w:rsid w:val="00B659A8"/>
    <w:rPr>
      <w:rFonts w:eastAsia="Arial Unicode MS"/>
      <w:sz w:val="22"/>
      <w:szCs w:val="22"/>
      <w:lang w:val="ru-RU" w:eastAsia="ru-RU" w:bidi="ar-SA"/>
    </w:rPr>
  </w:style>
  <w:style w:type="paragraph" w:customStyle="1" w:styleId="211">
    <w:name w:val="Основной текст (2)1"/>
    <w:basedOn w:val="a2"/>
    <w:link w:val="2f6"/>
    <w:rsid w:val="00B659A8"/>
    <w:pPr>
      <w:shd w:val="clear" w:color="auto" w:fill="FFFFFF"/>
      <w:spacing w:line="240" w:lineRule="exact"/>
    </w:pPr>
    <w:rPr>
      <w:rFonts w:eastAsia="Arial Unicode MS"/>
    </w:rPr>
  </w:style>
  <w:style w:type="paragraph" w:customStyle="1" w:styleId="611">
    <w:name w:val="Основной текст (6)1"/>
    <w:basedOn w:val="a2"/>
    <w:semiHidden/>
    <w:rsid w:val="00B659A8"/>
    <w:pPr>
      <w:shd w:val="clear" w:color="auto" w:fill="FFFFFF"/>
      <w:spacing w:after="300" w:line="240" w:lineRule="atLeast"/>
    </w:pPr>
    <w:rPr>
      <w:rFonts w:eastAsia="Arial Unicode MS"/>
      <w:b/>
      <w:bCs/>
    </w:rPr>
  </w:style>
  <w:style w:type="paragraph" w:customStyle="1" w:styleId="131">
    <w:name w:val="Основной текст (13)1"/>
    <w:basedOn w:val="a2"/>
    <w:semiHidden/>
    <w:rsid w:val="00B659A8"/>
    <w:pPr>
      <w:shd w:val="clear" w:color="auto" w:fill="FFFFFF"/>
      <w:spacing w:line="245" w:lineRule="exact"/>
      <w:ind w:hanging="300"/>
    </w:pPr>
    <w:rPr>
      <w:rFonts w:eastAsia="Arial Unicode MS"/>
    </w:rPr>
  </w:style>
  <w:style w:type="character" w:customStyle="1" w:styleId="affffb">
    <w:name w:val="Основной текст + Полужирный"/>
    <w:semiHidden/>
    <w:rsid w:val="00B659A8"/>
    <w:rPr>
      <w:rFonts w:ascii="Times New Roman" w:hAnsi="Times New Roman" w:cs="Times New Roman" w:hint="default"/>
      <w:b/>
      <w:bCs/>
      <w:sz w:val="22"/>
      <w:szCs w:val="22"/>
    </w:rPr>
  </w:style>
  <w:style w:type="paragraph" w:customStyle="1" w:styleId="121">
    <w:name w:val="Основной текст (12)1"/>
    <w:basedOn w:val="a2"/>
    <w:semiHidden/>
    <w:rsid w:val="00B659A8"/>
    <w:pPr>
      <w:shd w:val="clear" w:color="auto" w:fill="FFFFFF"/>
      <w:spacing w:before="180" w:line="240" w:lineRule="atLeast"/>
      <w:ind w:hanging="300"/>
    </w:pPr>
    <w:rPr>
      <w:rFonts w:eastAsia="Arial Unicode MS"/>
    </w:rPr>
  </w:style>
  <w:style w:type="paragraph" w:customStyle="1" w:styleId="91">
    <w:name w:val="Основной текст (9)1"/>
    <w:basedOn w:val="a2"/>
    <w:link w:val="92"/>
    <w:semiHidden/>
    <w:rsid w:val="00B659A8"/>
    <w:pPr>
      <w:shd w:val="clear" w:color="auto" w:fill="FFFFFF"/>
      <w:spacing w:line="245" w:lineRule="exact"/>
      <w:ind w:firstLine="440"/>
    </w:pPr>
    <w:rPr>
      <w:rFonts w:eastAsia="Arial Unicode MS"/>
      <w:sz w:val="20"/>
      <w:szCs w:val="20"/>
    </w:rPr>
  </w:style>
  <w:style w:type="character" w:customStyle="1" w:styleId="10pt1">
    <w:name w:val="Основной текст + 10 pt1"/>
    <w:semiHidden/>
    <w:rsid w:val="00B659A8"/>
    <w:rPr>
      <w:rFonts w:ascii="Times New Roman" w:hAnsi="Times New Roman" w:cs="Times New Roman" w:hint="default"/>
      <w:sz w:val="20"/>
      <w:szCs w:val="20"/>
    </w:rPr>
  </w:style>
  <w:style w:type="character" w:customStyle="1" w:styleId="820">
    <w:name w:val="Основной текст (8)2"/>
    <w:semiHidden/>
    <w:rsid w:val="00B659A8"/>
    <w:rPr>
      <w:rFonts w:eastAsia="Arial Unicode MS"/>
      <w:sz w:val="22"/>
      <w:szCs w:val="22"/>
      <w:u w:val="single"/>
      <w:lang w:val="ru-RU" w:eastAsia="ru-RU" w:bidi="ar-SA"/>
    </w:rPr>
  </w:style>
  <w:style w:type="character" w:customStyle="1" w:styleId="910pt">
    <w:name w:val="Основной текст (9) + 10 pt"/>
    <w:semiHidden/>
    <w:rsid w:val="00B659A8"/>
    <w:rPr>
      <w:rFonts w:eastAsia="Arial Unicode MS"/>
      <w:sz w:val="20"/>
      <w:szCs w:val="20"/>
      <w:lang w:val="ru-RU" w:eastAsia="ru-RU" w:bidi="ar-SA"/>
    </w:rPr>
  </w:style>
  <w:style w:type="character" w:customStyle="1" w:styleId="202">
    <w:name w:val="Основной текст (20) + Не курсив"/>
    <w:semiHidden/>
    <w:rsid w:val="00B659A8"/>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B659A8"/>
    <w:pPr>
      <w:shd w:val="clear" w:color="auto" w:fill="FFFFFF"/>
      <w:spacing w:after="1080" w:line="240" w:lineRule="atLeast"/>
    </w:pPr>
    <w:rPr>
      <w:rFonts w:eastAsia="Arial Unicode MS"/>
      <w:i/>
      <w:iCs/>
      <w:sz w:val="20"/>
      <w:szCs w:val="20"/>
    </w:rPr>
  </w:style>
  <w:style w:type="character" w:customStyle="1" w:styleId="2Tahoma1">
    <w:name w:val="Основной текст (2) + Tahoma1"/>
    <w:aliases w:val="14 pt"/>
    <w:semiHidden/>
    <w:rsid w:val="00B659A8"/>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B659A8"/>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B659A8"/>
    <w:rPr>
      <w:rFonts w:ascii="Tahoma" w:hAnsi="Tahoma" w:cs="Tahoma"/>
      <w:b/>
      <w:bCs/>
      <w:sz w:val="12"/>
      <w:szCs w:val="12"/>
      <w:lang w:val="en-US" w:eastAsia="en-US"/>
    </w:rPr>
  </w:style>
  <w:style w:type="character" w:customStyle="1" w:styleId="611pt4">
    <w:name w:val="Основной текст (6) + 11 pt4"/>
    <w:aliases w:val="Курсив5"/>
    <w:semiHidden/>
    <w:rsid w:val="00B659A8"/>
    <w:rPr>
      <w:rFonts w:ascii="Times New Roman" w:hAnsi="Times New Roman" w:cs="Times New Roman"/>
      <w:i/>
      <w:iCs/>
      <w:sz w:val="22"/>
      <w:szCs w:val="22"/>
      <w:lang w:val="en-US" w:eastAsia="en-US"/>
    </w:rPr>
  </w:style>
  <w:style w:type="character" w:customStyle="1" w:styleId="3f1">
    <w:name w:val="Основной текст (3)"/>
    <w:link w:val="310"/>
    <w:semiHidden/>
    <w:rsid w:val="00B659A8"/>
    <w:rPr>
      <w:b/>
      <w:bCs/>
      <w:sz w:val="38"/>
      <w:szCs w:val="38"/>
      <w:shd w:val="clear" w:color="auto" w:fill="FFFFFF"/>
    </w:rPr>
  </w:style>
  <w:style w:type="character" w:customStyle="1" w:styleId="212">
    <w:name w:val="Основной текст (21)"/>
    <w:link w:val="2110"/>
    <w:semiHidden/>
    <w:rsid w:val="00B659A8"/>
    <w:rPr>
      <w:sz w:val="24"/>
      <w:szCs w:val="24"/>
      <w:shd w:val="clear" w:color="auto" w:fill="FFFFFF"/>
    </w:rPr>
  </w:style>
  <w:style w:type="character" w:customStyle="1" w:styleId="213">
    <w:name w:val="Основной текст (21) + Курсив"/>
    <w:semiHidden/>
    <w:rsid w:val="00B659A8"/>
    <w:rPr>
      <w:i/>
      <w:iCs/>
      <w:sz w:val="24"/>
      <w:szCs w:val="24"/>
      <w:shd w:val="clear" w:color="auto" w:fill="FFFFFF"/>
      <w:lang w:bidi="ar-SA"/>
    </w:rPr>
  </w:style>
  <w:style w:type="paragraph" w:customStyle="1" w:styleId="310">
    <w:name w:val="Основной текст (3)1"/>
    <w:basedOn w:val="a2"/>
    <w:link w:val="3f1"/>
    <w:semiHidden/>
    <w:rsid w:val="00B659A8"/>
    <w:pPr>
      <w:shd w:val="clear" w:color="auto" w:fill="FFFFFF"/>
      <w:spacing w:before="1740" w:after="2340" w:line="240" w:lineRule="atLeast"/>
    </w:pPr>
    <w:rPr>
      <w:rFonts w:cstheme="minorBidi"/>
      <w:b/>
      <w:bCs/>
      <w:sz w:val="38"/>
      <w:szCs w:val="38"/>
      <w:shd w:val="clear" w:color="auto" w:fill="FFFFFF"/>
    </w:rPr>
  </w:style>
  <w:style w:type="paragraph" w:customStyle="1" w:styleId="2110">
    <w:name w:val="Основной текст (21)1"/>
    <w:basedOn w:val="a2"/>
    <w:link w:val="212"/>
    <w:semiHidden/>
    <w:rsid w:val="00B659A8"/>
    <w:pPr>
      <w:shd w:val="clear" w:color="auto" w:fill="FFFFFF"/>
      <w:spacing w:line="240" w:lineRule="atLeast"/>
      <w:jc w:val="right"/>
    </w:pPr>
    <w:rPr>
      <w:rFonts w:cstheme="minorBidi"/>
      <w:szCs w:val="24"/>
      <w:shd w:val="clear" w:color="auto" w:fill="FFFFFF"/>
    </w:rPr>
  </w:style>
  <w:style w:type="character" w:customStyle="1" w:styleId="92">
    <w:name w:val="Основной текст (9)"/>
    <w:link w:val="91"/>
    <w:semiHidden/>
    <w:rsid w:val="00B659A8"/>
    <w:rPr>
      <w:rFonts w:ascii="Times New Roman" w:eastAsia="Arial Unicode MS" w:hAnsi="Times New Roman" w:cs="Times New Roman"/>
      <w:sz w:val="20"/>
      <w:szCs w:val="20"/>
      <w:shd w:val="clear" w:color="auto" w:fill="FFFFFF"/>
    </w:rPr>
  </w:style>
  <w:style w:type="character" w:customStyle="1" w:styleId="affffc">
    <w:name w:val="Колонтитул"/>
    <w:link w:val="1f0"/>
    <w:semiHidden/>
    <w:rsid w:val="00B659A8"/>
    <w:rPr>
      <w:shd w:val="clear" w:color="auto" w:fill="FFFFFF"/>
    </w:rPr>
  </w:style>
  <w:style w:type="character" w:customStyle="1" w:styleId="12pt">
    <w:name w:val="Колонтитул + 12 pt"/>
    <w:semiHidden/>
    <w:rsid w:val="00B659A8"/>
    <w:rPr>
      <w:sz w:val="24"/>
      <w:szCs w:val="24"/>
      <w:shd w:val="clear" w:color="auto" w:fill="FFFFFF"/>
      <w:lang w:bidi="ar-SA"/>
    </w:rPr>
  </w:style>
  <w:style w:type="character" w:customStyle="1" w:styleId="100">
    <w:name w:val="Основной текст (10)"/>
    <w:link w:val="101"/>
    <w:semiHidden/>
    <w:rsid w:val="00B659A8"/>
    <w:rPr>
      <w:rFonts w:ascii="Times New Roman" w:eastAsia="Arial Unicode MS" w:hAnsi="Times New Roman" w:cs="Times New Roman"/>
      <w:i/>
      <w:iCs/>
      <w:sz w:val="20"/>
      <w:szCs w:val="20"/>
      <w:shd w:val="clear" w:color="auto" w:fill="FFFFFF"/>
    </w:rPr>
  </w:style>
  <w:style w:type="character" w:customStyle="1" w:styleId="180">
    <w:name w:val="Основной текст (18)"/>
    <w:link w:val="181"/>
    <w:semiHidden/>
    <w:rsid w:val="00B659A8"/>
    <w:rPr>
      <w:shd w:val="clear" w:color="auto" w:fill="FFFFFF"/>
    </w:rPr>
  </w:style>
  <w:style w:type="character" w:customStyle="1" w:styleId="65">
    <w:name w:val="Основной текст (65)"/>
    <w:link w:val="651"/>
    <w:semiHidden/>
    <w:rsid w:val="00B659A8"/>
    <w:rPr>
      <w:sz w:val="24"/>
      <w:szCs w:val="24"/>
      <w:shd w:val="clear" w:color="auto" w:fill="FFFFFF"/>
    </w:rPr>
  </w:style>
  <w:style w:type="paragraph" w:customStyle="1" w:styleId="1f0">
    <w:name w:val="Колонтитул1"/>
    <w:basedOn w:val="a2"/>
    <w:link w:val="affffc"/>
    <w:semiHidden/>
    <w:rsid w:val="00B659A8"/>
    <w:pPr>
      <w:shd w:val="clear" w:color="auto" w:fill="FFFFFF"/>
    </w:pPr>
    <w:rPr>
      <w:rFonts w:cstheme="minorBidi"/>
      <w:shd w:val="clear" w:color="auto" w:fill="FFFFFF"/>
    </w:rPr>
  </w:style>
  <w:style w:type="paragraph" w:customStyle="1" w:styleId="181">
    <w:name w:val="Основной текст (18)1"/>
    <w:basedOn w:val="a2"/>
    <w:link w:val="180"/>
    <w:semiHidden/>
    <w:rsid w:val="00B659A8"/>
    <w:pPr>
      <w:shd w:val="clear" w:color="auto" w:fill="FFFFFF"/>
      <w:spacing w:line="240" w:lineRule="atLeast"/>
    </w:pPr>
    <w:rPr>
      <w:rFonts w:cstheme="minorBidi"/>
      <w:shd w:val="clear" w:color="auto" w:fill="FFFFFF"/>
    </w:rPr>
  </w:style>
  <w:style w:type="paragraph" w:customStyle="1" w:styleId="651">
    <w:name w:val="Основной текст (65)1"/>
    <w:basedOn w:val="a2"/>
    <w:link w:val="65"/>
    <w:semiHidden/>
    <w:rsid w:val="00B659A8"/>
    <w:pPr>
      <w:shd w:val="clear" w:color="auto" w:fill="FFFFFF"/>
      <w:spacing w:line="414" w:lineRule="exact"/>
      <w:ind w:hanging="360"/>
    </w:pPr>
    <w:rPr>
      <w:rFonts w:cstheme="minorBidi"/>
      <w:szCs w:val="24"/>
      <w:shd w:val="clear" w:color="auto" w:fill="FFFFFF"/>
    </w:rPr>
  </w:style>
  <w:style w:type="paragraph" w:styleId="64">
    <w:name w:val="toc 6"/>
    <w:basedOn w:val="a2"/>
    <w:next w:val="a2"/>
    <w:autoRedefine/>
    <w:semiHidden/>
    <w:rsid w:val="00B659A8"/>
    <w:pPr>
      <w:ind w:left="1200"/>
    </w:pPr>
    <w:rPr>
      <w:szCs w:val="24"/>
    </w:rPr>
  </w:style>
  <w:style w:type="paragraph" w:styleId="74">
    <w:name w:val="toc 7"/>
    <w:basedOn w:val="a2"/>
    <w:next w:val="a2"/>
    <w:autoRedefine/>
    <w:semiHidden/>
    <w:rsid w:val="00B659A8"/>
    <w:pPr>
      <w:ind w:left="1440"/>
    </w:pPr>
    <w:rPr>
      <w:szCs w:val="24"/>
    </w:rPr>
  </w:style>
  <w:style w:type="paragraph" w:styleId="83">
    <w:name w:val="toc 8"/>
    <w:basedOn w:val="a2"/>
    <w:next w:val="a2"/>
    <w:autoRedefine/>
    <w:semiHidden/>
    <w:rsid w:val="00B659A8"/>
    <w:pPr>
      <w:ind w:left="1680"/>
    </w:pPr>
    <w:rPr>
      <w:szCs w:val="24"/>
    </w:rPr>
  </w:style>
  <w:style w:type="paragraph" w:styleId="93">
    <w:name w:val="toc 9"/>
    <w:basedOn w:val="a2"/>
    <w:next w:val="a2"/>
    <w:autoRedefine/>
    <w:semiHidden/>
    <w:rsid w:val="00B659A8"/>
    <w:pPr>
      <w:ind w:left="1920"/>
    </w:pPr>
    <w:rPr>
      <w:szCs w:val="24"/>
    </w:rPr>
  </w:style>
  <w:style w:type="paragraph" w:customStyle="1" w:styleId="affffd">
    <w:name w:val="Сауле"/>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StyleWisnow">
    <w:name w:val="StyleWisnow"/>
    <w:basedOn w:val="a2"/>
    <w:semiHidden/>
    <w:rsid w:val="00B659A8"/>
    <w:pPr>
      <w:spacing w:line="220" w:lineRule="exact"/>
    </w:pPr>
    <w:rPr>
      <w:sz w:val="18"/>
      <w:szCs w:val="20"/>
    </w:rPr>
  </w:style>
  <w:style w:type="paragraph" w:styleId="affffe">
    <w:name w:val="caption"/>
    <w:basedOn w:val="a2"/>
    <w:next w:val="a2"/>
    <w:qFormat/>
    <w:rsid w:val="00B659A8"/>
    <w:pPr>
      <w:spacing w:before="120" w:after="120"/>
    </w:pPr>
    <w:rPr>
      <w:b/>
      <w:bCs/>
      <w:szCs w:val="24"/>
      <w:lang w:eastAsia="uk-UA"/>
    </w:rPr>
  </w:style>
  <w:style w:type="paragraph" w:customStyle="1" w:styleId="afffff">
    <w:name w:val="!Название таблицы!"/>
    <w:basedOn w:val="a2"/>
    <w:semiHidden/>
    <w:rsid w:val="00B659A8"/>
    <w:pPr>
      <w:spacing w:before="240" w:after="120"/>
    </w:pPr>
    <w:rPr>
      <w:b/>
      <w:bCs/>
      <w:szCs w:val="24"/>
    </w:rPr>
  </w:style>
  <w:style w:type="paragraph" w:customStyle="1" w:styleId="USAIDTITLE">
    <w:name w:val="USAID TITLE"/>
    <w:basedOn w:val="afa"/>
    <w:semiHidden/>
    <w:rsid w:val="00B659A8"/>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B659A8"/>
    <w:rPr>
      <w:rFonts w:ascii="Arial" w:hAnsi="Arial"/>
      <w:b/>
      <w:szCs w:val="24"/>
      <w:lang w:val="en-US"/>
    </w:rPr>
  </w:style>
  <w:style w:type="paragraph" w:customStyle="1" w:styleId="USAIDsubtitle">
    <w:name w:val="USAID subtitle"/>
    <w:basedOn w:val="afa"/>
    <w:semiHidden/>
    <w:rsid w:val="00B659A8"/>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B659A8"/>
    <w:rPr>
      <w:sz w:val="48"/>
      <w:szCs w:val="48"/>
    </w:rPr>
  </w:style>
  <w:style w:type="paragraph" w:customStyle="1" w:styleId="USAIDbody">
    <w:name w:val="USAID body"/>
    <w:basedOn w:val="afa"/>
    <w:semiHidden/>
    <w:rsid w:val="00B659A8"/>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B659A8"/>
    <w:pPr>
      <w:keepLines w:val="0"/>
      <w:widowControl w:val="0"/>
      <w:tabs>
        <w:tab w:val="num" w:pos="720"/>
      </w:tabs>
      <w:spacing w:after="120"/>
      <w:ind w:left="720" w:hanging="720"/>
    </w:pPr>
    <w:rPr>
      <w:rFonts w:ascii="Arial" w:hAnsi="Arial" w:cs="Arial"/>
      <w:snapToGrid w:val="0"/>
      <w:color w:val="auto"/>
      <w:sz w:val="36"/>
      <w:szCs w:val="36"/>
      <w:lang w:val="en-US"/>
    </w:rPr>
  </w:style>
  <w:style w:type="paragraph" w:customStyle="1" w:styleId="USAIDbullet1">
    <w:name w:val="USAID bullet 1"/>
    <w:basedOn w:val="USAIDbody"/>
    <w:semiHidden/>
    <w:rsid w:val="00B659A8"/>
    <w:pPr>
      <w:tabs>
        <w:tab w:val="num" w:pos="1980"/>
      </w:tabs>
      <w:spacing w:before="60"/>
      <w:ind w:left="1980" w:hanging="360"/>
    </w:pPr>
    <w:rPr>
      <w:bCs/>
      <w:iCs/>
      <w:snapToGrid/>
      <w:lang w:eastAsia="en-US"/>
    </w:rPr>
  </w:style>
  <w:style w:type="paragraph" w:customStyle="1" w:styleId="USAIDnumlist">
    <w:name w:val="USAID numlist"/>
    <w:basedOn w:val="a2"/>
    <w:semiHidden/>
    <w:rsid w:val="00B659A8"/>
    <w:pPr>
      <w:tabs>
        <w:tab w:val="num" w:pos="720"/>
      </w:tabs>
      <w:spacing w:before="120"/>
      <w:ind w:left="720" w:hanging="360"/>
    </w:pPr>
    <w:rPr>
      <w:szCs w:val="24"/>
      <w:lang w:val="en-US"/>
    </w:rPr>
  </w:style>
  <w:style w:type="paragraph" w:customStyle="1" w:styleId="USAIDbullet2">
    <w:name w:val="USAID bullet 2"/>
    <w:basedOn w:val="USAIDbullet1"/>
    <w:semiHidden/>
    <w:rsid w:val="00B659A8"/>
    <w:pPr>
      <w:tabs>
        <w:tab w:val="clear" w:pos="1980"/>
        <w:tab w:val="num" w:pos="720"/>
      </w:tabs>
      <w:ind w:left="720"/>
    </w:pPr>
    <w:rPr>
      <w:szCs w:val="22"/>
    </w:rPr>
  </w:style>
  <w:style w:type="paragraph" w:customStyle="1" w:styleId="USAIDH2">
    <w:name w:val="USAID H2"/>
    <w:basedOn w:val="afa"/>
    <w:next w:val="a2"/>
    <w:semiHidden/>
    <w:rsid w:val="00B659A8"/>
    <w:pPr>
      <w:keepNext/>
      <w:tabs>
        <w:tab w:val="num" w:pos="720"/>
      </w:tabs>
      <w:spacing w:before="360"/>
      <w:ind w:left="720"/>
      <w:jc w:val="left"/>
    </w:pPr>
    <w:rPr>
      <w:rFonts w:ascii="Arial" w:hAnsi="Arial" w:cs="Arial"/>
      <w:b/>
      <w:bCs/>
      <w:snapToGrid w:val="0"/>
      <w:sz w:val="24"/>
      <w:szCs w:val="24"/>
      <w:lang w:val="en-US" w:eastAsia="ru-RU"/>
    </w:rPr>
  </w:style>
  <w:style w:type="paragraph" w:customStyle="1" w:styleId="1f1">
    <w:name w:val="Стиль1"/>
    <w:basedOn w:val="10"/>
    <w:link w:val="1f2"/>
    <w:semiHidden/>
    <w:rsid w:val="00B659A8"/>
    <w:pPr>
      <w:keepLines w:val="0"/>
      <w:spacing w:before="240" w:after="60"/>
    </w:pPr>
    <w:rPr>
      <w:rFonts w:ascii="Arial" w:hAnsi="Arial"/>
      <w:color w:val="auto"/>
      <w:kern w:val="32"/>
      <w:szCs w:val="32"/>
    </w:rPr>
  </w:style>
  <w:style w:type="character" w:customStyle="1" w:styleId="1f2">
    <w:name w:val="Стиль1 Знак"/>
    <w:link w:val="1f1"/>
    <w:semiHidden/>
    <w:rsid w:val="00B659A8"/>
    <w:rPr>
      <w:rFonts w:ascii="Arial" w:eastAsia="Times New Roman" w:hAnsi="Arial" w:cs="Times New Roman"/>
      <w:b/>
      <w:bCs/>
      <w:kern w:val="32"/>
      <w:sz w:val="28"/>
      <w:szCs w:val="32"/>
    </w:rPr>
  </w:style>
  <w:style w:type="paragraph" w:customStyle="1" w:styleId="2f7">
    <w:name w:val="Стиль2"/>
    <w:basedOn w:val="a2"/>
    <w:semiHidden/>
    <w:rsid w:val="00B659A8"/>
    <w:pPr>
      <w:keepNext/>
      <w:spacing w:before="240" w:after="60"/>
      <w:jc w:val="center"/>
      <w:outlineLvl w:val="1"/>
    </w:pPr>
    <w:rPr>
      <w:rFonts w:cs="Arial"/>
      <w:b/>
      <w:bCs/>
      <w:sz w:val="28"/>
      <w:szCs w:val="28"/>
    </w:rPr>
  </w:style>
  <w:style w:type="paragraph" w:customStyle="1" w:styleId="3f2">
    <w:name w:val="Стиль3"/>
    <w:basedOn w:val="30"/>
    <w:semiHidden/>
    <w:rsid w:val="00B659A8"/>
    <w:pPr>
      <w:keepNext/>
      <w:spacing w:before="240" w:after="60" w:line="360" w:lineRule="auto"/>
    </w:pPr>
    <w:rPr>
      <w:sz w:val="28"/>
      <w:szCs w:val="28"/>
    </w:rPr>
  </w:style>
  <w:style w:type="paragraph" w:customStyle="1" w:styleId="QTableHeaderSub">
    <w:name w:val="Q Table Header Sub"/>
    <w:basedOn w:val="a2"/>
    <w:semiHidden/>
    <w:rsid w:val="00B659A8"/>
    <w:pPr>
      <w:spacing w:before="60" w:after="60"/>
    </w:pPr>
    <w:rPr>
      <w:rFonts w:ascii="Arial Narrow" w:hAnsi="Arial Narrow"/>
      <w:szCs w:val="24"/>
    </w:rPr>
  </w:style>
  <w:style w:type="paragraph" w:customStyle="1" w:styleId="bodytext2">
    <w:name w:val="bodytext2"/>
    <w:basedOn w:val="a2"/>
    <w:semiHidden/>
    <w:rsid w:val="00B659A8"/>
    <w:pPr>
      <w:spacing w:before="100" w:beforeAutospacing="1" w:after="100" w:afterAutospacing="1"/>
    </w:pPr>
    <w:rPr>
      <w:szCs w:val="24"/>
      <w:lang w:eastAsia="uk-UA"/>
    </w:rPr>
  </w:style>
  <w:style w:type="paragraph" w:customStyle="1" w:styleId="BodyText21">
    <w:name w:val="Body Text 21"/>
    <w:basedOn w:val="a2"/>
    <w:rsid w:val="00B659A8"/>
    <w:pPr>
      <w:widowControl w:val="0"/>
      <w:tabs>
        <w:tab w:val="left" w:pos="142"/>
        <w:tab w:val="left" w:pos="709"/>
      </w:tabs>
      <w:jc w:val="center"/>
    </w:pPr>
    <w:rPr>
      <w:szCs w:val="20"/>
    </w:rPr>
  </w:style>
  <w:style w:type="paragraph" w:customStyle="1" w:styleId="StyleNormal">
    <w:name w:val="StyleNormal"/>
    <w:semiHidden/>
    <w:rsid w:val="00B659A8"/>
    <w:pPr>
      <w:spacing w:after="0" w:line="220" w:lineRule="exact"/>
    </w:pPr>
    <w:rPr>
      <w:rFonts w:ascii="Times New Roman" w:eastAsia="Times New Roman" w:hAnsi="Times New Roman" w:cs="Times New Roman"/>
      <w:sz w:val="20"/>
      <w:szCs w:val="20"/>
      <w:lang w:val="uk-UA"/>
    </w:rPr>
  </w:style>
  <w:style w:type="paragraph" w:customStyle="1" w:styleId="afffff0">
    <w:name w:val="Раздел"/>
    <w:semiHidden/>
    <w:rsid w:val="00B659A8"/>
    <w:pPr>
      <w:spacing w:after="0" w:line="240" w:lineRule="auto"/>
    </w:pPr>
    <w:rPr>
      <w:rFonts w:ascii="Times New Roman" w:eastAsia="Times New Roman" w:hAnsi="Times New Roman" w:cs="Times New Roman"/>
      <w:b/>
      <w:i/>
      <w:sz w:val="24"/>
      <w:szCs w:val="24"/>
    </w:rPr>
  </w:style>
  <w:style w:type="paragraph" w:customStyle="1" w:styleId="1-">
    <w:name w:val="!Заголовок 1-го уровня!"/>
    <w:basedOn w:val="afc"/>
    <w:next w:val="afc"/>
    <w:semiHidden/>
    <w:rsid w:val="00B659A8"/>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B659A8"/>
    <w:rPr>
      <w:sz w:val="24"/>
      <w:szCs w:val="24"/>
      <w:lang w:val="ru-RU" w:eastAsia="ru-RU" w:bidi="ar-SA"/>
    </w:rPr>
  </w:style>
  <w:style w:type="paragraph" w:customStyle="1" w:styleId="acp">
    <w:name w:val="acp"/>
    <w:basedOn w:val="a2"/>
    <w:semiHidden/>
    <w:rsid w:val="00B659A8"/>
    <w:pPr>
      <w:spacing w:before="100" w:beforeAutospacing="1" w:after="100" w:afterAutospacing="1"/>
    </w:pPr>
    <w:rPr>
      <w:szCs w:val="24"/>
    </w:rPr>
  </w:style>
  <w:style w:type="character" w:customStyle="1" w:styleId="afffff1">
    <w:name w:val="Печатная машинка"/>
    <w:semiHidden/>
    <w:rsid w:val="00B659A8"/>
    <w:rPr>
      <w:rFonts w:ascii="Courier New" w:hAnsi="Courier New"/>
      <w:sz w:val="20"/>
    </w:rPr>
  </w:style>
  <w:style w:type="character" w:customStyle="1" w:styleId="220">
    <w:name w:val="Основной текст (22)"/>
    <w:link w:val="221"/>
    <w:semiHidden/>
    <w:rsid w:val="00B659A8"/>
    <w:rPr>
      <w:rFonts w:eastAsia="Arial Unicode MS"/>
      <w:sz w:val="24"/>
      <w:szCs w:val="24"/>
      <w:shd w:val="clear" w:color="auto" w:fill="FFFFFF"/>
      <w:lang w:val="uk-UA"/>
    </w:rPr>
  </w:style>
  <w:style w:type="character" w:customStyle="1" w:styleId="67">
    <w:name w:val="Основной текст (67)"/>
    <w:link w:val="671"/>
    <w:semiHidden/>
    <w:rsid w:val="00B659A8"/>
    <w:rPr>
      <w:rFonts w:eastAsia="Arial Unicode MS"/>
      <w:sz w:val="24"/>
      <w:szCs w:val="24"/>
      <w:shd w:val="clear" w:color="auto" w:fill="FFFFFF"/>
      <w:lang w:val="uk-UA"/>
    </w:rPr>
  </w:style>
  <w:style w:type="paragraph" w:customStyle="1" w:styleId="221">
    <w:name w:val="Основной текст (22)1"/>
    <w:basedOn w:val="a2"/>
    <w:link w:val="220"/>
    <w:semiHidden/>
    <w:rsid w:val="00B659A8"/>
    <w:pPr>
      <w:shd w:val="clear" w:color="auto" w:fill="FFFFFF"/>
      <w:spacing w:line="414" w:lineRule="exact"/>
      <w:ind w:firstLine="1420"/>
    </w:pPr>
    <w:rPr>
      <w:rFonts w:eastAsia="Arial Unicode MS" w:cstheme="minorBidi"/>
      <w:szCs w:val="24"/>
    </w:rPr>
  </w:style>
  <w:style w:type="paragraph" w:customStyle="1" w:styleId="671">
    <w:name w:val="Основной текст (67)1"/>
    <w:basedOn w:val="a2"/>
    <w:link w:val="67"/>
    <w:semiHidden/>
    <w:rsid w:val="00B659A8"/>
    <w:pPr>
      <w:shd w:val="clear" w:color="auto" w:fill="FFFFFF"/>
      <w:spacing w:line="410" w:lineRule="exact"/>
      <w:ind w:hanging="700"/>
    </w:pPr>
    <w:rPr>
      <w:rFonts w:eastAsia="Arial Unicode MS" w:cstheme="minorBidi"/>
      <w:szCs w:val="24"/>
    </w:rPr>
  </w:style>
  <w:style w:type="paragraph" w:customStyle="1" w:styleId="afffff2">
    <w:name w:val="Ñàóëå"/>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character" w:customStyle="1" w:styleId="1f3">
    <w:name w:val="Номер сторінки1"/>
    <w:semiHidden/>
    <w:rsid w:val="00B659A8"/>
    <w:rPr>
      <w:sz w:val="20"/>
    </w:rPr>
  </w:style>
  <w:style w:type="paragraph" w:customStyle="1" w:styleId="1f4">
    <w:name w:val="Верхній колонтитул1"/>
    <w:basedOn w:val="a2"/>
    <w:semiHidden/>
    <w:rsid w:val="00B659A8"/>
    <w:pPr>
      <w:widowControl w:val="0"/>
      <w:tabs>
        <w:tab w:val="center" w:pos="4153"/>
        <w:tab w:val="right" w:pos="8306"/>
      </w:tabs>
    </w:pPr>
    <w:rPr>
      <w:rFonts w:ascii="UkrainianTimesET" w:hAnsi="UkrainianTimesET"/>
      <w:sz w:val="26"/>
      <w:szCs w:val="20"/>
    </w:rPr>
  </w:style>
  <w:style w:type="paragraph" w:customStyle="1" w:styleId="StyleShap">
    <w:name w:val="StyleShap"/>
    <w:basedOn w:val="a2"/>
    <w:semiHidden/>
    <w:rsid w:val="00B659A8"/>
    <w:pPr>
      <w:spacing w:line="220" w:lineRule="exact"/>
      <w:jc w:val="center"/>
    </w:pPr>
    <w:rPr>
      <w:sz w:val="16"/>
      <w:szCs w:val="20"/>
    </w:rPr>
  </w:style>
  <w:style w:type="paragraph" w:customStyle="1" w:styleId="1f5">
    <w:name w:val="Ñàóëå1"/>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1f6">
    <w:name w:val="Сауле1"/>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styleId="1f7">
    <w:name w:val="index 1"/>
    <w:basedOn w:val="a2"/>
    <w:next w:val="a2"/>
    <w:autoRedefine/>
    <w:semiHidden/>
    <w:rsid w:val="00B659A8"/>
    <w:pPr>
      <w:jc w:val="right"/>
    </w:pPr>
    <w:rPr>
      <w:b/>
      <w:bCs/>
      <w:color w:val="0000FF"/>
      <w:sz w:val="28"/>
      <w:szCs w:val="24"/>
    </w:rPr>
  </w:style>
  <w:style w:type="paragraph" w:customStyle="1" w:styleId="afffff3">
    <w:name w:val="Îñíîâíîé òåêñò"/>
    <w:basedOn w:val="a2"/>
    <w:semiHidden/>
    <w:rsid w:val="00B659A8"/>
    <w:pPr>
      <w:widowControl w:val="0"/>
      <w:spacing w:after="120"/>
    </w:pPr>
    <w:rPr>
      <w:rFonts w:ascii="Arial" w:hAnsi="Arial"/>
      <w:szCs w:val="20"/>
    </w:rPr>
  </w:style>
  <w:style w:type="paragraph" w:customStyle="1" w:styleId="afffff4">
    <w:name w:val="Краткий обратный адрес"/>
    <w:basedOn w:val="a2"/>
    <w:semiHidden/>
    <w:rsid w:val="00B659A8"/>
    <w:rPr>
      <w:sz w:val="20"/>
      <w:szCs w:val="20"/>
    </w:rPr>
  </w:style>
  <w:style w:type="paragraph" w:customStyle="1" w:styleId="StyleShap1">
    <w:name w:val="StyleShap1"/>
    <w:basedOn w:val="a2"/>
    <w:semiHidden/>
    <w:rsid w:val="00B659A8"/>
    <w:pPr>
      <w:spacing w:line="220" w:lineRule="exact"/>
      <w:jc w:val="center"/>
    </w:pPr>
    <w:rPr>
      <w:sz w:val="16"/>
      <w:szCs w:val="20"/>
    </w:rPr>
  </w:style>
  <w:style w:type="paragraph" w:customStyle="1" w:styleId="Blank">
    <w:name w:val="Blank"/>
    <w:basedOn w:val="a2"/>
    <w:semiHidden/>
    <w:rsid w:val="00B659A8"/>
    <w:pPr>
      <w:tabs>
        <w:tab w:val="left" w:pos="5387"/>
        <w:tab w:val="right" w:pos="8930"/>
      </w:tabs>
      <w:spacing w:after="120"/>
      <w:ind w:firstLine="720"/>
    </w:pPr>
    <w:rPr>
      <w:szCs w:val="20"/>
    </w:rPr>
  </w:style>
  <w:style w:type="paragraph" w:customStyle="1" w:styleId="OsnovnoiText">
    <w:name w:val="OsnovnoiText"/>
    <w:basedOn w:val="afa"/>
    <w:next w:val="a2"/>
    <w:autoRedefine/>
    <w:semiHidden/>
    <w:rsid w:val="00B659A8"/>
    <w:pPr>
      <w:spacing w:after="120"/>
      <w:jc w:val="both"/>
    </w:pPr>
    <w:rPr>
      <w:bCs/>
      <w:sz w:val="24"/>
      <w:szCs w:val="24"/>
      <w:lang w:eastAsia="ru-RU"/>
    </w:rPr>
  </w:style>
  <w:style w:type="paragraph" w:customStyle="1" w:styleId="JoraH1">
    <w:name w:val="JoraH1"/>
    <w:basedOn w:val="10"/>
    <w:next w:val="10"/>
    <w:semiHidden/>
    <w:rsid w:val="00B659A8"/>
    <w:pPr>
      <w:keepLines w:val="0"/>
      <w:widowControl w:val="0"/>
      <w:spacing w:after="120"/>
    </w:pPr>
    <w:rPr>
      <w:bCs w:val="0"/>
      <w:color w:val="auto"/>
      <w:kern w:val="28"/>
      <w:szCs w:val="20"/>
    </w:rPr>
  </w:style>
  <w:style w:type="paragraph" w:customStyle="1" w:styleId="JoraH2">
    <w:name w:val="JoraH2"/>
    <w:basedOn w:val="22"/>
    <w:next w:val="22"/>
    <w:semiHidden/>
    <w:rsid w:val="00B659A8"/>
    <w:pPr>
      <w:widowControl w:val="0"/>
      <w:shd w:val="pct10" w:color="auto" w:fill="auto"/>
      <w:spacing w:before="240" w:after="60"/>
    </w:pPr>
    <w:rPr>
      <w:i/>
      <w:caps/>
      <w:shd w:val="pct25" w:color="auto" w:fill="auto"/>
    </w:rPr>
  </w:style>
  <w:style w:type="paragraph" w:customStyle="1" w:styleId="Normal1">
    <w:name w:val="Normal1"/>
    <w:semiHidden/>
    <w:rsid w:val="00B659A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Header1">
    <w:name w:val="Header1"/>
    <w:basedOn w:val="a2"/>
    <w:semiHidden/>
    <w:rsid w:val="00B659A8"/>
    <w:pPr>
      <w:widowControl w:val="0"/>
      <w:tabs>
        <w:tab w:val="center" w:pos="4153"/>
        <w:tab w:val="right" w:pos="8306"/>
      </w:tabs>
    </w:pPr>
    <w:rPr>
      <w:rFonts w:ascii="UkrainianTimesET" w:hAnsi="UkrainianTimesET"/>
      <w:sz w:val="26"/>
      <w:szCs w:val="20"/>
    </w:rPr>
  </w:style>
  <w:style w:type="paragraph" w:customStyle="1" w:styleId="2f8">
    <w:name w:val="Îñíîâíîé òåêñò 2"/>
    <w:basedOn w:val="a2"/>
    <w:semiHidden/>
    <w:rsid w:val="00B659A8"/>
    <w:pPr>
      <w:widowControl w:val="0"/>
    </w:pPr>
    <w:rPr>
      <w:b/>
      <w:bCs/>
      <w:szCs w:val="24"/>
    </w:rPr>
  </w:style>
  <w:style w:type="paragraph" w:customStyle="1" w:styleId="2f9">
    <w:name w:val="Ñàóëå2"/>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2fa">
    <w:name w:val="Сауле2"/>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1f8">
    <w:name w:val="!Название таблицы!1"/>
    <w:basedOn w:val="a2"/>
    <w:semiHidden/>
    <w:rsid w:val="00B659A8"/>
    <w:pPr>
      <w:spacing w:before="240" w:after="120"/>
    </w:pPr>
    <w:rPr>
      <w:b/>
      <w:szCs w:val="20"/>
    </w:rPr>
  </w:style>
  <w:style w:type="paragraph" w:customStyle="1" w:styleId="1f9">
    <w:name w:val="Îñíîâíîé òåêñò1"/>
    <w:basedOn w:val="a2"/>
    <w:semiHidden/>
    <w:rsid w:val="00B659A8"/>
    <w:pPr>
      <w:widowControl w:val="0"/>
      <w:spacing w:after="120"/>
    </w:pPr>
    <w:rPr>
      <w:rFonts w:ascii="Arial" w:hAnsi="Arial"/>
      <w:szCs w:val="20"/>
    </w:rPr>
  </w:style>
  <w:style w:type="paragraph" w:customStyle="1" w:styleId="1fa">
    <w:name w:val="Краткий обратный адрес1"/>
    <w:basedOn w:val="a2"/>
    <w:semiHidden/>
    <w:rsid w:val="00B659A8"/>
    <w:rPr>
      <w:sz w:val="20"/>
      <w:szCs w:val="20"/>
    </w:rPr>
  </w:style>
  <w:style w:type="paragraph" w:customStyle="1" w:styleId="StyleShap2">
    <w:name w:val="StyleShap2"/>
    <w:basedOn w:val="a2"/>
    <w:semiHidden/>
    <w:rsid w:val="00B659A8"/>
    <w:pPr>
      <w:spacing w:line="220" w:lineRule="exact"/>
      <w:jc w:val="center"/>
    </w:pPr>
    <w:rPr>
      <w:sz w:val="16"/>
      <w:szCs w:val="20"/>
    </w:rPr>
  </w:style>
  <w:style w:type="paragraph" w:customStyle="1" w:styleId="Blank1">
    <w:name w:val="Blank1"/>
    <w:basedOn w:val="a2"/>
    <w:semiHidden/>
    <w:rsid w:val="00B659A8"/>
    <w:pPr>
      <w:tabs>
        <w:tab w:val="left" w:pos="5387"/>
        <w:tab w:val="right" w:pos="8930"/>
      </w:tabs>
      <w:spacing w:after="120"/>
      <w:ind w:firstLine="720"/>
    </w:pPr>
    <w:rPr>
      <w:szCs w:val="20"/>
    </w:rPr>
  </w:style>
  <w:style w:type="paragraph" w:customStyle="1" w:styleId="OsnovnoiText1">
    <w:name w:val="OsnovnoiText1"/>
    <w:basedOn w:val="afa"/>
    <w:next w:val="a2"/>
    <w:autoRedefine/>
    <w:semiHidden/>
    <w:rsid w:val="00B659A8"/>
    <w:pPr>
      <w:spacing w:after="120"/>
      <w:jc w:val="both"/>
    </w:pPr>
    <w:rPr>
      <w:bCs/>
      <w:sz w:val="24"/>
      <w:szCs w:val="24"/>
      <w:lang w:eastAsia="ru-RU"/>
    </w:rPr>
  </w:style>
  <w:style w:type="paragraph" w:customStyle="1" w:styleId="JoraH11">
    <w:name w:val="JoraH11"/>
    <w:basedOn w:val="10"/>
    <w:next w:val="10"/>
    <w:semiHidden/>
    <w:rsid w:val="00B659A8"/>
    <w:pPr>
      <w:keepLines w:val="0"/>
      <w:widowControl w:val="0"/>
      <w:spacing w:after="120"/>
    </w:pPr>
    <w:rPr>
      <w:bCs w:val="0"/>
      <w:color w:val="auto"/>
      <w:kern w:val="28"/>
      <w:szCs w:val="20"/>
    </w:rPr>
  </w:style>
  <w:style w:type="paragraph" w:customStyle="1" w:styleId="JoraH21">
    <w:name w:val="JoraH21"/>
    <w:basedOn w:val="22"/>
    <w:next w:val="22"/>
    <w:semiHidden/>
    <w:rsid w:val="00B659A8"/>
    <w:pPr>
      <w:widowControl w:val="0"/>
      <w:shd w:val="pct10" w:color="auto" w:fill="auto"/>
      <w:spacing w:before="240" w:after="60"/>
    </w:pPr>
    <w:rPr>
      <w:i/>
      <w:caps/>
      <w:shd w:val="pct25" w:color="auto" w:fill="auto"/>
    </w:rPr>
  </w:style>
  <w:style w:type="paragraph" w:customStyle="1" w:styleId="Normal11">
    <w:name w:val="Normal11"/>
    <w:semiHidden/>
    <w:rsid w:val="00B659A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Header11">
    <w:name w:val="Header11"/>
    <w:basedOn w:val="a2"/>
    <w:semiHidden/>
    <w:rsid w:val="00B659A8"/>
    <w:pPr>
      <w:widowControl w:val="0"/>
      <w:tabs>
        <w:tab w:val="center" w:pos="4153"/>
        <w:tab w:val="right" w:pos="8306"/>
      </w:tabs>
    </w:pPr>
    <w:rPr>
      <w:rFonts w:ascii="UkrainianTimesET" w:hAnsi="UkrainianTimesET"/>
      <w:sz w:val="26"/>
      <w:szCs w:val="20"/>
    </w:rPr>
  </w:style>
  <w:style w:type="paragraph" w:customStyle="1" w:styleId="StyleNormal1">
    <w:name w:val="StyleNormal1"/>
    <w:semiHidden/>
    <w:rsid w:val="00B659A8"/>
    <w:pPr>
      <w:spacing w:after="0" w:line="220" w:lineRule="exact"/>
    </w:pPr>
    <w:rPr>
      <w:rFonts w:ascii="Times New Roman" w:eastAsia="Times New Roman" w:hAnsi="Times New Roman" w:cs="Times New Roman"/>
      <w:sz w:val="20"/>
      <w:szCs w:val="20"/>
      <w:lang w:val="uk-UA"/>
    </w:rPr>
  </w:style>
  <w:style w:type="paragraph" w:customStyle="1" w:styleId="StyleWisnow1">
    <w:name w:val="StyleWisnow1"/>
    <w:basedOn w:val="StyleNormal"/>
    <w:semiHidden/>
    <w:rsid w:val="00B659A8"/>
    <w:rPr>
      <w:sz w:val="18"/>
    </w:rPr>
  </w:style>
  <w:style w:type="paragraph" w:customStyle="1" w:styleId="USAIDTITLE1">
    <w:name w:val="USAID TITLE1"/>
    <w:basedOn w:val="afa"/>
    <w:semiHidden/>
    <w:rsid w:val="00B659A8"/>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B659A8"/>
    <w:rPr>
      <w:rFonts w:ascii="Arial" w:hAnsi="Arial"/>
      <w:b/>
      <w:szCs w:val="24"/>
      <w:lang w:val="en-US"/>
    </w:rPr>
  </w:style>
  <w:style w:type="paragraph" w:customStyle="1" w:styleId="USAIDsubtitle1">
    <w:name w:val="USAID subtitle1"/>
    <w:basedOn w:val="afa"/>
    <w:semiHidden/>
    <w:rsid w:val="00B659A8"/>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B659A8"/>
    <w:rPr>
      <w:sz w:val="48"/>
      <w:szCs w:val="48"/>
    </w:rPr>
  </w:style>
  <w:style w:type="paragraph" w:customStyle="1" w:styleId="1fb">
    <w:name w:val="!Простой текст!1"/>
    <w:basedOn w:val="a2"/>
    <w:semiHidden/>
    <w:rsid w:val="00B659A8"/>
    <w:rPr>
      <w:szCs w:val="24"/>
    </w:rPr>
  </w:style>
  <w:style w:type="paragraph" w:customStyle="1" w:styleId="214">
    <w:name w:val="Îñíîâíîé òåêñò 21"/>
    <w:basedOn w:val="a2"/>
    <w:semiHidden/>
    <w:rsid w:val="00B659A8"/>
    <w:pPr>
      <w:widowControl w:val="0"/>
    </w:pPr>
    <w:rPr>
      <w:b/>
      <w:bCs/>
      <w:szCs w:val="24"/>
    </w:rPr>
  </w:style>
  <w:style w:type="paragraph" w:customStyle="1" w:styleId="1fc">
    <w:name w:val="Верхний колонтитул1"/>
    <w:basedOn w:val="a2"/>
    <w:semiHidden/>
    <w:rsid w:val="00B659A8"/>
    <w:pPr>
      <w:spacing w:before="100" w:beforeAutospacing="1" w:after="100" w:afterAutospacing="1"/>
    </w:pPr>
    <w:rPr>
      <w:szCs w:val="24"/>
    </w:rPr>
  </w:style>
  <w:style w:type="paragraph" w:customStyle="1" w:styleId="3f3">
    <w:name w:val="Ñàóëå3"/>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3f4">
    <w:name w:val="Сауле3"/>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2fb">
    <w:name w:val="!Название таблицы!2"/>
    <w:basedOn w:val="a2"/>
    <w:semiHidden/>
    <w:rsid w:val="00B659A8"/>
    <w:pPr>
      <w:spacing w:before="240" w:after="120"/>
    </w:pPr>
    <w:rPr>
      <w:b/>
      <w:szCs w:val="20"/>
    </w:rPr>
  </w:style>
  <w:style w:type="paragraph" w:customStyle="1" w:styleId="2fc">
    <w:name w:val="Îñíîâíîé òåêñò2"/>
    <w:basedOn w:val="a2"/>
    <w:semiHidden/>
    <w:rsid w:val="00B659A8"/>
    <w:pPr>
      <w:widowControl w:val="0"/>
      <w:spacing w:after="120"/>
    </w:pPr>
    <w:rPr>
      <w:rFonts w:ascii="Arial" w:hAnsi="Arial"/>
      <w:szCs w:val="20"/>
    </w:rPr>
  </w:style>
  <w:style w:type="paragraph" w:customStyle="1" w:styleId="2fd">
    <w:name w:val="Краткий обратный адрес2"/>
    <w:basedOn w:val="a2"/>
    <w:semiHidden/>
    <w:rsid w:val="00B659A8"/>
    <w:rPr>
      <w:sz w:val="20"/>
      <w:szCs w:val="20"/>
    </w:rPr>
  </w:style>
  <w:style w:type="paragraph" w:customStyle="1" w:styleId="StyleShap3">
    <w:name w:val="StyleShap3"/>
    <w:basedOn w:val="a2"/>
    <w:semiHidden/>
    <w:rsid w:val="00B659A8"/>
    <w:pPr>
      <w:spacing w:line="220" w:lineRule="exact"/>
      <w:jc w:val="center"/>
    </w:pPr>
    <w:rPr>
      <w:sz w:val="16"/>
      <w:szCs w:val="20"/>
    </w:rPr>
  </w:style>
  <w:style w:type="paragraph" w:customStyle="1" w:styleId="Blank2">
    <w:name w:val="Blank2"/>
    <w:basedOn w:val="a2"/>
    <w:semiHidden/>
    <w:rsid w:val="00B659A8"/>
    <w:pPr>
      <w:tabs>
        <w:tab w:val="left" w:pos="5387"/>
        <w:tab w:val="right" w:pos="8930"/>
      </w:tabs>
      <w:spacing w:after="120"/>
      <w:ind w:firstLine="720"/>
    </w:pPr>
    <w:rPr>
      <w:szCs w:val="20"/>
    </w:rPr>
  </w:style>
  <w:style w:type="paragraph" w:customStyle="1" w:styleId="OsnovnoiText2">
    <w:name w:val="OsnovnoiText2"/>
    <w:basedOn w:val="afa"/>
    <w:next w:val="a2"/>
    <w:autoRedefine/>
    <w:semiHidden/>
    <w:rsid w:val="00B659A8"/>
    <w:pPr>
      <w:spacing w:after="120"/>
      <w:jc w:val="both"/>
    </w:pPr>
    <w:rPr>
      <w:bCs/>
      <w:sz w:val="24"/>
      <w:szCs w:val="24"/>
      <w:lang w:eastAsia="ru-RU"/>
    </w:rPr>
  </w:style>
  <w:style w:type="paragraph" w:customStyle="1" w:styleId="JoraH12">
    <w:name w:val="JoraH12"/>
    <w:basedOn w:val="10"/>
    <w:next w:val="10"/>
    <w:semiHidden/>
    <w:rsid w:val="00B659A8"/>
    <w:pPr>
      <w:keepLines w:val="0"/>
      <w:widowControl w:val="0"/>
      <w:spacing w:after="120"/>
    </w:pPr>
    <w:rPr>
      <w:bCs w:val="0"/>
      <w:color w:val="auto"/>
      <w:kern w:val="28"/>
      <w:szCs w:val="20"/>
    </w:rPr>
  </w:style>
  <w:style w:type="paragraph" w:customStyle="1" w:styleId="JoraH22">
    <w:name w:val="JoraH22"/>
    <w:basedOn w:val="22"/>
    <w:next w:val="22"/>
    <w:semiHidden/>
    <w:rsid w:val="00B659A8"/>
    <w:pPr>
      <w:widowControl w:val="0"/>
      <w:shd w:val="pct10" w:color="auto" w:fill="auto"/>
      <w:spacing w:before="240" w:after="60"/>
    </w:pPr>
    <w:rPr>
      <w:i/>
      <w:caps/>
      <w:shd w:val="pct25" w:color="auto" w:fill="auto"/>
    </w:rPr>
  </w:style>
  <w:style w:type="paragraph" w:customStyle="1" w:styleId="Normal12">
    <w:name w:val="Normal12"/>
    <w:semiHidden/>
    <w:rsid w:val="00B659A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Header12">
    <w:name w:val="Header12"/>
    <w:basedOn w:val="a2"/>
    <w:semiHidden/>
    <w:rsid w:val="00B659A8"/>
    <w:pPr>
      <w:widowControl w:val="0"/>
      <w:tabs>
        <w:tab w:val="center" w:pos="4153"/>
        <w:tab w:val="right" w:pos="8306"/>
      </w:tabs>
    </w:pPr>
    <w:rPr>
      <w:rFonts w:ascii="UkrainianTimesET" w:hAnsi="UkrainianTimesET"/>
      <w:sz w:val="26"/>
      <w:szCs w:val="20"/>
    </w:rPr>
  </w:style>
  <w:style w:type="paragraph" w:customStyle="1" w:styleId="StyleNormal2">
    <w:name w:val="StyleNormal2"/>
    <w:semiHidden/>
    <w:rsid w:val="00B659A8"/>
    <w:pPr>
      <w:spacing w:after="0" w:line="220" w:lineRule="exact"/>
    </w:pPr>
    <w:rPr>
      <w:rFonts w:ascii="Times New Roman" w:eastAsia="Times New Roman" w:hAnsi="Times New Roman" w:cs="Times New Roman"/>
      <w:sz w:val="20"/>
      <w:szCs w:val="20"/>
      <w:lang w:val="uk-UA"/>
    </w:rPr>
  </w:style>
  <w:style w:type="paragraph" w:customStyle="1" w:styleId="StyleWisnow2">
    <w:name w:val="StyleWisnow2"/>
    <w:basedOn w:val="StyleNormal"/>
    <w:semiHidden/>
    <w:rsid w:val="00B659A8"/>
    <w:rPr>
      <w:sz w:val="18"/>
    </w:rPr>
  </w:style>
  <w:style w:type="paragraph" w:customStyle="1" w:styleId="USAIDTITLE2">
    <w:name w:val="USAID TITLE2"/>
    <w:basedOn w:val="afa"/>
    <w:semiHidden/>
    <w:rsid w:val="00B659A8"/>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B659A8"/>
    <w:rPr>
      <w:rFonts w:ascii="Arial" w:hAnsi="Arial"/>
      <w:b/>
      <w:szCs w:val="24"/>
      <w:lang w:val="en-US"/>
    </w:rPr>
  </w:style>
  <w:style w:type="paragraph" w:customStyle="1" w:styleId="USAIDsubtitle2">
    <w:name w:val="USAID subtitle2"/>
    <w:basedOn w:val="afa"/>
    <w:semiHidden/>
    <w:rsid w:val="00B659A8"/>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B659A8"/>
    <w:rPr>
      <w:sz w:val="48"/>
      <w:szCs w:val="48"/>
    </w:rPr>
  </w:style>
  <w:style w:type="paragraph" w:customStyle="1" w:styleId="2fe">
    <w:name w:val="!Простой текст!2"/>
    <w:basedOn w:val="a2"/>
    <w:semiHidden/>
    <w:rsid w:val="00B659A8"/>
    <w:rPr>
      <w:szCs w:val="24"/>
    </w:rPr>
  </w:style>
  <w:style w:type="paragraph" w:customStyle="1" w:styleId="222">
    <w:name w:val="Îñíîâíîé òåêñò 22"/>
    <w:basedOn w:val="a2"/>
    <w:semiHidden/>
    <w:rsid w:val="00B659A8"/>
    <w:pPr>
      <w:widowControl w:val="0"/>
    </w:pPr>
    <w:rPr>
      <w:b/>
      <w:bCs/>
      <w:szCs w:val="24"/>
    </w:rPr>
  </w:style>
  <w:style w:type="paragraph" w:customStyle="1" w:styleId="header10">
    <w:name w:val="header1"/>
    <w:basedOn w:val="a2"/>
    <w:semiHidden/>
    <w:rsid w:val="00B659A8"/>
    <w:pPr>
      <w:spacing w:before="100" w:beforeAutospacing="1" w:after="100" w:afterAutospacing="1"/>
    </w:pPr>
    <w:rPr>
      <w:szCs w:val="24"/>
    </w:rPr>
  </w:style>
  <w:style w:type="character" w:customStyle="1" w:styleId="PageNumber1">
    <w:name w:val="Page Number1"/>
    <w:semiHidden/>
    <w:rsid w:val="00B659A8"/>
    <w:rPr>
      <w:sz w:val="20"/>
    </w:rPr>
  </w:style>
  <w:style w:type="paragraph" w:customStyle="1" w:styleId="USAIDTpagesubtitle">
    <w:name w:val="USAID Tpage subtitle"/>
    <w:basedOn w:val="afa"/>
    <w:semiHidden/>
    <w:rsid w:val="00B659A8"/>
    <w:pPr>
      <w:spacing w:before="100"/>
      <w:jc w:val="left"/>
    </w:pPr>
    <w:rPr>
      <w:rFonts w:ascii="Arial" w:hAnsi="Arial" w:cs="Arial"/>
      <w:bCs/>
      <w:iCs/>
      <w:sz w:val="30"/>
      <w:szCs w:val="24"/>
      <w:lang w:val="en-US" w:eastAsia="en-US"/>
    </w:rPr>
  </w:style>
  <w:style w:type="paragraph" w:customStyle="1" w:styleId="center">
    <w:name w:val="center"/>
    <w:basedOn w:val="a2"/>
    <w:semiHidden/>
    <w:rsid w:val="00B659A8"/>
    <w:pPr>
      <w:spacing w:before="75" w:after="75"/>
      <w:ind w:left="150" w:right="150"/>
      <w:jc w:val="center"/>
    </w:pPr>
    <w:rPr>
      <w:rFonts w:ascii="Arial Unicode MS" w:eastAsia="Arial Unicode MS" w:hAnsi="Arial Unicode MS" w:cs="Arial Unicode MS"/>
      <w:color w:val="003399"/>
      <w:szCs w:val="24"/>
    </w:rPr>
  </w:style>
  <w:style w:type="character" w:styleId="afffff5">
    <w:name w:val="endnote reference"/>
    <w:semiHidden/>
    <w:rsid w:val="00B659A8"/>
    <w:rPr>
      <w:vertAlign w:val="superscript"/>
    </w:rPr>
  </w:style>
  <w:style w:type="paragraph" w:customStyle="1" w:styleId="Iauiue">
    <w:name w:val="Iau?iue"/>
    <w:semiHidden/>
    <w:rsid w:val="00B659A8"/>
    <w:pPr>
      <w:widowControl w:val="0"/>
      <w:spacing w:after="0" w:line="240" w:lineRule="auto"/>
    </w:pPr>
    <w:rPr>
      <w:rFonts w:ascii="Times New Roman" w:eastAsia="Times New Roman" w:hAnsi="Times New Roman" w:cs="Times New Roman"/>
      <w:color w:val="000000"/>
      <w:sz w:val="24"/>
      <w:szCs w:val="20"/>
    </w:rPr>
  </w:style>
  <w:style w:type="paragraph" w:customStyle="1" w:styleId="par">
    <w:name w:val="par"/>
    <w:basedOn w:val="a2"/>
    <w:semiHidden/>
    <w:rsid w:val="00B659A8"/>
    <w:pPr>
      <w:spacing w:before="100" w:beforeAutospacing="1" w:after="100" w:afterAutospacing="1"/>
    </w:pPr>
    <w:rPr>
      <w:rFonts w:ascii="Arial" w:eastAsia="Arial Unicode MS" w:hAnsi="Arial" w:cs="Arial"/>
      <w:color w:val="000000"/>
      <w:sz w:val="19"/>
      <w:szCs w:val="19"/>
      <w:lang w:val="en-US"/>
    </w:rPr>
  </w:style>
  <w:style w:type="paragraph" w:customStyle="1" w:styleId="Preformatted">
    <w:name w:val="Preformatted"/>
    <w:basedOn w:val="a2"/>
    <w:semiHidden/>
    <w:rsid w:val="00B659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AU"/>
    </w:rPr>
  </w:style>
  <w:style w:type="paragraph" w:customStyle="1" w:styleId="StyleAwt">
    <w:name w:val="StyleAwt"/>
    <w:basedOn w:val="a2"/>
    <w:semiHidden/>
    <w:rsid w:val="00B659A8"/>
    <w:pPr>
      <w:spacing w:line="220" w:lineRule="exact"/>
    </w:pPr>
    <w:rPr>
      <w:b/>
      <w:i/>
      <w:sz w:val="18"/>
      <w:szCs w:val="20"/>
      <w:u w:val="single"/>
    </w:rPr>
  </w:style>
  <w:style w:type="paragraph" w:customStyle="1" w:styleId="StyleFooter">
    <w:name w:val="StyleFooter"/>
    <w:basedOn w:val="a2"/>
    <w:semiHidden/>
    <w:rsid w:val="00B659A8"/>
    <w:pPr>
      <w:spacing w:line="220" w:lineRule="exact"/>
    </w:pPr>
    <w:rPr>
      <w:sz w:val="10"/>
      <w:szCs w:val="20"/>
    </w:rPr>
  </w:style>
  <w:style w:type="paragraph" w:customStyle="1" w:styleId="StyleHeader">
    <w:name w:val="StyleHeader"/>
    <w:basedOn w:val="a2"/>
    <w:semiHidden/>
    <w:rsid w:val="00B659A8"/>
    <w:pPr>
      <w:spacing w:line="220" w:lineRule="exact"/>
    </w:pPr>
    <w:rPr>
      <w:sz w:val="12"/>
      <w:szCs w:val="20"/>
    </w:rPr>
  </w:style>
  <w:style w:type="paragraph" w:customStyle="1" w:styleId="StyleOstRed">
    <w:name w:val="StyleOstRed"/>
    <w:basedOn w:val="StyleNormal"/>
    <w:semiHidden/>
    <w:rsid w:val="00B659A8"/>
    <w:pPr>
      <w:spacing w:after="120" w:line="240" w:lineRule="auto"/>
      <w:ind w:firstLine="720"/>
      <w:jc w:val="both"/>
    </w:pPr>
    <w:rPr>
      <w:sz w:val="28"/>
    </w:rPr>
  </w:style>
  <w:style w:type="paragraph" w:customStyle="1" w:styleId="StyleProp">
    <w:name w:val="StyleProp"/>
    <w:basedOn w:val="StyleNormal"/>
    <w:semiHidden/>
    <w:rsid w:val="00B659A8"/>
    <w:pPr>
      <w:spacing w:line="180" w:lineRule="exact"/>
      <w:ind w:firstLine="170"/>
      <w:jc w:val="both"/>
    </w:pPr>
    <w:rPr>
      <w:sz w:val="18"/>
    </w:rPr>
  </w:style>
  <w:style w:type="paragraph" w:customStyle="1" w:styleId="StyleProp2">
    <w:name w:val="StyleProp2"/>
    <w:basedOn w:val="StyleNormal"/>
    <w:semiHidden/>
    <w:rsid w:val="00B659A8"/>
    <w:pPr>
      <w:spacing w:after="120" w:line="180" w:lineRule="exact"/>
      <w:ind w:firstLine="170"/>
      <w:jc w:val="both"/>
    </w:pPr>
    <w:rPr>
      <w:sz w:val="18"/>
    </w:rPr>
  </w:style>
  <w:style w:type="paragraph" w:customStyle="1" w:styleId="StyleStorinka">
    <w:name w:val="StyleStorinka"/>
    <w:basedOn w:val="StyleNormal"/>
    <w:semiHidden/>
    <w:rsid w:val="00B659A8"/>
    <w:pPr>
      <w:jc w:val="right"/>
    </w:pPr>
    <w:rPr>
      <w:sz w:val="18"/>
    </w:rPr>
  </w:style>
  <w:style w:type="paragraph" w:customStyle="1" w:styleId="text-1">
    <w:name w:val="text-1"/>
    <w:basedOn w:val="a2"/>
    <w:semiHidden/>
    <w:rsid w:val="00B659A8"/>
    <w:pPr>
      <w:spacing w:before="100" w:beforeAutospacing="1" w:after="100" w:afterAutospacing="1"/>
    </w:pPr>
    <w:rPr>
      <w:rFonts w:ascii="Arial" w:eastAsia="Arial Unicode MS" w:hAnsi="Arial" w:cs="Arial"/>
      <w:sz w:val="18"/>
      <w:szCs w:val="18"/>
      <w:lang w:val="en-US"/>
    </w:rPr>
  </w:style>
  <w:style w:type="character" w:customStyle="1" w:styleId="afffff6">
    <w:name w:val="Основной текст Знак Знак"/>
    <w:semiHidden/>
    <w:rsid w:val="00B659A8"/>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B659A8"/>
    <w:rPr>
      <w:rFonts w:ascii="Verdana" w:hAnsi="Verdana" w:cs="Verdana"/>
      <w:sz w:val="20"/>
      <w:szCs w:val="20"/>
      <w:lang w:val="en-US"/>
    </w:rPr>
  </w:style>
  <w:style w:type="paragraph" w:customStyle="1" w:styleId="CharChar">
    <w:name w:val="Char Char"/>
    <w:basedOn w:val="a2"/>
    <w:semiHidden/>
    <w:rsid w:val="00B659A8"/>
    <w:rPr>
      <w:rFonts w:ascii="Verdana" w:hAnsi="Verdana" w:cs="Verdana"/>
      <w:sz w:val="20"/>
      <w:szCs w:val="20"/>
      <w:lang w:val="en-US"/>
    </w:rPr>
  </w:style>
  <w:style w:type="numbering" w:customStyle="1" w:styleId="2ff">
    <w:name w:val="Нет списка2"/>
    <w:next w:val="a5"/>
    <w:semiHidden/>
    <w:rsid w:val="00B659A8"/>
  </w:style>
  <w:style w:type="numbering" w:customStyle="1" w:styleId="112">
    <w:name w:val="Нет списка11"/>
    <w:next w:val="a5"/>
    <w:semiHidden/>
    <w:unhideWhenUsed/>
    <w:rsid w:val="00B659A8"/>
  </w:style>
  <w:style w:type="numbering" w:customStyle="1" w:styleId="1111111">
    <w:name w:val="1 / 1.1 / 1.1.11"/>
    <w:basedOn w:val="a5"/>
    <w:next w:val="111111"/>
    <w:semiHidden/>
    <w:rsid w:val="00B659A8"/>
    <w:pPr>
      <w:numPr>
        <w:numId w:val="1"/>
      </w:numPr>
    </w:pPr>
  </w:style>
  <w:style w:type="numbering" w:customStyle="1" w:styleId="1ai1">
    <w:name w:val="1 / a / i1"/>
    <w:basedOn w:val="a5"/>
    <w:next w:val="1ai"/>
    <w:semiHidden/>
    <w:rsid w:val="00B659A8"/>
    <w:pPr>
      <w:numPr>
        <w:numId w:val="2"/>
      </w:numPr>
    </w:pPr>
  </w:style>
  <w:style w:type="numbering" w:customStyle="1" w:styleId="1">
    <w:name w:val="Статья / Раздел1"/>
    <w:basedOn w:val="a5"/>
    <w:next w:val="a1"/>
    <w:semiHidden/>
    <w:rsid w:val="00B659A8"/>
    <w:pPr>
      <w:numPr>
        <w:numId w:val="12"/>
      </w:numPr>
    </w:pPr>
  </w:style>
  <w:style w:type="paragraph" w:customStyle="1" w:styleId="afffff7">
    <w:name w:val="Бланк"/>
    <w:basedOn w:val="a2"/>
    <w:rsid w:val="00B659A8"/>
    <w:pPr>
      <w:tabs>
        <w:tab w:val="left" w:pos="5387"/>
        <w:tab w:val="right" w:pos="9356"/>
      </w:tabs>
      <w:spacing w:after="120"/>
    </w:pPr>
    <w:rPr>
      <w:sz w:val="26"/>
      <w:szCs w:val="24"/>
    </w:rPr>
  </w:style>
  <w:style w:type="paragraph" w:customStyle="1" w:styleId="Normal2">
    <w:name w:val="Normal2"/>
    <w:rsid w:val="00B659A8"/>
    <w:pPr>
      <w:spacing w:after="0" w:line="240" w:lineRule="auto"/>
    </w:pPr>
    <w:rPr>
      <w:rFonts w:ascii="Times New Roman" w:eastAsia="Times New Roman" w:hAnsi="Times New Roman" w:cs="Times New Roman"/>
      <w:snapToGrid w:val="0"/>
      <w:sz w:val="20"/>
      <w:szCs w:val="20"/>
      <w:lang w:val="en-US" w:eastAsia="ru-RU"/>
    </w:rPr>
  </w:style>
  <w:style w:type="character" w:customStyle="1" w:styleId="PageNumber2">
    <w:name w:val="Page Number2"/>
    <w:rsid w:val="00B659A8"/>
    <w:rPr>
      <w:sz w:val="20"/>
    </w:rPr>
  </w:style>
  <w:style w:type="paragraph" w:customStyle="1" w:styleId="Header2">
    <w:name w:val="Header2"/>
    <w:basedOn w:val="a2"/>
    <w:rsid w:val="00B659A8"/>
    <w:pPr>
      <w:widowControl w:val="0"/>
      <w:tabs>
        <w:tab w:val="center" w:pos="4153"/>
        <w:tab w:val="right" w:pos="8306"/>
      </w:tabs>
    </w:pPr>
    <w:rPr>
      <w:rFonts w:ascii="UkrainianTimesET" w:hAnsi="UkrainianTimesET"/>
      <w:sz w:val="26"/>
      <w:szCs w:val="20"/>
    </w:rPr>
  </w:style>
  <w:style w:type="paragraph" w:customStyle="1" w:styleId="Char0">
    <w:name w:val="Char"/>
    <w:basedOn w:val="a2"/>
    <w:rsid w:val="00B659A8"/>
    <w:rPr>
      <w:rFonts w:ascii="Verdana" w:hAnsi="Verdana" w:cs="Verdana"/>
      <w:sz w:val="20"/>
      <w:szCs w:val="20"/>
      <w:lang w:val="en-US"/>
    </w:rPr>
  </w:style>
  <w:style w:type="paragraph" w:customStyle="1" w:styleId="1fd">
    <w:name w:val="Звичайний1"/>
    <w:rsid w:val="00B659A8"/>
    <w:pPr>
      <w:spacing w:after="0" w:line="240" w:lineRule="auto"/>
    </w:pPr>
    <w:rPr>
      <w:rFonts w:ascii="Times New Roman" w:eastAsia="Times New Roman" w:hAnsi="Times New Roman" w:cs="Times New Roman"/>
      <w:sz w:val="20"/>
      <w:szCs w:val="20"/>
      <w:lang w:val="en-US" w:eastAsia="ru-RU"/>
    </w:rPr>
  </w:style>
  <w:style w:type="paragraph" w:customStyle="1" w:styleId="rtejustify">
    <w:name w:val="rtejustify"/>
    <w:basedOn w:val="a2"/>
    <w:rsid w:val="00B659A8"/>
    <w:pPr>
      <w:spacing w:before="100" w:beforeAutospacing="1" w:after="100" w:afterAutospacing="1"/>
    </w:pPr>
    <w:rPr>
      <w:szCs w:val="24"/>
    </w:rPr>
  </w:style>
  <w:style w:type="paragraph" w:customStyle="1" w:styleId="1fe">
    <w:name w:val="Абзац списка1"/>
    <w:basedOn w:val="a2"/>
    <w:rsid w:val="00B659A8"/>
    <w:pPr>
      <w:ind w:left="720"/>
    </w:pPr>
  </w:style>
  <w:style w:type="character" w:customStyle="1" w:styleId="FontStyle15">
    <w:name w:val="Font Style15"/>
    <w:rsid w:val="00B659A8"/>
    <w:rPr>
      <w:rFonts w:ascii="Times New Roman" w:hAnsi="Times New Roman" w:cs="Times New Roman"/>
      <w:sz w:val="24"/>
      <w:szCs w:val="24"/>
    </w:rPr>
  </w:style>
  <w:style w:type="paragraph" w:styleId="afffff8">
    <w:name w:val="annotation subject"/>
    <w:basedOn w:val="a9"/>
    <w:next w:val="a9"/>
    <w:link w:val="afffff9"/>
    <w:unhideWhenUsed/>
    <w:rsid w:val="00B659A8"/>
    <w:pPr>
      <w:spacing w:after="200"/>
    </w:pPr>
    <w:rPr>
      <w:b/>
      <w:bCs/>
    </w:rPr>
  </w:style>
  <w:style w:type="character" w:customStyle="1" w:styleId="afffff9">
    <w:name w:val="Тема примечания Знак"/>
    <w:basedOn w:val="aa"/>
    <w:link w:val="afffff8"/>
    <w:rsid w:val="00B659A8"/>
    <w:rPr>
      <w:rFonts w:ascii="Times New Roman" w:eastAsia="Times New Roman" w:hAnsi="Times New Roman" w:cs="Times New Roman"/>
      <w:b/>
      <w:bCs/>
      <w:sz w:val="20"/>
      <w:szCs w:val="20"/>
      <w:lang w:eastAsia="ru-RU"/>
    </w:rPr>
  </w:style>
  <w:style w:type="paragraph" w:customStyle="1" w:styleId="afffffa">
    <w:name w:val="Содержимое таблицы"/>
    <w:basedOn w:val="a2"/>
    <w:rsid w:val="00B659A8"/>
    <w:pPr>
      <w:widowControl w:val="0"/>
      <w:suppressLineNumbers/>
      <w:suppressAutoHyphens/>
    </w:pPr>
    <w:rPr>
      <w:rFonts w:ascii="Arial" w:eastAsia="Lucida Sans Unicode" w:hAnsi="Arial" w:cs="Mangal"/>
      <w:kern w:val="1"/>
      <w:sz w:val="20"/>
      <w:szCs w:val="24"/>
      <w:lang w:eastAsia="hi-IN" w:bidi="hi-IN"/>
    </w:rPr>
  </w:style>
  <w:style w:type="paragraph" w:customStyle="1" w:styleId="afffffb">
    <w:name w:val="Нормальний текст Знак"/>
    <w:basedOn w:val="a2"/>
    <w:rsid w:val="00B659A8"/>
    <w:pPr>
      <w:spacing w:before="120"/>
      <w:ind w:firstLine="567"/>
    </w:pPr>
    <w:rPr>
      <w:rFonts w:ascii="Antiqua" w:hAnsi="Antiqua"/>
      <w:sz w:val="26"/>
      <w:szCs w:val="20"/>
    </w:rPr>
  </w:style>
  <w:style w:type="paragraph" w:customStyle="1" w:styleId="ShapkaDocumentu">
    <w:name w:val="Shapka Documentu"/>
    <w:basedOn w:val="a2"/>
    <w:rsid w:val="00B659A8"/>
    <w:pPr>
      <w:keepNext/>
      <w:keepLines/>
      <w:spacing w:after="240"/>
      <w:ind w:left="3969"/>
      <w:jc w:val="center"/>
    </w:pPr>
    <w:rPr>
      <w:rFonts w:ascii="Antiqua" w:hAnsi="Antiqua"/>
      <w:sz w:val="26"/>
      <w:szCs w:val="20"/>
    </w:rPr>
  </w:style>
  <w:style w:type="character" w:customStyle="1" w:styleId="afffffc">
    <w:name w:val="Письмо Знак"/>
    <w:rsid w:val="00B659A8"/>
    <w:rPr>
      <w:sz w:val="28"/>
      <w:lang w:val="uk-UA" w:eastAsia="ar-SA" w:bidi="ar-SA"/>
    </w:rPr>
  </w:style>
  <w:style w:type="paragraph" w:customStyle="1" w:styleId="afffffd">
    <w:name w:val="Письмо"/>
    <w:basedOn w:val="a2"/>
    <w:rsid w:val="00B659A8"/>
    <w:pPr>
      <w:ind w:firstLine="680"/>
    </w:pPr>
    <w:rPr>
      <w:sz w:val="28"/>
      <w:szCs w:val="20"/>
      <w:lang w:eastAsia="ar-SA"/>
    </w:rPr>
  </w:style>
  <w:style w:type="paragraph" w:customStyle="1" w:styleId="Ienuii">
    <w:name w:val="Ienuii"/>
    <w:basedOn w:val="a2"/>
    <w:rsid w:val="00B659A8"/>
    <w:pPr>
      <w:overflowPunct w:val="0"/>
      <w:autoSpaceDE w:val="0"/>
      <w:ind w:firstLine="680"/>
    </w:pPr>
    <w:rPr>
      <w:rFonts w:ascii="Antiqua" w:hAnsi="Antiqua"/>
      <w:sz w:val="28"/>
      <w:szCs w:val="20"/>
      <w:lang w:eastAsia="ar-SA"/>
    </w:rPr>
  </w:style>
  <w:style w:type="paragraph" w:styleId="afffffe">
    <w:name w:val="No Spacing"/>
    <w:link w:val="affffff"/>
    <w:uiPriority w:val="1"/>
    <w:qFormat/>
    <w:rsid w:val="00B659A8"/>
    <w:pPr>
      <w:spacing w:after="0" w:line="240" w:lineRule="auto"/>
    </w:pPr>
    <w:rPr>
      <w:rFonts w:ascii="Antiqua" w:eastAsia="Times New Roman" w:hAnsi="Antiqua" w:cs="Times New Roman"/>
      <w:sz w:val="26"/>
      <w:szCs w:val="20"/>
      <w:lang w:val="uk-UA" w:eastAsia="ru-RU"/>
    </w:rPr>
  </w:style>
  <w:style w:type="character" w:customStyle="1" w:styleId="rvts46">
    <w:name w:val="rvts46"/>
    <w:basedOn w:val="a3"/>
    <w:rsid w:val="00B659A8"/>
  </w:style>
  <w:style w:type="paragraph" w:customStyle="1" w:styleId="affffff0">
    <w:name w:val="Нормальний текст"/>
    <w:basedOn w:val="a2"/>
    <w:rsid w:val="00B659A8"/>
    <w:pPr>
      <w:spacing w:before="120"/>
      <w:ind w:firstLine="567"/>
    </w:pPr>
    <w:rPr>
      <w:rFonts w:ascii="Antiqua" w:hAnsi="Antiqua"/>
      <w:sz w:val="26"/>
      <w:szCs w:val="20"/>
    </w:rPr>
  </w:style>
  <w:style w:type="character" w:customStyle="1" w:styleId="affffff1">
    <w:name w:val="без абзаца Знак"/>
    <w:link w:val="affffff2"/>
    <w:locked/>
    <w:rsid w:val="00B659A8"/>
    <w:rPr>
      <w:sz w:val="28"/>
      <w:lang w:val="uk-UA" w:eastAsia="uk-UA"/>
    </w:rPr>
  </w:style>
  <w:style w:type="paragraph" w:customStyle="1" w:styleId="affffff2">
    <w:name w:val="без абзаца"/>
    <w:basedOn w:val="a2"/>
    <w:link w:val="affffff1"/>
    <w:rsid w:val="00B659A8"/>
    <w:pPr>
      <w:overflowPunct w:val="0"/>
      <w:autoSpaceDE w:val="0"/>
      <w:autoSpaceDN w:val="0"/>
      <w:adjustRightInd w:val="0"/>
      <w:jc w:val="center"/>
    </w:pPr>
    <w:rPr>
      <w:rFonts w:cstheme="minorBidi"/>
      <w:sz w:val="28"/>
      <w:lang w:eastAsia="uk-UA"/>
    </w:rPr>
  </w:style>
  <w:style w:type="paragraph" w:customStyle="1" w:styleId="tc">
    <w:name w:val="tc"/>
    <w:basedOn w:val="a2"/>
    <w:rsid w:val="00B659A8"/>
    <w:pPr>
      <w:spacing w:before="100" w:beforeAutospacing="1" w:after="100" w:afterAutospacing="1"/>
    </w:pPr>
    <w:rPr>
      <w:szCs w:val="24"/>
    </w:rPr>
  </w:style>
  <w:style w:type="paragraph" w:customStyle="1" w:styleId="tl">
    <w:name w:val="tl"/>
    <w:basedOn w:val="a2"/>
    <w:rsid w:val="00B659A8"/>
    <w:pPr>
      <w:spacing w:before="100" w:beforeAutospacing="1" w:after="100" w:afterAutospacing="1"/>
    </w:pPr>
    <w:rPr>
      <w:szCs w:val="24"/>
    </w:rPr>
  </w:style>
  <w:style w:type="paragraph" w:customStyle="1" w:styleId="tj">
    <w:name w:val="tj"/>
    <w:basedOn w:val="a2"/>
    <w:rsid w:val="00B659A8"/>
    <w:pPr>
      <w:spacing w:before="100" w:beforeAutospacing="1" w:after="100" w:afterAutospacing="1"/>
    </w:pPr>
    <w:rPr>
      <w:szCs w:val="24"/>
    </w:rPr>
  </w:style>
  <w:style w:type="character" w:customStyle="1" w:styleId="fs2">
    <w:name w:val="fs2"/>
    <w:rsid w:val="00B659A8"/>
  </w:style>
  <w:style w:type="character" w:customStyle="1" w:styleId="st58">
    <w:name w:val="st58"/>
    <w:uiPriority w:val="99"/>
    <w:rsid w:val="00B659A8"/>
    <w:rPr>
      <w:color w:val="000000"/>
      <w:sz w:val="16"/>
      <w:szCs w:val="16"/>
    </w:rPr>
  </w:style>
  <w:style w:type="paragraph" w:customStyle="1" w:styleId="rvps7">
    <w:name w:val="rvps7"/>
    <w:basedOn w:val="a2"/>
    <w:rsid w:val="00B659A8"/>
    <w:pPr>
      <w:spacing w:before="100" w:beforeAutospacing="1" w:after="100" w:afterAutospacing="1"/>
    </w:pPr>
    <w:rPr>
      <w:szCs w:val="24"/>
    </w:rPr>
  </w:style>
  <w:style w:type="paragraph" w:customStyle="1" w:styleId="rvps14">
    <w:name w:val="rvps14"/>
    <w:basedOn w:val="a2"/>
    <w:rsid w:val="00B659A8"/>
    <w:pPr>
      <w:spacing w:before="100" w:beforeAutospacing="1" w:after="100" w:afterAutospacing="1"/>
    </w:pPr>
    <w:rPr>
      <w:szCs w:val="24"/>
    </w:rPr>
  </w:style>
  <w:style w:type="character" w:customStyle="1" w:styleId="st131">
    <w:name w:val="st131"/>
    <w:uiPriority w:val="99"/>
    <w:rsid w:val="00B659A8"/>
    <w:rPr>
      <w:i/>
      <w:iCs/>
      <w:color w:val="0000FF"/>
    </w:rPr>
  </w:style>
  <w:style w:type="character" w:customStyle="1" w:styleId="st46">
    <w:name w:val="st46"/>
    <w:uiPriority w:val="99"/>
    <w:rsid w:val="00B659A8"/>
    <w:rPr>
      <w:i/>
      <w:iCs/>
      <w:color w:val="000000"/>
    </w:rPr>
  </w:style>
  <w:style w:type="character" w:customStyle="1" w:styleId="st42">
    <w:name w:val="st42"/>
    <w:uiPriority w:val="99"/>
    <w:rsid w:val="00B659A8"/>
    <w:rPr>
      <w:color w:val="000000"/>
    </w:rPr>
  </w:style>
  <w:style w:type="paragraph" w:customStyle="1" w:styleId="st9">
    <w:name w:val="st9"/>
    <w:uiPriority w:val="99"/>
    <w:rsid w:val="00B659A8"/>
    <w:pPr>
      <w:autoSpaceDE w:val="0"/>
      <w:autoSpaceDN w:val="0"/>
      <w:adjustRightInd w:val="0"/>
      <w:spacing w:after="150" w:line="240" w:lineRule="auto"/>
      <w:ind w:left="90"/>
    </w:pPr>
    <w:rPr>
      <w:rFonts w:ascii="Times New Roman" w:eastAsia="Times New Roman" w:hAnsi="Times New Roman" w:cs="Times New Roman"/>
      <w:sz w:val="24"/>
      <w:szCs w:val="24"/>
      <w:lang w:val="uk-UA" w:eastAsia="uk-UA"/>
    </w:rPr>
  </w:style>
  <w:style w:type="paragraph" w:customStyle="1" w:styleId="st14">
    <w:name w:val="st14"/>
    <w:uiPriority w:val="99"/>
    <w:rsid w:val="00B659A8"/>
    <w:pPr>
      <w:autoSpaceDE w:val="0"/>
      <w:autoSpaceDN w:val="0"/>
      <w:adjustRightInd w:val="0"/>
      <w:spacing w:before="150" w:after="150" w:line="240" w:lineRule="auto"/>
    </w:pPr>
    <w:rPr>
      <w:rFonts w:ascii="Times New Roman" w:eastAsia="Times New Roman" w:hAnsi="Times New Roman" w:cs="Times New Roman"/>
      <w:sz w:val="24"/>
      <w:szCs w:val="24"/>
      <w:lang w:eastAsia="uk-UA"/>
    </w:rPr>
  </w:style>
  <w:style w:type="character" w:customStyle="1" w:styleId="st82">
    <w:name w:val="st82"/>
    <w:uiPriority w:val="99"/>
    <w:rsid w:val="00B659A8"/>
    <w:rPr>
      <w:color w:val="000000"/>
      <w:sz w:val="20"/>
      <w:szCs w:val="20"/>
    </w:rPr>
  </w:style>
  <w:style w:type="character" w:customStyle="1" w:styleId="st90">
    <w:name w:val="st90"/>
    <w:uiPriority w:val="99"/>
    <w:rsid w:val="00B659A8"/>
    <w:rPr>
      <w:b/>
      <w:bCs/>
      <w:color w:val="000000"/>
      <w:sz w:val="20"/>
      <w:szCs w:val="20"/>
    </w:rPr>
  </w:style>
  <w:style w:type="paragraph" w:customStyle="1" w:styleId="215">
    <w:name w:val="Основной текст 21"/>
    <w:basedOn w:val="a2"/>
    <w:rsid w:val="00B659A8"/>
    <w:pPr>
      <w:suppressAutoHyphens/>
    </w:pPr>
    <w:rPr>
      <w:szCs w:val="20"/>
      <w:lang w:eastAsia="ar-SA"/>
    </w:rPr>
  </w:style>
  <w:style w:type="paragraph" w:customStyle="1" w:styleId="1ff">
    <w:name w:val="Заголовок1"/>
    <w:basedOn w:val="a2"/>
    <w:next w:val="afa"/>
    <w:uiPriority w:val="99"/>
    <w:rsid w:val="00B659A8"/>
    <w:pPr>
      <w:keepNext/>
      <w:suppressAutoHyphens/>
      <w:spacing w:before="240" w:after="120"/>
    </w:pPr>
    <w:rPr>
      <w:rFonts w:ascii="Arial" w:hAnsi="Arial" w:cs="Arial"/>
      <w:sz w:val="28"/>
      <w:szCs w:val="28"/>
      <w:lang w:eastAsia="ar-SA"/>
    </w:rPr>
  </w:style>
  <w:style w:type="character" w:customStyle="1" w:styleId="apple-style-span">
    <w:name w:val="apple-style-span"/>
    <w:uiPriority w:val="99"/>
    <w:rsid w:val="00B659A8"/>
    <w:rPr>
      <w:rFonts w:cs="Times New Roman"/>
    </w:rPr>
  </w:style>
  <w:style w:type="character" w:customStyle="1" w:styleId="rvts11">
    <w:name w:val="rvts11"/>
    <w:rsid w:val="00B659A8"/>
  </w:style>
  <w:style w:type="character" w:customStyle="1" w:styleId="rvts48">
    <w:name w:val="rvts48"/>
    <w:rsid w:val="00B659A8"/>
  </w:style>
  <w:style w:type="character" w:customStyle="1" w:styleId="rvts37">
    <w:name w:val="rvts37"/>
    <w:rsid w:val="00B659A8"/>
  </w:style>
  <w:style w:type="paragraph" w:customStyle="1" w:styleId="Style2">
    <w:name w:val="Style2"/>
    <w:basedOn w:val="a2"/>
    <w:rsid w:val="00B659A8"/>
    <w:pPr>
      <w:widowControl w:val="0"/>
      <w:autoSpaceDE w:val="0"/>
      <w:autoSpaceDN w:val="0"/>
      <w:adjustRightInd w:val="0"/>
      <w:spacing w:line="318" w:lineRule="exact"/>
    </w:pPr>
    <w:rPr>
      <w:szCs w:val="24"/>
    </w:rPr>
  </w:style>
  <w:style w:type="paragraph" w:customStyle="1" w:styleId="Style3">
    <w:name w:val="Style3"/>
    <w:basedOn w:val="a2"/>
    <w:rsid w:val="00B659A8"/>
    <w:pPr>
      <w:widowControl w:val="0"/>
      <w:autoSpaceDE w:val="0"/>
      <w:autoSpaceDN w:val="0"/>
      <w:adjustRightInd w:val="0"/>
      <w:spacing w:line="313" w:lineRule="exact"/>
    </w:pPr>
    <w:rPr>
      <w:szCs w:val="24"/>
    </w:rPr>
  </w:style>
  <w:style w:type="paragraph" w:customStyle="1" w:styleId="Style4">
    <w:name w:val="Style4"/>
    <w:basedOn w:val="a2"/>
    <w:rsid w:val="00B659A8"/>
    <w:pPr>
      <w:widowControl w:val="0"/>
      <w:autoSpaceDE w:val="0"/>
      <w:autoSpaceDN w:val="0"/>
      <w:adjustRightInd w:val="0"/>
      <w:spacing w:line="323" w:lineRule="exact"/>
      <w:jc w:val="center"/>
    </w:pPr>
    <w:rPr>
      <w:szCs w:val="24"/>
    </w:rPr>
  </w:style>
  <w:style w:type="character" w:customStyle="1" w:styleId="FontStyle16">
    <w:name w:val="Font Style16"/>
    <w:rsid w:val="00B659A8"/>
    <w:rPr>
      <w:rFonts w:ascii="Times New Roman" w:hAnsi="Times New Roman" w:cs="Times New Roman"/>
      <w:w w:val="70"/>
      <w:sz w:val="22"/>
      <w:szCs w:val="22"/>
    </w:rPr>
  </w:style>
  <w:style w:type="character" w:customStyle="1" w:styleId="FontStyle17">
    <w:name w:val="Font Style17"/>
    <w:rsid w:val="00B659A8"/>
    <w:rPr>
      <w:rFonts w:ascii="Times New Roman" w:hAnsi="Times New Roman" w:cs="Times New Roman"/>
      <w:b/>
      <w:bCs/>
      <w:spacing w:val="10"/>
      <w:sz w:val="24"/>
      <w:szCs w:val="24"/>
    </w:rPr>
  </w:style>
  <w:style w:type="character" w:customStyle="1" w:styleId="FontStyle18">
    <w:name w:val="Font Style18"/>
    <w:rsid w:val="00B659A8"/>
    <w:rPr>
      <w:rFonts w:ascii="Lucida Sans Unicode" w:hAnsi="Lucida Sans Unicode" w:cs="Lucida Sans Unicode"/>
      <w:sz w:val="18"/>
      <w:szCs w:val="18"/>
    </w:rPr>
  </w:style>
  <w:style w:type="character" w:customStyle="1" w:styleId="FontStyle19">
    <w:name w:val="Font Style19"/>
    <w:rsid w:val="00B659A8"/>
    <w:rPr>
      <w:rFonts w:ascii="Times New Roman" w:hAnsi="Times New Roman" w:cs="Times New Roman"/>
      <w:sz w:val="18"/>
      <w:szCs w:val="18"/>
    </w:rPr>
  </w:style>
  <w:style w:type="character" w:customStyle="1" w:styleId="FontStyle20">
    <w:name w:val="Font Style20"/>
    <w:rsid w:val="00B659A8"/>
    <w:rPr>
      <w:rFonts w:ascii="Times New Roman" w:hAnsi="Times New Roman" w:cs="Times New Roman"/>
      <w:spacing w:val="30"/>
      <w:sz w:val="16"/>
      <w:szCs w:val="16"/>
    </w:rPr>
  </w:style>
  <w:style w:type="character" w:customStyle="1" w:styleId="FontStyle21">
    <w:name w:val="Font Style21"/>
    <w:rsid w:val="00B659A8"/>
    <w:rPr>
      <w:rFonts w:ascii="Times New Roman" w:hAnsi="Times New Roman" w:cs="Times New Roman"/>
      <w:spacing w:val="40"/>
      <w:sz w:val="14"/>
      <w:szCs w:val="14"/>
    </w:rPr>
  </w:style>
  <w:style w:type="character" w:customStyle="1" w:styleId="FontStyle22">
    <w:name w:val="Font Style22"/>
    <w:rsid w:val="00B659A8"/>
    <w:rPr>
      <w:rFonts w:ascii="Times New Roman" w:hAnsi="Times New Roman" w:cs="Times New Roman"/>
      <w:spacing w:val="10"/>
      <w:sz w:val="24"/>
      <w:szCs w:val="24"/>
    </w:rPr>
  </w:style>
  <w:style w:type="paragraph" w:customStyle="1" w:styleId="216">
    <w:name w:val="Середня сітка 21"/>
    <w:qFormat/>
    <w:rsid w:val="00B659A8"/>
    <w:pPr>
      <w:spacing w:after="0" w:line="240" w:lineRule="auto"/>
    </w:pPr>
    <w:rPr>
      <w:rFonts w:ascii="Calibri" w:eastAsia="Calibri" w:hAnsi="Calibri" w:cs="Times New Roman"/>
    </w:rPr>
  </w:style>
  <w:style w:type="character" w:customStyle="1" w:styleId="2ff0">
    <w:name w:val="Знак Знак2"/>
    <w:locked/>
    <w:rsid w:val="00B659A8"/>
    <w:rPr>
      <w:sz w:val="16"/>
      <w:szCs w:val="16"/>
      <w:lang w:val="uk-UA" w:eastAsia="ru-RU" w:bidi="ar-SA"/>
    </w:rPr>
  </w:style>
  <w:style w:type="paragraph" w:customStyle="1" w:styleId="ColorfulList-Accent11">
    <w:name w:val="Colorful List - Accent 11"/>
    <w:basedOn w:val="a2"/>
    <w:uiPriority w:val="34"/>
    <w:qFormat/>
    <w:rsid w:val="00B659A8"/>
    <w:pPr>
      <w:ind w:left="720"/>
      <w:contextualSpacing/>
    </w:pPr>
    <w:rPr>
      <w:rFonts w:ascii="Cambria" w:eastAsia="MS Mincho" w:hAnsi="Cambria"/>
      <w:szCs w:val="24"/>
    </w:rPr>
  </w:style>
  <w:style w:type="character" w:customStyle="1" w:styleId="rvts6">
    <w:name w:val="rvts6"/>
    <w:rsid w:val="00B659A8"/>
  </w:style>
  <w:style w:type="paragraph" w:styleId="affffff3">
    <w:name w:val="TOC Heading"/>
    <w:basedOn w:val="10"/>
    <w:next w:val="a2"/>
    <w:uiPriority w:val="39"/>
    <w:unhideWhenUsed/>
    <w:qFormat/>
    <w:rsid w:val="002C3B8E"/>
    <w:pPr>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uk-UA"/>
    </w:rPr>
  </w:style>
  <w:style w:type="character" w:customStyle="1" w:styleId="3Exact">
    <w:name w:val="Підпис до зображення (3) Exact"/>
    <w:basedOn w:val="a3"/>
    <w:link w:val="3f5"/>
    <w:rsid w:val="001B0C22"/>
    <w:rPr>
      <w:rFonts w:ascii="Arial" w:eastAsia="Arial" w:hAnsi="Arial" w:cs="Arial"/>
      <w:b/>
      <w:bCs/>
      <w:sz w:val="12"/>
      <w:szCs w:val="12"/>
      <w:shd w:val="clear" w:color="auto" w:fill="FFFFFF"/>
    </w:rPr>
  </w:style>
  <w:style w:type="character" w:customStyle="1" w:styleId="66">
    <w:name w:val="Основний текст (6)_"/>
    <w:basedOn w:val="a3"/>
    <w:rsid w:val="001B0C22"/>
    <w:rPr>
      <w:rFonts w:ascii="Arial" w:eastAsia="Arial" w:hAnsi="Arial" w:cs="Arial"/>
      <w:b w:val="0"/>
      <w:bCs w:val="0"/>
      <w:i w:val="0"/>
      <w:iCs w:val="0"/>
      <w:smallCaps w:val="0"/>
      <w:strike w:val="0"/>
      <w:sz w:val="21"/>
      <w:szCs w:val="21"/>
      <w:u w:val="none"/>
    </w:rPr>
  </w:style>
  <w:style w:type="character" w:customStyle="1" w:styleId="68">
    <w:name w:val="Основний текст (6)"/>
    <w:basedOn w:val="66"/>
    <w:rsid w:val="001B0C22"/>
    <w:rPr>
      <w:rFonts w:ascii="Arial" w:eastAsia="Arial" w:hAnsi="Arial" w:cs="Arial"/>
      <w:b w:val="0"/>
      <w:bCs w:val="0"/>
      <w:i w:val="0"/>
      <w:iCs w:val="0"/>
      <w:smallCaps w:val="0"/>
      <w:strike w:val="0"/>
      <w:color w:val="000000"/>
      <w:spacing w:val="0"/>
      <w:w w:val="100"/>
      <w:position w:val="0"/>
      <w:sz w:val="21"/>
      <w:szCs w:val="21"/>
      <w:u w:val="none"/>
      <w:lang w:val="uk-UA" w:eastAsia="uk-UA" w:bidi="uk-UA"/>
    </w:rPr>
  </w:style>
  <w:style w:type="character" w:customStyle="1" w:styleId="2ff1">
    <w:name w:val="Підпис до зображення (2)_"/>
    <w:basedOn w:val="a3"/>
    <w:rsid w:val="001B0C22"/>
    <w:rPr>
      <w:rFonts w:ascii="Trebuchet MS" w:eastAsia="Trebuchet MS" w:hAnsi="Trebuchet MS" w:cs="Trebuchet MS"/>
      <w:b w:val="0"/>
      <w:bCs w:val="0"/>
      <w:i w:val="0"/>
      <w:iCs w:val="0"/>
      <w:smallCaps w:val="0"/>
      <w:strike w:val="0"/>
      <w:sz w:val="12"/>
      <w:szCs w:val="12"/>
      <w:u w:val="none"/>
      <w:lang w:val="fr-FR" w:eastAsia="fr-FR" w:bidi="fr-FR"/>
    </w:rPr>
  </w:style>
  <w:style w:type="character" w:customStyle="1" w:styleId="2ff2">
    <w:name w:val="Підпис до зображення (2)"/>
    <w:basedOn w:val="2ff1"/>
    <w:rsid w:val="001B0C22"/>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75">
    <w:name w:val="Основний текст (7)_"/>
    <w:basedOn w:val="a3"/>
    <w:rsid w:val="001B0C22"/>
    <w:rPr>
      <w:rFonts w:ascii="Arial" w:eastAsia="Arial" w:hAnsi="Arial" w:cs="Arial"/>
      <w:b/>
      <w:bCs/>
      <w:i/>
      <w:iCs/>
      <w:smallCaps w:val="0"/>
      <w:strike w:val="0"/>
      <w:sz w:val="22"/>
      <w:szCs w:val="22"/>
      <w:u w:val="none"/>
    </w:rPr>
  </w:style>
  <w:style w:type="character" w:customStyle="1" w:styleId="76">
    <w:name w:val="Основний текст (7)"/>
    <w:basedOn w:val="75"/>
    <w:rsid w:val="001B0C22"/>
    <w:rPr>
      <w:rFonts w:ascii="Arial" w:eastAsia="Arial" w:hAnsi="Arial" w:cs="Arial"/>
      <w:b/>
      <w:bCs/>
      <w:i/>
      <w:iCs/>
      <w:smallCaps w:val="0"/>
      <w:strike w:val="0"/>
      <w:color w:val="000000"/>
      <w:spacing w:val="0"/>
      <w:w w:val="100"/>
      <w:position w:val="0"/>
      <w:sz w:val="22"/>
      <w:szCs w:val="22"/>
      <w:u w:val="none"/>
      <w:lang w:val="uk-UA" w:eastAsia="uk-UA" w:bidi="uk-UA"/>
    </w:rPr>
  </w:style>
  <w:style w:type="character" w:customStyle="1" w:styleId="84">
    <w:name w:val="Основний текст (8)_"/>
    <w:basedOn w:val="a3"/>
    <w:rsid w:val="001B0C22"/>
    <w:rPr>
      <w:rFonts w:ascii="Arial" w:eastAsia="Arial" w:hAnsi="Arial" w:cs="Arial"/>
      <w:b w:val="0"/>
      <w:bCs w:val="0"/>
      <w:i/>
      <w:iCs/>
      <w:smallCaps w:val="0"/>
      <w:strike w:val="0"/>
      <w:sz w:val="21"/>
      <w:szCs w:val="21"/>
      <w:u w:val="none"/>
    </w:rPr>
  </w:style>
  <w:style w:type="character" w:customStyle="1" w:styleId="85">
    <w:name w:val="Основний текст (8)"/>
    <w:basedOn w:val="84"/>
    <w:rsid w:val="001B0C22"/>
    <w:rPr>
      <w:rFonts w:ascii="Arial" w:eastAsia="Arial" w:hAnsi="Arial" w:cs="Arial"/>
      <w:b w:val="0"/>
      <w:bCs w:val="0"/>
      <w:i/>
      <w:iCs/>
      <w:smallCaps w:val="0"/>
      <w:strike w:val="0"/>
      <w:color w:val="000000"/>
      <w:spacing w:val="0"/>
      <w:w w:val="100"/>
      <w:position w:val="0"/>
      <w:sz w:val="21"/>
      <w:szCs w:val="21"/>
      <w:u w:val="none"/>
      <w:lang w:val="uk-UA" w:eastAsia="uk-UA" w:bidi="uk-UA"/>
    </w:rPr>
  </w:style>
  <w:style w:type="character" w:customStyle="1" w:styleId="94">
    <w:name w:val="Основний текст (9)_"/>
    <w:basedOn w:val="a3"/>
    <w:rsid w:val="001B0C22"/>
    <w:rPr>
      <w:rFonts w:ascii="Arial" w:eastAsia="Arial" w:hAnsi="Arial" w:cs="Arial"/>
      <w:b/>
      <w:bCs/>
      <w:i w:val="0"/>
      <w:iCs w:val="0"/>
      <w:smallCaps w:val="0"/>
      <w:strike w:val="0"/>
      <w:sz w:val="21"/>
      <w:szCs w:val="21"/>
      <w:u w:val="none"/>
    </w:rPr>
  </w:style>
  <w:style w:type="character" w:customStyle="1" w:styleId="95">
    <w:name w:val="Основний текст (9) + Не напівжирний"/>
    <w:basedOn w:val="94"/>
    <w:rsid w:val="001B0C22"/>
    <w:rPr>
      <w:rFonts w:ascii="Arial" w:eastAsia="Arial" w:hAnsi="Arial" w:cs="Arial"/>
      <w:b/>
      <w:bCs/>
      <w:i w:val="0"/>
      <w:iCs w:val="0"/>
      <w:smallCaps w:val="0"/>
      <w:strike w:val="0"/>
      <w:color w:val="000000"/>
      <w:spacing w:val="0"/>
      <w:w w:val="100"/>
      <w:position w:val="0"/>
      <w:sz w:val="21"/>
      <w:szCs w:val="21"/>
      <w:u w:val="none"/>
      <w:lang w:val="uk-UA" w:eastAsia="uk-UA" w:bidi="uk-UA"/>
    </w:rPr>
  </w:style>
  <w:style w:type="character" w:customStyle="1" w:styleId="96">
    <w:name w:val="Основний текст (9)"/>
    <w:basedOn w:val="94"/>
    <w:rsid w:val="001B0C22"/>
    <w:rPr>
      <w:rFonts w:ascii="Arial" w:eastAsia="Arial" w:hAnsi="Arial" w:cs="Arial"/>
      <w:b/>
      <w:bCs/>
      <w:i w:val="0"/>
      <w:iCs w:val="0"/>
      <w:smallCaps w:val="0"/>
      <w:strike w:val="0"/>
      <w:color w:val="000000"/>
      <w:spacing w:val="0"/>
      <w:w w:val="100"/>
      <w:position w:val="0"/>
      <w:sz w:val="21"/>
      <w:szCs w:val="21"/>
      <w:u w:val="none"/>
      <w:lang w:val="uk-UA" w:eastAsia="uk-UA" w:bidi="uk-UA"/>
    </w:rPr>
  </w:style>
  <w:style w:type="character" w:customStyle="1" w:styleId="69">
    <w:name w:val="Основний текст (6) + Напівжирний"/>
    <w:basedOn w:val="66"/>
    <w:rsid w:val="001B0C22"/>
    <w:rPr>
      <w:rFonts w:ascii="Arial" w:eastAsia="Arial" w:hAnsi="Arial" w:cs="Arial"/>
      <w:b/>
      <w:bCs/>
      <w:i w:val="0"/>
      <w:iCs w:val="0"/>
      <w:smallCaps w:val="0"/>
      <w:strike w:val="0"/>
      <w:color w:val="000000"/>
      <w:spacing w:val="0"/>
      <w:w w:val="100"/>
      <w:position w:val="0"/>
      <w:sz w:val="21"/>
      <w:szCs w:val="21"/>
      <w:u w:val="none"/>
      <w:lang w:val="uk-UA" w:eastAsia="uk-UA" w:bidi="uk-UA"/>
    </w:rPr>
  </w:style>
  <w:style w:type="paragraph" w:customStyle="1" w:styleId="3f5">
    <w:name w:val="Підпис до зображення (3)"/>
    <w:basedOn w:val="a2"/>
    <w:link w:val="3Exact"/>
    <w:rsid w:val="001B0C22"/>
    <w:pPr>
      <w:widowControl w:val="0"/>
      <w:shd w:val="clear" w:color="auto" w:fill="FFFFFF"/>
      <w:spacing w:line="158" w:lineRule="exact"/>
      <w:jc w:val="right"/>
    </w:pPr>
    <w:rPr>
      <w:rFonts w:ascii="Arial" w:eastAsia="Arial" w:hAnsi="Arial" w:cs="Arial"/>
      <w:b/>
      <w:bCs/>
      <w:sz w:val="12"/>
      <w:szCs w:val="12"/>
    </w:rPr>
  </w:style>
  <w:style w:type="numbering" w:customStyle="1" w:styleId="1ff0">
    <w:name w:val="Немає списку1"/>
    <w:next w:val="a5"/>
    <w:uiPriority w:val="99"/>
    <w:semiHidden/>
    <w:unhideWhenUsed/>
    <w:rsid w:val="00E60C94"/>
  </w:style>
  <w:style w:type="numbering" w:customStyle="1" w:styleId="113">
    <w:name w:val="Немає списку11"/>
    <w:next w:val="a5"/>
    <w:uiPriority w:val="99"/>
    <w:semiHidden/>
    <w:unhideWhenUsed/>
    <w:rsid w:val="00E60C94"/>
  </w:style>
  <w:style w:type="numbering" w:customStyle="1" w:styleId="120">
    <w:name w:val="Нет списка12"/>
    <w:next w:val="a5"/>
    <w:semiHidden/>
    <w:unhideWhenUsed/>
    <w:rsid w:val="00E60C94"/>
  </w:style>
  <w:style w:type="numbering" w:customStyle="1" w:styleId="1111112">
    <w:name w:val="1 / 1.1 / 1.1.12"/>
    <w:basedOn w:val="a5"/>
    <w:next w:val="111111"/>
    <w:semiHidden/>
    <w:rsid w:val="00E60C94"/>
  </w:style>
  <w:style w:type="numbering" w:customStyle="1" w:styleId="1ai2">
    <w:name w:val="1 / a / i2"/>
    <w:basedOn w:val="a5"/>
    <w:next w:val="1ai"/>
    <w:semiHidden/>
    <w:rsid w:val="00E60C94"/>
  </w:style>
  <w:style w:type="numbering" w:customStyle="1" w:styleId="1ff1">
    <w:name w:val="Стаття / Розділ1"/>
    <w:basedOn w:val="a5"/>
    <w:next w:val="a1"/>
    <w:semiHidden/>
    <w:rsid w:val="00E60C94"/>
  </w:style>
  <w:style w:type="numbering" w:customStyle="1" w:styleId="217">
    <w:name w:val="Нет списка21"/>
    <w:next w:val="a5"/>
    <w:semiHidden/>
    <w:rsid w:val="00E60C94"/>
  </w:style>
  <w:style w:type="numbering" w:customStyle="1" w:styleId="1112">
    <w:name w:val="Нет списка111"/>
    <w:next w:val="a5"/>
    <w:semiHidden/>
    <w:unhideWhenUsed/>
    <w:rsid w:val="00E60C94"/>
  </w:style>
  <w:style w:type="numbering" w:customStyle="1" w:styleId="11111111">
    <w:name w:val="1 / 1.1 / 1.1.111"/>
    <w:basedOn w:val="a5"/>
    <w:next w:val="111111"/>
    <w:semiHidden/>
    <w:rsid w:val="00E60C94"/>
  </w:style>
  <w:style w:type="numbering" w:customStyle="1" w:styleId="1ai11">
    <w:name w:val="1 / a / i11"/>
    <w:basedOn w:val="a5"/>
    <w:next w:val="1ai"/>
    <w:semiHidden/>
    <w:rsid w:val="00E60C94"/>
  </w:style>
  <w:style w:type="numbering" w:customStyle="1" w:styleId="114">
    <w:name w:val="Статья / Раздел11"/>
    <w:basedOn w:val="a5"/>
    <w:next w:val="a1"/>
    <w:semiHidden/>
    <w:rsid w:val="00E60C94"/>
  </w:style>
  <w:style w:type="paragraph" w:customStyle="1" w:styleId="1ff2">
    <w:name w:val="Заголовок змісту1"/>
    <w:basedOn w:val="10"/>
    <w:next w:val="a2"/>
    <w:uiPriority w:val="39"/>
    <w:unhideWhenUsed/>
    <w:qFormat/>
    <w:rsid w:val="00E60C94"/>
    <w:pPr>
      <w:spacing w:before="240" w:line="259" w:lineRule="auto"/>
      <w:outlineLvl w:val="9"/>
    </w:pPr>
    <w:rPr>
      <w:rFonts w:eastAsia="Times New Roman" w:cs="Times New Roman"/>
      <w:b w:val="0"/>
      <w:bCs w:val="0"/>
      <w:sz w:val="32"/>
      <w:szCs w:val="32"/>
      <w:lang w:eastAsia="uk-UA"/>
    </w:rPr>
  </w:style>
  <w:style w:type="table" w:customStyle="1" w:styleId="1ff3">
    <w:name w:val="Сітка таблиці1"/>
    <w:basedOn w:val="a4"/>
    <w:next w:val="ad"/>
    <w:uiPriority w:val="39"/>
    <w:rsid w:val="00913F6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ітка таблиці11"/>
    <w:basedOn w:val="a4"/>
    <w:next w:val="ad"/>
    <w:uiPriority w:val="39"/>
    <w:rsid w:val="00CE3D7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f3">
    <w:name w:val="Немає списку2"/>
    <w:next w:val="a5"/>
    <w:uiPriority w:val="99"/>
    <w:semiHidden/>
    <w:unhideWhenUsed/>
    <w:rsid w:val="0069190C"/>
  </w:style>
  <w:style w:type="table" w:customStyle="1" w:styleId="2ff4">
    <w:name w:val="Сітка таблиці2"/>
    <w:basedOn w:val="a4"/>
    <w:next w:val="ad"/>
    <w:uiPriority w:val="39"/>
    <w:rsid w:val="0069190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5"/>
    <w:semiHidden/>
    <w:unhideWhenUsed/>
    <w:rsid w:val="0069190C"/>
  </w:style>
  <w:style w:type="table" w:customStyle="1" w:styleId="-11">
    <w:name w:val="Веб-таблиця 11"/>
    <w:basedOn w:val="a4"/>
    <w:next w:val="-1"/>
    <w:semiHidden/>
    <w:rsid w:val="0069190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я 21"/>
    <w:basedOn w:val="a4"/>
    <w:next w:val="-2"/>
    <w:semiHidden/>
    <w:rsid w:val="0069190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я 31"/>
    <w:basedOn w:val="a4"/>
    <w:next w:val="-3"/>
    <w:semiHidden/>
    <w:rsid w:val="0069190C"/>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4">
    <w:name w:val="Вишукана таблиця1"/>
    <w:basedOn w:val="a4"/>
    <w:next w:val="affb"/>
    <w:semiHidden/>
    <w:rsid w:val="0069190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Витончена таблиця 11"/>
    <w:basedOn w:val="a4"/>
    <w:next w:val="17"/>
    <w:semiHidden/>
    <w:rsid w:val="0069190C"/>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Витончена таблиця 21"/>
    <w:basedOn w:val="a4"/>
    <w:next w:val="29"/>
    <w:semiHidden/>
    <w:rsid w:val="0069190C"/>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Класична таблиця 11"/>
    <w:basedOn w:val="a4"/>
    <w:next w:val="19"/>
    <w:semiHidden/>
    <w:rsid w:val="0069190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Класична таблиця 21"/>
    <w:basedOn w:val="a4"/>
    <w:next w:val="2a"/>
    <w:semiHidden/>
    <w:rsid w:val="0069190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ична таблиця 31"/>
    <w:basedOn w:val="a4"/>
    <w:next w:val="37"/>
    <w:semiHidden/>
    <w:rsid w:val="0069190C"/>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ична таблиця 41"/>
    <w:basedOn w:val="a4"/>
    <w:next w:val="43"/>
    <w:semiHidden/>
    <w:rsid w:val="0069190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
    <w:name w:val="Об'ємна таблиця 11"/>
    <w:basedOn w:val="a4"/>
    <w:next w:val="1a"/>
    <w:rsid w:val="0069190C"/>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a">
    <w:name w:val="Об'ємна таблиця 21"/>
    <w:basedOn w:val="a4"/>
    <w:next w:val="2e"/>
    <w:semiHidden/>
    <w:rsid w:val="0069190C"/>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ємна таблиця 31"/>
    <w:basedOn w:val="a4"/>
    <w:next w:val="39"/>
    <w:semiHidden/>
    <w:rsid w:val="0069190C"/>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Проста таблиця 11"/>
    <w:basedOn w:val="a4"/>
    <w:next w:val="1b"/>
    <w:semiHidden/>
    <w:rsid w:val="0069190C"/>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b">
    <w:name w:val="Проста таблиця 21"/>
    <w:basedOn w:val="a4"/>
    <w:next w:val="2f0"/>
    <w:semiHidden/>
    <w:rsid w:val="0069190C"/>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 таблиця 31"/>
    <w:basedOn w:val="a4"/>
    <w:next w:val="3b"/>
    <w:semiHidden/>
    <w:rsid w:val="0069190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a">
    <w:name w:val="Сітка таблиці 11"/>
    <w:basedOn w:val="a4"/>
    <w:next w:val="1c"/>
    <w:semiHidden/>
    <w:rsid w:val="0069190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c">
    <w:name w:val="Сітка таблиці 21"/>
    <w:basedOn w:val="a4"/>
    <w:next w:val="2f1"/>
    <w:semiHidden/>
    <w:rsid w:val="0069190C"/>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ітка таблиці 31"/>
    <w:basedOn w:val="a4"/>
    <w:next w:val="3c"/>
    <w:semiHidden/>
    <w:rsid w:val="0069190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ітка таблиці 41"/>
    <w:basedOn w:val="a4"/>
    <w:next w:val="45"/>
    <w:semiHidden/>
    <w:rsid w:val="0069190C"/>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ітка таблиці 51"/>
    <w:basedOn w:val="a4"/>
    <w:next w:val="54"/>
    <w:semiHidden/>
    <w:rsid w:val="0069190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ітка таблиці 61"/>
    <w:basedOn w:val="a4"/>
    <w:next w:val="61"/>
    <w:semiHidden/>
    <w:rsid w:val="0069190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ітка таблиці 71"/>
    <w:basedOn w:val="a4"/>
    <w:next w:val="71"/>
    <w:semiHidden/>
    <w:rsid w:val="0069190C"/>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ітка таблиці 81"/>
    <w:basedOn w:val="a4"/>
    <w:next w:val="81"/>
    <w:semiHidden/>
    <w:rsid w:val="0069190C"/>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5">
    <w:name w:val="Сучасна таблиця1"/>
    <w:basedOn w:val="a4"/>
    <w:next w:val="afff8"/>
    <w:semiHidden/>
    <w:rsid w:val="0069190C"/>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6">
    <w:name w:val="Стандартна таблиця1"/>
    <w:basedOn w:val="a4"/>
    <w:next w:val="afffa"/>
    <w:semiHidden/>
    <w:rsid w:val="0069190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b">
    <w:name w:val="Стовпці таблиці 11"/>
    <w:basedOn w:val="a4"/>
    <w:next w:val="1d"/>
    <w:semiHidden/>
    <w:rsid w:val="0069190C"/>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Стовпці таблиці 21"/>
    <w:basedOn w:val="a4"/>
    <w:next w:val="2f3"/>
    <w:semiHidden/>
    <w:rsid w:val="0069190C"/>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Стовпці таблиці 31"/>
    <w:basedOn w:val="a4"/>
    <w:next w:val="3e"/>
    <w:semiHidden/>
    <w:rsid w:val="0069190C"/>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впці таблиці 41"/>
    <w:basedOn w:val="a4"/>
    <w:next w:val="47"/>
    <w:semiHidden/>
    <w:rsid w:val="0069190C"/>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впці таблиці 51"/>
    <w:basedOn w:val="a4"/>
    <w:next w:val="56"/>
    <w:semiHidden/>
    <w:rsid w:val="0069190C"/>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я-список 11"/>
    <w:basedOn w:val="a4"/>
    <w:next w:val="-10"/>
    <w:semiHidden/>
    <w:rsid w:val="0069190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я-список 21"/>
    <w:basedOn w:val="a4"/>
    <w:next w:val="-20"/>
    <w:semiHidden/>
    <w:rsid w:val="0069190C"/>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я-список 31"/>
    <w:basedOn w:val="a4"/>
    <w:next w:val="-30"/>
    <w:semiHidden/>
    <w:rsid w:val="0069190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я-список 41"/>
    <w:basedOn w:val="a4"/>
    <w:next w:val="-4"/>
    <w:rsid w:val="0069190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я-список 51"/>
    <w:basedOn w:val="a4"/>
    <w:next w:val="-5"/>
    <w:semiHidden/>
    <w:rsid w:val="0069190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я-список 61"/>
    <w:basedOn w:val="a4"/>
    <w:next w:val="-6"/>
    <w:semiHidden/>
    <w:rsid w:val="0069190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я-список 71"/>
    <w:basedOn w:val="a4"/>
    <w:next w:val="-7"/>
    <w:semiHidden/>
    <w:rsid w:val="0069190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я-список 81"/>
    <w:basedOn w:val="a4"/>
    <w:next w:val="-8"/>
    <w:semiHidden/>
    <w:rsid w:val="0069190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7">
    <w:name w:val="Тема таблиці1"/>
    <w:basedOn w:val="a4"/>
    <w:next w:val="afffd"/>
    <w:semiHidden/>
    <w:rsid w:val="006919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Кольорова таблиця 11"/>
    <w:basedOn w:val="a4"/>
    <w:next w:val="1e"/>
    <w:semiHidden/>
    <w:rsid w:val="0069190C"/>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e">
    <w:name w:val="Кольорова таблиця 21"/>
    <w:basedOn w:val="a4"/>
    <w:next w:val="2f4"/>
    <w:semiHidden/>
    <w:rsid w:val="0069190C"/>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
    <w:name w:val="Кольорова таблиця 31"/>
    <w:basedOn w:val="a4"/>
    <w:next w:val="3f"/>
    <w:semiHidden/>
    <w:rsid w:val="0069190C"/>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223">
    <w:name w:val="Нет списка22"/>
    <w:next w:val="a5"/>
    <w:semiHidden/>
    <w:rsid w:val="0069190C"/>
  </w:style>
  <w:style w:type="numbering" w:customStyle="1" w:styleId="1120">
    <w:name w:val="Нет списка112"/>
    <w:next w:val="a5"/>
    <w:semiHidden/>
    <w:unhideWhenUsed/>
    <w:rsid w:val="0069190C"/>
  </w:style>
  <w:style w:type="character" w:styleId="affffff4">
    <w:name w:val="Placeholder Text"/>
    <w:basedOn w:val="a3"/>
    <w:uiPriority w:val="99"/>
    <w:semiHidden/>
    <w:rsid w:val="0069190C"/>
    <w:rPr>
      <w:color w:val="808080"/>
    </w:rPr>
  </w:style>
  <w:style w:type="character" w:customStyle="1" w:styleId="apple-tab-span">
    <w:name w:val="apple-tab-span"/>
    <w:basedOn w:val="a3"/>
    <w:rsid w:val="00665C79"/>
  </w:style>
  <w:style w:type="paragraph" w:customStyle="1" w:styleId="1ff8">
    <w:name w:val="1"/>
    <w:basedOn w:val="a2"/>
    <w:rsid w:val="00665C79"/>
    <w:pPr>
      <w:ind w:firstLine="0"/>
      <w:jc w:val="left"/>
    </w:pPr>
    <w:rPr>
      <w:rFonts w:ascii="Verdana" w:eastAsia="Times New Roman" w:hAnsi="Verdana" w:cs="Verdana"/>
      <w:sz w:val="20"/>
      <w:szCs w:val="20"/>
      <w:lang w:val="en-US"/>
    </w:rPr>
  </w:style>
  <w:style w:type="paragraph" w:customStyle="1" w:styleId="rvps12">
    <w:name w:val="rvps12"/>
    <w:basedOn w:val="a2"/>
    <w:rsid w:val="00665C79"/>
    <w:pPr>
      <w:spacing w:before="100" w:beforeAutospacing="1" w:after="100" w:afterAutospacing="1"/>
      <w:ind w:firstLine="0"/>
      <w:jc w:val="left"/>
    </w:pPr>
    <w:rPr>
      <w:rFonts w:eastAsia="Times New Roman" w:cs="Times New Roman"/>
      <w:szCs w:val="24"/>
      <w:lang w:val="ru-RU" w:eastAsia="ru-RU"/>
    </w:rPr>
  </w:style>
  <w:style w:type="character" w:customStyle="1" w:styleId="affffff">
    <w:name w:val="Без интервала Знак"/>
    <w:basedOn w:val="a3"/>
    <w:link w:val="afffffe"/>
    <w:uiPriority w:val="1"/>
    <w:rsid w:val="00665C79"/>
    <w:rPr>
      <w:rFonts w:ascii="Antiqua" w:eastAsia="Times New Roman" w:hAnsi="Antiqua" w:cs="Times New Roman"/>
      <w:sz w:val="26"/>
      <w:szCs w:val="20"/>
      <w:lang w:val="uk-UA" w:eastAsia="ru-RU"/>
    </w:rPr>
  </w:style>
  <w:style w:type="paragraph" w:customStyle="1" w:styleId="1ff9">
    <w:name w:val="Обычный (веб)1"/>
    <w:basedOn w:val="a2"/>
    <w:uiPriority w:val="99"/>
    <w:rsid w:val="00665C79"/>
    <w:pPr>
      <w:suppressAutoHyphens/>
      <w:spacing w:before="28" w:after="28" w:line="100" w:lineRule="atLeast"/>
      <w:ind w:firstLine="0"/>
      <w:jc w:val="left"/>
    </w:pPr>
    <w:rPr>
      <w:rFonts w:eastAsia="Times New Roman" w:cs="Times New Roman"/>
      <w:kern w:val="1"/>
      <w:szCs w:val="24"/>
      <w:lang w:val="en-US" w:eastAsia="ar-SA"/>
    </w:rPr>
  </w:style>
  <w:style w:type="character" w:customStyle="1" w:styleId="1ffa">
    <w:name w:val="Незакрита згадка1"/>
    <w:basedOn w:val="a3"/>
    <w:uiPriority w:val="99"/>
    <w:semiHidden/>
    <w:unhideWhenUsed/>
    <w:rsid w:val="00665C79"/>
    <w:rPr>
      <w:color w:val="808080"/>
      <w:shd w:val="clear" w:color="auto" w:fill="E6E6E6"/>
    </w:rPr>
  </w:style>
  <w:style w:type="character" w:customStyle="1" w:styleId="affffff5">
    <w:name w:val="Основний текст_"/>
    <w:link w:val="1ffb"/>
    <w:rsid w:val="00CF65A0"/>
    <w:rPr>
      <w:rFonts w:ascii="Times New Roman" w:hAnsi="Times New Roman" w:cs="Times New Roman"/>
      <w:sz w:val="25"/>
      <w:szCs w:val="25"/>
      <w:shd w:val="clear" w:color="auto" w:fill="FFFFFF"/>
    </w:rPr>
  </w:style>
  <w:style w:type="character" w:customStyle="1" w:styleId="3f6">
    <w:name w:val="Основний текст3"/>
    <w:basedOn w:val="affffff5"/>
    <w:rsid w:val="00CF65A0"/>
    <w:rPr>
      <w:rFonts w:ascii="Times New Roman" w:hAnsi="Times New Roman" w:cs="Times New Roman"/>
      <w:sz w:val="25"/>
      <w:szCs w:val="25"/>
      <w:shd w:val="clear" w:color="auto" w:fill="FFFFFF"/>
    </w:rPr>
  </w:style>
  <w:style w:type="character" w:customStyle="1" w:styleId="affffff6">
    <w:name w:val="Підпис до таблиці_"/>
    <w:link w:val="1ffc"/>
    <w:rsid w:val="00CF65A0"/>
    <w:rPr>
      <w:rFonts w:ascii="Times New Roman" w:hAnsi="Times New Roman" w:cs="Times New Roman"/>
      <w:sz w:val="25"/>
      <w:szCs w:val="25"/>
      <w:shd w:val="clear" w:color="auto" w:fill="FFFFFF"/>
    </w:rPr>
  </w:style>
  <w:style w:type="character" w:customStyle="1" w:styleId="affffff7">
    <w:name w:val="Підпис до таблиці"/>
    <w:rsid w:val="00CF65A0"/>
    <w:rPr>
      <w:rFonts w:ascii="Times New Roman" w:hAnsi="Times New Roman" w:cs="Times New Roman"/>
      <w:sz w:val="25"/>
      <w:szCs w:val="25"/>
      <w:u w:val="single"/>
    </w:rPr>
  </w:style>
  <w:style w:type="character" w:customStyle="1" w:styleId="2ff5">
    <w:name w:val="Підпис до таблиці (2)_"/>
    <w:link w:val="21f"/>
    <w:rsid w:val="00CF65A0"/>
    <w:rPr>
      <w:rFonts w:ascii="Times New Roman" w:hAnsi="Times New Roman" w:cs="Times New Roman"/>
      <w:i/>
      <w:iCs/>
      <w:shd w:val="clear" w:color="auto" w:fill="FFFFFF"/>
    </w:rPr>
  </w:style>
  <w:style w:type="character" w:customStyle="1" w:styleId="2ff6">
    <w:name w:val="Підпис до таблиці (2)"/>
    <w:rsid w:val="00CF65A0"/>
    <w:rPr>
      <w:rFonts w:ascii="Times New Roman" w:hAnsi="Times New Roman" w:cs="Times New Roman"/>
      <w:i/>
      <w:iCs/>
      <w:u w:val="single"/>
    </w:rPr>
  </w:style>
  <w:style w:type="character" w:customStyle="1" w:styleId="3f7">
    <w:name w:val="Підпис до таблиці (3)_"/>
    <w:link w:val="3f8"/>
    <w:rsid w:val="00CF65A0"/>
    <w:rPr>
      <w:rFonts w:ascii="Times New Roman" w:hAnsi="Times New Roman" w:cs="Times New Roman"/>
      <w:b/>
      <w:bCs/>
      <w:sz w:val="25"/>
      <w:szCs w:val="25"/>
      <w:shd w:val="clear" w:color="auto" w:fill="FFFFFF"/>
    </w:rPr>
  </w:style>
  <w:style w:type="character" w:customStyle="1" w:styleId="86">
    <w:name w:val="Основний текст + 8"/>
    <w:aliases w:val="5 pt1"/>
    <w:rsid w:val="00CF65A0"/>
    <w:rPr>
      <w:rFonts w:ascii="Times New Roman" w:hAnsi="Times New Roman" w:cs="Times New Roman"/>
      <w:sz w:val="17"/>
      <w:szCs w:val="17"/>
      <w:u w:val="none"/>
    </w:rPr>
  </w:style>
  <w:style w:type="paragraph" w:customStyle="1" w:styleId="1ffb">
    <w:name w:val="Основний текст1"/>
    <w:basedOn w:val="a2"/>
    <w:link w:val="affffff5"/>
    <w:rsid w:val="00CF65A0"/>
    <w:pPr>
      <w:widowControl w:val="0"/>
      <w:shd w:val="clear" w:color="auto" w:fill="FFFFFF"/>
      <w:spacing w:before="1200" w:after="120" w:line="240" w:lineRule="atLeast"/>
      <w:ind w:hanging="540"/>
      <w:jc w:val="center"/>
    </w:pPr>
    <w:rPr>
      <w:rFonts w:cs="Times New Roman"/>
      <w:sz w:val="25"/>
      <w:szCs w:val="25"/>
      <w:lang w:val="ru-RU"/>
    </w:rPr>
  </w:style>
  <w:style w:type="paragraph" w:customStyle="1" w:styleId="1ffc">
    <w:name w:val="Підпис до таблиці1"/>
    <w:basedOn w:val="a2"/>
    <w:link w:val="affffff6"/>
    <w:rsid w:val="00CF65A0"/>
    <w:pPr>
      <w:widowControl w:val="0"/>
      <w:shd w:val="clear" w:color="auto" w:fill="FFFFFF"/>
      <w:spacing w:line="240" w:lineRule="atLeast"/>
      <w:ind w:firstLine="0"/>
      <w:jc w:val="left"/>
    </w:pPr>
    <w:rPr>
      <w:rFonts w:cs="Times New Roman"/>
      <w:sz w:val="25"/>
      <w:szCs w:val="25"/>
      <w:lang w:val="ru-RU"/>
    </w:rPr>
  </w:style>
  <w:style w:type="paragraph" w:customStyle="1" w:styleId="21f">
    <w:name w:val="Підпис до таблиці (2)1"/>
    <w:basedOn w:val="a2"/>
    <w:link w:val="2ff5"/>
    <w:rsid w:val="00CF65A0"/>
    <w:pPr>
      <w:widowControl w:val="0"/>
      <w:shd w:val="clear" w:color="auto" w:fill="FFFFFF"/>
      <w:spacing w:line="240" w:lineRule="atLeast"/>
      <w:ind w:firstLine="0"/>
      <w:jc w:val="left"/>
    </w:pPr>
    <w:rPr>
      <w:rFonts w:cs="Times New Roman"/>
      <w:i/>
      <w:iCs/>
      <w:sz w:val="22"/>
      <w:lang w:val="ru-RU"/>
    </w:rPr>
  </w:style>
  <w:style w:type="paragraph" w:customStyle="1" w:styleId="3f8">
    <w:name w:val="Підпис до таблиці (3)"/>
    <w:basedOn w:val="a2"/>
    <w:link w:val="3f7"/>
    <w:rsid w:val="00CF65A0"/>
    <w:pPr>
      <w:widowControl w:val="0"/>
      <w:shd w:val="clear" w:color="auto" w:fill="FFFFFF"/>
      <w:spacing w:after="60" w:line="240" w:lineRule="atLeast"/>
      <w:ind w:firstLine="0"/>
      <w:jc w:val="left"/>
    </w:pPr>
    <w:rPr>
      <w:rFonts w:cs="Times New Roman"/>
      <w:b/>
      <w:bCs/>
      <w:sz w:val="25"/>
      <w:szCs w:val="25"/>
      <w:lang w:val="ru-RU"/>
    </w:rPr>
  </w:style>
  <w:style w:type="character" w:customStyle="1" w:styleId="sfchatmsgtextmessage">
    <w:name w:val="sf_chat_msg_text_message"/>
    <w:basedOn w:val="a3"/>
    <w:rsid w:val="00793DAC"/>
  </w:style>
  <w:style w:type="numbering" w:customStyle="1" w:styleId="3f9">
    <w:name w:val="Немає списку3"/>
    <w:next w:val="a5"/>
    <w:semiHidden/>
    <w:rsid w:val="00C8070D"/>
  </w:style>
  <w:style w:type="paragraph" w:customStyle="1" w:styleId="2ff7">
    <w:name w:val="Абзац списка2"/>
    <w:basedOn w:val="a2"/>
    <w:qFormat/>
    <w:rsid w:val="00C8070D"/>
    <w:pPr>
      <w:spacing w:after="200" w:line="276" w:lineRule="auto"/>
      <w:ind w:left="720" w:firstLine="0"/>
      <w:contextualSpacing/>
      <w:jc w:val="left"/>
    </w:pPr>
    <w:rPr>
      <w:rFonts w:ascii="Calibri" w:eastAsia="Calibri" w:hAnsi="Calibri" w:cs="Times New Roman"/>
      <w:sz w:val="22"/>
      <w:lang w:val="ru-RU"/>
    </w:rPr>
  </w:style>
  <w:style w:type="paragraph" w:customStyle="1" w:styleId="affffff8">
    <w:name w:val="Знак Знак Знак Знак"/>
    <w:basedOn w:val="a2"/>
    <w:rsid w:val="00C8070D"/>
    <w:pPr>
      <w:ind w:firstLine="0"/>
      <w:jc w:val="left"/>
    </w:pPr>
    <w:rPr>
      <w:rFonts w:ascii="Verdana" w:eastAsia="Times New Roman" w:hAnsi="Verdana" w:cs="Verdana"/>
      <w:sz w:val="20"/>
      <w:szCs w:val="20"/>
    </w:rPr>
  </w:style>
  <w:style w:type="character" w:customStyle="1" w:styleId="317">
    <w:name w:val="Знак Знак31"/>
    <w:basedOn w:val="a3"/>
    <w:rsid w:val="00C8070D"/>
    <w:rPr>
      <w:sz w:val="24"/>
    </w:rPr>
  </w:style>
  <w:style w:type="paragraph" w:customStyle="1" w:styleId="2ff8">
    <w:name w:val="заголовок 2"/>
    <w:basedOn w:val="a2"/>
    <w:next w:val="a2"/>
    <w:rsid w:val="00C8070D"/>
    <w:pPr>
      <w:keepNext/>
      <w:autoSpaceDE w:val="0"/>
      <w:autoSpaceDN w:val="0"/>
      <w:ind w:left="1134" w:hanging="567"/>
      <w:jc w:val="center"/>
    </w:pPr>
    <w:rPr>
      <w:rFonts w:eastAsia="Batang" w:cs="Times New Roman"/>
      <w:b/>
      <w:bCs/>
      <w:i/>
      <w:iCs/>
      <w:sz w:val="28"/>
      <w:szCs w:val="28"/>
      <w:u w:val="single"/>
      <w:lang w:eastAsia="ru-RU"/>
    </w:rPr>
  </w:style>
  <w:style w:type="character" w:customStyle="1" w:styleId="21f0">
    <w:name w:val="Знак Знак21"/>
    <w:basedOn w:val="a3"/>
    <w:rsid w:val="00C8070D"/>
    <w:rPr>
      <w:sz w:val="24"/>
      <w:szCs w:val="24"/>
    </w:rPr>
  </w:style>
  <w:style w:type="character" w:customStyle="1" w:styleId="1ffd">
    <w:name w:val="Знак Знак1"/>
    <w:basedOn w:val="a3"/>
    <w:rsid w:val="00C8070D"/>
    <w:rPr>
      <w:sz w:val="16"/>
      <w:szCs w:val="16"/>
    </w:rPr>
  </w:style>
  <w:style w:type="character" w:customStyle="1" w:styleId="59">
    <w:name w:val="Знак Знак5"/>
    <w:basedOn w:val="a3"/>
    <w:rsid w:val="00C8070D"/>
    <w:rPr>
      <w:rFonts w:ascii="UkrainianPeterburg" w:hAnsi="UkrainianPeterburg"/>
      <w:b/>
      <w:noProof/>
      <w:sz w:val="24"/>
    </w:rPr>
  </w:style>
  <w:style w:type="character" w:customStyle="1" w:styleId="49">
    <w:name w:val="Знак Знак4"/>
    <w:basedOn w:val="a3"/>
    <w:rsid w:val="00C8070D"/>
    <w:rPr>
      <w:b/>
      <w:sz w:val="28"/>
    </w:rPr>
  </w:style>
  <w:style w:type="character" w:customStyle="1" w:styleId="77">
    <w:name w:val="Знак Знак7"/>
    <w:basedOn w:val="a3"/>
    <w:rsid w:val="00C8070D"/>
    <w:rPr>
      <w:noProof/>
      <w:sz w:val="24"/>
    </w:rPr>
  </w:style>
  <w:style w:type="paragraph" w:customStyle="1" w:styleId="newsp">
    <w:name w:val="news_p"/>
    <w:basedOn w:val="a2"/>
    <w:rsid w:val="00C8070D"/>
    <w:pPr>
      <w:spacing w:before="100" w:beforeAutospacing="1" w:after="100" w:afterAutospacing="1"/>
      <w:ind w:firstLine="0"/>
      <w:jc w:val="left"/>
    </w:pPr>
    <w:rPr>
      <w:rFonts w:eastAsia="Times New Roman" w:cs="Times New Roman"/>
      <w:szCs w:val="24"/>
      <w:lang w:val="ru-RU" w:eastAsia="ru-RU"/>
    </w:rPr>
  </w:style>
  <w:style w:type="paragraph" w:customStyle="1" w:styleId="affffff9">
    <w:name w:val="a"/>
    <w:basedOn w:val="a2"/>
    <w:rsid w:val="00C8070D"/>
    <w:pPr>
      <w:spacing w:before="100" w:beforeAutospacing="1" w:after="100" w:afterAutospacing="1"/>
      <w:ind w:firstLine="0"/>
      <w:jc w:val="left"/>
    </w:pPr>
    <w:rPr>
      <w:rFonts w:eastAsia="Times New Roman" w:cs="Times New Roman"/>
      <w:szCs w:val="24"/>
      <w:lang w:val="ru-RU" w:eastAsia="ru-RU"/>
    </w:rPr>
  </w:style>
  <w:style w:type="character" w:customStyle="1" w:styleId="spelle">
    <w:name w:val="spelle"/>
    <w:basedOn w:val="a3"/>
    <w:rsid w:val="00C8070D"/>
  </w:style>
  <w:style w:type="paragraph" w:customStyle="1" w:styleId="a00">
    <w:name w:val="a0"/>
    <w:basedOn w:val="a2"/>
    <w:rsid w:val="00C8070D"/>
    <w:pPr>
      <w:spacing w:before="100" w:beforeAutospacing="1" w:after="100" w:afterAutospacing="1"/>
      <w:ind w:firstLine="0"/>
      <w:jc w:val="left"/>
    </w:pPr>
    <w:rPr>
      <w:rFonts w:eastAsia="Times New Roman" w:cs="Times New Roman"/>
      <w:szCs w:val="24"/>
      <w:lang w:val="ru-RU" w:eastAsia="ru-RU"/>
    </w:rPr>
  </w:style>
  <w:style w:type="character" w:customStyle="1" w:styleId="grame">
    <w:name w:val="grame"/>
    <w:basedOn w:val="a3"/>
    <w:rsid w:val="00C8070D"/>
  </w:style>
  <w:style w:type="paragraph" w:customStyle="1" w:styleId="indent">
    <w:name w:val="indent"/>
    <w:basedOn w:val="a2"/>
    <w:rsid w:val="00404F3D"/>
    <w:pPr>
      <w:spacing w:before="100" w:beforeAutospacing="1" w:after="100" w:afterAutospacing="1"/>
      <w:ind w:firstLine="0"/>
      <w:jc w:val="left"/>
    </w:pPr>
    <w:rPr>
      <w:rFonts w:eastAsia="Times New Roman" w:cs="Times New Roman"/>
      <w:szCs w:val="24"/>
      <w:lang w:eastAsia="uk-UA"/>
    </w:rPr>
  </w:style>
  <w:style w:type="paragraph" w:customStyle="1" w:styleId="xmsocommenttext">
    <w:name w:val="x_msocommenttext"/>
    <w:basedOn w:val="a2"/>
    <w:rsid w:val="00B14DB3"/>
    <w:pPr>
      <w:spacing w:before="100" w:beforeAutospacing="1" w:after="100" w:afterAutospacing="1"/>
      <w:ind w:firstLine="0"/>
      <w:jc w:val="left"/>
    </w:pPr>
    <w:rPr>
      <w:rFonts w:eastAsia="Times New Roman" w:cs="Times New Roman"/>
      <w:szCs w:val="24"/>
      <w:lang w:val="en-US"/>
    </w:rPr>
  </w:style>
  <w:style w:type="character" w:customStyle="1" w:styleId="xrvts0">
    <w:name w:val="x_rvts0"/>
    <w:basedOn w:val="a3"/>
    <w:rsid w:val="00B14DB3"/>
  </w:style>
  <w:style w:type="character" w:customStyle="1" w:styleId="currenthithighlight">
    <w:name w:val="currenthithighlight"/>
    <w:basedOn w:val="a3"/>
    <w:rsid w:val="00B14DB3"/>
  </w:style>
  <w:style w:type="paragraph" w:styleId="affffffa">
    <w:name w:val="Revision"/>
    <w:hidden/>
    <w:uiPriority w:val="99"/>
    <w:semiHidden/>
    <w:rsid w:val="00AA5ABF"/>
    <w:pPr>
      <w:spacing w:after="0" w:line="240" w:lineRule="auto"/>
    </w:pPr>
    <w:rPr>
      <w:rFonts w:ascii="Times New Roman" w:hAnsi="Times New Roman"/>
      <w:sz w:val="24"/>
      <w:lang w:val="uk-UA"/>
    </w:rPr>
  </w:style>
  <w:style w:type="paragraph" w:customStyle="1" w:styleId="affffffb">
    <w:name w:val="Знак Знак Знак Знак Знак Знак Знак"/>
    <w:basedOn w:val="a2"/>
    <w:rsid w:val="00AD714E"/>
    <w:pPr>
      <w:ind w:firstLine="0"/>
      <w:jc w:val="left"/>
    </w:pPr>
    <w:rPr>
      <w:rFonts w:ascii="Verdana" w:eastAsia="Times New Roman" w:hAnsi="Verdana" w:cs="Verdana"/>
      <w:sz w:val="20"/>
      <w:szCs w:val="20"/>
      <w:lang w:val="en-US"/>
    </w:rPr>
  </w:style>
  <w:style w:type="paragraph" w:customStyle="1" w:styleId="docdata">
    <w:name w:val="docdata"/>
    <w:aliases w:val="docy,v5,6004,baiaagaaboqcaaadjbmaaawaewaaaaaaaaaaaaaaaaaaaaaaaaaaaaaaaaaaaaaaaaaaaaaaaaaaaaaaaaaaaaaaaaaaaaaaaaaaaaaaaaaaaaaaaaaaaaaaaaaaaaaaaaaaaaaaaaaaaaaaaaaaaaaaaaaaaaaaaaaaaaaaaaaaaaaaaaaaaaaaaaaaaaaaaaaaaaaaaaaaaaaaaaaaaaaaaaaaaaaaaaaaaaaa"/>
    <w:basedOn w:val="a2"/>
    <w:rsid w:val="003C70A6"/>
    <w:pPr>
      <w:spacing w:before="100" w:beforeAutospacing="1" w:after="100" w:afterAutospacing="1"/>
      <w:ind w:firstLine="0"/>
      <w:jc w:val="left"/>
    </w:pPr>
    <w:rPr>
      <w:rFonts w:eastAsia="Times New Roman" w:cs="Times New Roman"/>
      <w:szCs w:val="24"/>
      <w:lang w:val="ru-RU" w:eastAsia="ru-RU"/>
    </w:rPr>
  </w:style>
  <w:style w:type="character" w:customStyle="1" w:styleId="2f6">
    <w:name w:val="Основной текст (2)_"/>
    <w:link w:val="211"/>
    <w:qFormat/>
    <w:rsid w:val="003C40B2"/>
    <w:rPr>
      <w:rFonts w:ascii="Times New Roman" w:eastAsia="Arial Unicode MS" w:hAnsi="Times New Roman"/>
      <w:sz w:val="24"/>
      <w:shd w:val="clear" w:color="auto" w:fill="FFFFFF"/>
      <w:lang w:val="uk-UA"/>
    </w:rPr>
  </w:style>
  <w:style w:type="character" w:customStyle="1" w:styleId="211pt">
    <w:name w:val="Основной текст (2) + 11 pt;Полужирный"/>
    <w:rsid w:val="003C40B2"/>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3fa">
    <w:name w:val="Основной текст (3)_"/>
    <w:rsid w:val="00575136"/>
    <w:rPr>
      <w:b/>
      <w:bCs/>
      <w:sz w:val="28"/>
      <w:szCs w:val="28"/>
      <w:shd w:val="clear" w:color="auto" w:fill="FFFFFF"/>
    </w:rPr>
  </w:style>
  <w:style w:type="character" w:customStyle="1" w:styleId="295pt">
    <w:name w:val="Основной текст (2) + 9;5 pt;Полужирный"/>
    <w:rsid w:val="00575136"/>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0">
    <w:name w:val="Основной текст (2) + 11 pt"/>
    <w:rsid w:val="00575136"/>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575136"/>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7641">
      <w:bodyDiv w:val="1"/>
      <w:marLeft w:val="0"/>
      <w:marRight w:val="0"/>
      <w:marTop w:val="0"/>
      <w:marBottom w:val="0"/>
      <w:divBdr>
        <w:top w:val="none" w:sz="0" w:space="0" w:color="auto"/>
        <w:left w:val="none" w:sz="0" w:space="0" w:color="auto"/>
        <w:bottom w:val="none" w:sz="0" w:space="0" w:color="auto"/>
        <w:right w:val="none" w:sz="0" w:space="0" w:color="auto"/>
      </w:divBdr>
    </w:div>
    <w:div w:id="13388614">
      <w:bodyDiv w:val="1"/>
      <w:marLeft w:val="0"/>
      <w:marRight w:val="0"/>
      <w:marTop w:val="0"/>
      <w:marBottom w:val="0"/>
      <w:divBdr>
        <w:top w:val="none" w:sz="0" w:space="0" w:color="auto"/>
        <w:left w:val="none" w:sz="0" w:space="0" w:color="auto"/>
        <w:bottom w:val="none" w:sz="0" w:space="0" w:color="auto"/>
        <w:right w:val="none" w:sz="0" w:space="0" w:color="auto"/>
      </w:divBdr>
    </w:div>
    <w:div w:id="69237853">
      <w:bodyDiv w:val="1"/>
      <w:marLeft w:val="0"/>
      <w:marRight w:val="0"/>
      <w:marTop w:val="0"/>
      <w:marBottom w:val="0"/>
      <w:divBdr>
        <w:top w:val="none" w:sz="0" w:space="0" w:color="auto"/>
        <w:left w:val="none" w:sz="0" w:space="0" w:color="auto"/>
        <w:bottom w:val="none" w:sz="0" w:space="0" w:color="auto"/>
        <w:right w:val="none" w:sz="0" w:space="0" w:color="auto"/>
      </w:divBdr>
    </w:div>
    <w:div w:id="83457717">
      <w:bodyDiv w:val="1"/>
      <w:marLeft w:val="0"/>
      <w:marRight w:val="0"/>
      <w:marTop w:val="0"/>
      <w:marBottom w:val="0"/>
      <w:divBdr>
        <w:top w:val="none" w:sz="0" w:space="0" w:color="auto"/>
        <w:left w:val="none" w:sz="0" w:space="0" w:color="auto"/>
        <w:bottom w:val="none" w:sz="0" w:space="0" w:color="auto"/>
        <w:right w:val="none" w:sz="0" w:space="0" w:color="auto"/>
      </w:divBdr>
    </w:div>
    <w:div w:id="87821011">
      <w:bodyDiv w:val="1"/>
      <w:marLeft w:val="0"/>
      <w:marRight w:val="0"/>
      <w:marTop w:val="0"/>
      <w:marBottom w:val="0"/>
      <w:divBdr>
        <w:top w:val="none" w:sz="0" w:space="0" w:color="auto"/>
        <w:left w:val="none" w:sz="0" w:space="0" w:color="auto"/>
        <w:bottom w:val="none" w:sz="0" w:space="0" w:color="auto"/>
        <w:right w:val="none" w:sz="0" w:space="0" w:color="auto"/>
      </w:divBdr>
    </w:div>
    <w:div w:id="111944597">
      <w:bodyDiv w:val="1"/>
      <w:marLeft w:val="0"/>
      <w:marRight w:val="0"/>
      <w:marTop w:val="0"/>
      <w:marBottom w:val="0"/>
      <w:divBdr>
        <w:top w:val="none" w:sz="0" w:space="0" w:color="auto"/>
        <w:left w:val="none" w:sz="0" w:space="0" w:color="auto"/>
        <w:bottom w:val="none" w:sz="0" w:space="0" w:color="auto"/>
        <w:right w:val="none" w:sz="0" w:space="0" w:color="auto"/>
      </w:divBdr>
    </w:div>
    <w:div w:id="137765810">
      <w:bodyDiv w:val="1"/>
      <w:marLeft w:val="0"/>
      <w:marRight w:val="0"/>
      <w:marTop w:val="0"/>
      <w:marBottom w:val="0"/>
      <w:divBdr>
        <w:top w:val="none" w:sz="0" w:space="0" w:color="auto"/>
        <w:left w:val="none" w:sz="0" w:space="0" w:color="auto"/>
        <w:bottom w:val="none" w:sz="0" w:space="0" w:color="auto"/>
        <w:right w:val="none" w:sz="0" w:space="0" w:color="auto"/>
      </w:divBdr>
    </w:div>
    <w:div w:id="192962290">
      <w:bodyDiv w:val="1"/>
      <w:marLeft w:val="0"/>
      <w:marRight w:val="0"/>
      <w:marTop w:val="0"/>
      <w:marBottom w:val="0"/>
      <w:divBdr>
        <w:top w:val="none" w:sz="0" w:space="0" w:color="auto"/>
        <w:left w:val="none" w:sz="0" w:space="0" w:color="auto"/>
        <w:bottom w:val="none" w:sz="0" w:space="0" w:color="auto"/>
        <w:right w:val="none" w:sz="0" w:space="0" w:color="auto"/>
      </w:divBdr>
    </w:div>
    <w:div w:id="197789209">
      <w:bodyDiv w:val="1"/>
      <w:marLeft w:val="0"/>
      <w:marRight w:val="0"/>
      <w:marTop w:val="0"/>
      <w:marBottom w:val="0"/>
      <w:divBdr>
        <w:top w:val="none" w:sz="0" w:space="0" w:color="auto"/>
        <w:left w:val="none" w:sz="0" w:space="0" w:color="auto"/>
        <w:bottom w:val="none" w:sz="0" w:space="0" w:color="auto"/>
        <w:right w:val="none" w:sz="0" w:space="0" w:color="auto"/>
      </w:divBdr>
    </w:div>
    <w:div w:id="216164529">
      <w:bodyDiv w:val="1"/>
      <w:marLeft w:val="0"/>
      <w:marRight w:val="0"/>
      <w:marTop w:val="0"/>
      <w:marBottom w:val="0"/>
      <w:divBdr>
        <w:top w:val="none" w:sz="0" w:space="0" w:color="auto"/>
        <w:left w:val="none" w:sz="0" w:space="0" w:color="auto"/>
        <w:bottom w:val="none" w:sz="0" w:space="0" w:color="auto"/>
        <w:right w:val="none" w:sz="0" w:space="0" w:color="auto"/>
      </w:divBdr>
    </w:div>
    <w:div w:id="226040673">
      <w:bodyDiv w:val="1"/>
      <w:marLeft w:val="0"/>
      <w:marRight w:val="0"/>
      <w:marTop w:val="0"/>
      <w:marBottom w:val="0"/>
      <w:divBdr>
        <w:top w:val="none" w:sz="0" w:space="0" w:color="auto"/>
        <w:left w:val="none" w:sz="0" w:space="0" w:color="auto"/>
        <w:bottom w:val="none" w:sz="0" w:space="0" w:color="auto"/>
        <w:right w:val="none" w:sz="0" w:space="0" w:color="auto"/>
      </w:divBdr>
    </w:div>
    <w:div w:id="235554071">
      <w:bodyDiv w:val="1"/>
      <w:marLeft w:val="0"/>
      <w:marRight w:val="0"/>
      <w:marTop w:val="0"/>
      <w:marBottom w:val="0"/>
      <w:divBdr>
        <w:top w:val="none" w:sz="0" w:space="0" w:color="auto"/>
        <w:left w:val="none" w:sz="0" w:space="0" w:color="auto"/>
        <w:bottom w:val="none" w:sz="0" w:space="0" w:color="auto"/>
        <w:right w:val="none" w:sz="0" w:space="0" w:color="auto"/>
      </w:divBdr>
    </w:div>
    <w:div w:id="255090858">
      <w:bodyDiv w:val="1"/>
      <w:marLeft w:val="0"/>
      <w:marRight w:val="0"/>
      <w:marTop w:val="0"/>
      <w:marBottom w:val="0"/>
      <w:divBdr>
        <w:top w:val="none" w:sz="0" w:space="0" w:color="auto"/>
        <w:left w:val="none" w:sz="0" w:space="0" w:color="auto"/>
        <w:bottom w:val="none" w:sz="0" w:space="0" w:color="auto"/>
        <w:right w:val="none" w:sz="0" w:space="0" w:color="auto"/>
      </w:divBdr>
    </w:div>
    <w:div w:id="285815915">
      <w:bodyDiv w:val="1"/>
      <w:marLeft w:val="0"/>
      <w:marRight w:val="0"/>
      <w:marTop w:val="0"/>
      <w:marBottom w:val="0"/>
      <w:divBdr>
        <w:top w:val="none" w:sz="0" w:space="0" w:color="auto"/>
        <w:left w:val="none" w:sz="0" w:space="0" w:color="auto"/>
        <w:bottom w:val="none" w:sz="0" w:space="0" w:color="auto"/>
        <w:right w:val="none" w:sz="0" w:space="0" w:color="auto"/>
      </w:divBdr>
    </w:div>
    <w:div w:id="301928332">
      <w:bodyDiv w:val="1"/>
      <w:marLeft w:val="0"/>
      <w:marRight w:val="0"/>
      <w:marTop w:val="0"/>
      <w:marBottom w:val="0"/>
      <w:divBdr>
        <w:top w:val="none" w:sz="0" w:space="0" w:color="auto"/>
        <w:left w:val="none" w:sz="0" w:space="0" w:color="auto"/>
        <w:bottom w:val="none" w:sz="0" w:space="0" w:color="auto"/>
        <w:right w:val="none" w:sz="0" w:space="0" w:color="auto"/>
      </w:divBdr>
      <w:divsChild>
        <w:div w:id="49959071">
          <w:marLeft w:val="1080"/>
          <w:marRight w:val="0"/>
          <w:marTop w:val="100"/>
          <w:marBottom w:val="0"/>
          <w:divBdr>
            <w:top w:val="none" w:sz="0" w:space="0" w:color="auto"/>
            <w:left w:val="none" w:sz="0" w:space="0" w:color="auto"/>
            <w:bottom w:val="none" w:sz="0" w:space="0" w:color="auto"/>
            <w:right w:val="none" w:sz="0" w:space="0" w:color="auto"/>
          </w:divBdr>
        </w:div>
      </w:divsChild>
    </w:div>
    <w:div w:id="336425485">
      <w:bodyDiv w:val="1"/>
      <w:marLeft w:val="0"/>
      <w:marRight w:val="0"/>
      <w:marTop w:val="0"/>
      <w:marBottom w:val="0"/>
      <w:divBdr>
        <w:top w:val="none" w:sz="0" w:space="0" w:color="auto"/>
        <w:left w:val="none" w:sz="0" w:space="0" w:color="auto"/>
        <w:bottom w:val="none" w:sz="0" w:space="0" w:color="auto"/>
        <w:right w:val="none" w:sz="0" w:space="0" w:color="auto"/>
      </w:divBdr>
    </w:div>
    <w:div w:id="356350451">
      <w:bodyDiv w:val="1"/>
      <w:marLeft w:val="0"/>
      <w:marRight w:val="0"/>
      <w:marTop w:val="0"/>
      <w:marBottom w:val="0"/>
      <w:divBdr>
        <w:top w:val="none" w:sz="0" w:space="0" w:color="auto"/>
        <w:left w:val="none" w:sz="0" w:space="0" w:color="auto"/>
        <w:bottom w:val="none" w:sz="0" w:space="0" w:color="auto"/>
        <w:right w:val="none" w:sz="0" w:space="0" w:color="auto"/>
      </w:divBdr>
    </w:div>
    <w:div w:id="359863174">
      <w:bodyDiv w:val="1"/>
      <w:marLeft w:val="0"/>
      <w:marRight w:val="0"/>
      <w:marTop w:val="0"/>
      <w:marBottom w:val="0"/>
      <w:divBdr>
        <w:top w:val="none" w:sz="0" w:space="0" w:color="auto"/>
        <w:left w:val="none" w:sz="0" w:space="0" w:color="auto"/>
        <w:bottom w:val="none" w:sz="0" w:space="0" w:color="auto"/>
        <w:right w:val="none" w:sz="0" w:space="0" w:color="auto"/>
      </w:divBdr>
    </w:div>
    <w:div w:id="371459837">
      <w:bodyDiv w:val="1"/>
      <w:marLeft w:val="0"/>
      <w:marRight w:val="0"/>
      <w:marTop w:val="0"/>
      <w:marBottom w:val="0"/>
      <w:divBdr>
        <w:top w:val="none" w:sz="0" w:space="0" w:color="auto"/>
        <w:left w:val="none" w:sz="0" w:space="0" w:color="auto"/>
        <w:bottom w:val="none" w:sz="0" w:space="0" w:color="auto"/>
        <w:right w:val="none" w:sz="0" w:space="0" w:color="auto"/>
      </w:divBdr>
    </w:div>
    <w:div w:id="377048921">
      <w:bodyDiv w:val="1"/>
      <w:marLeft w:val="0"/>
      <w:marRight w:val="0"/>
      <w:marTop w:val="0"/>
      <w:marBottom w:val="0"/>
      <w:divBdr>
        <w:top w:val="none" w:sz="0" w:space="0" w:color="auto"/>
        <w:left w:val="none" w:sz="0" w:space="0" w:color="auto"/>
        <w:bottom w:val="none" w:sz="0" w:space="0" w:color="auto"/>
        <w:right w:val="none" w:sz="0" w:space="0" w:color="auto"/>
      </w:divBdr>
    </w:div>
    <w:div w:id="390660144">
      <w:bodyDiv w:val="1"/>
      <w:marLeft w:val="0"/>
      <w:marRight w:val="0"/>
      <w:marTop w:val="0"/>
      <w:marBottom w:val="0"/>
      <w:divBdr>
        <w:top w:val="none" w:sz="0" w:space="0" w:color="auto"/>
        <w:left w:val="none" w:sz="0" w:space="0" w:color="auto"/>
        <w:bottom w:val="none" w:sz="0" w:space="0" w:color="auto"/>
        <w:right w:val="none" w:sz="0" w:space="0" w:color="auto"/>
      </w:divBdr>
    </w:div>
    <w:div w:id="412898554">
      <w:bodyDiv w:val="1"/>
      <w:marLeft w:val="0"/>
      <w:marRight w:val="0"/>
      <w:marTop w:val="0"/>
      <w:marBottom w:val="0"/>
      <w:divBdr>
        <w:top w:val="none" w:sz="0" w:space="0" w:color="auto"/>
        <w:left w:val="none" w:sz="0" w:space="0" w:color="auto"/>
        <w:bottom w:val="none" w:sz="0" w:space="0" w:color="auto"/>
        <w:right w:val="none" w:sz="0" w:space="0" w:color="auto"/>
      </w:divBdr>
    </w:div>
    <w:div w:id="474183690">
      <w:bodyDiv w:val="1"/>
      <w:marLeft w:val="0"/>
      <w:marRight w:val="0"/>
      <w:marTop w:val="0"/>
      <w:marBottom w:val="0"/>
      <w:divBdr>
        <w:top w:val="none" w:sz="0" w:space="0" w:color="auto"/>
        <w:left w:val="none" w:sz="0" w:space="0" w:color="auto"/>
        <w:bottom w:val="none" w:sz="0" w:space="0" w:color="auto"/>
        <w:right w:val="none" w:sz="0" w:space="0" w:color="auto"/>
      </w:divBdr>
    </w:div>
    <w:div w:id="528376560">
      <w:bodyDiv w:val="1"/>
      <w:marLeft w:val="0"/>
      <w:marRight w:val="0"/>
      <w:marTop w:val="0"/>
      <w:marBottom w:val="0"/>
      <w:divBdr>
        <w:top w:val="none" w:sz="0" w:space="0" w:color="auto"/>
        <w:left w:val="none" w:sz="0" w:space="0" w:color="auto"/>
        <w:bottom w:val="none" w:sz="0" w:space="0" w:color="auto"/>
        <w:right w:val="none" w:sz="0" w:space="0" w:color="auto"/>
      </w:divBdr>
    </w:div>
    <w:div w:id="562326303">
      <w:bodyDiv w:val="1"/>
      <w:marLeft w:val="0"/>
      <w:marRight w:val="0"/>
      <w:marTop w:val="0"/>
      <w:marBottom w:val="0"/>
      <w:divBdr>
        <w:top w:val="none" w:sz="0" w:space="0" w:color="auto"/>
        <w:left w:val="none" w:sz="0" w:space="0" w:color="auto"/>
        <w:bottom w:val="none" w:sz="0" w:space="0" w:color="auto"/>
        <w:right w:val="none" w:sz="0" w:space="0" w:color="auto"/>
      </w:divBdr>
    </w:div>
    <w:div w:id="651175882">
      <w:bodyDiv w:val="1"/>
      <w:marLeft w:val="0"/>
      <w:marRight w:val="0"/>
      <w:marTop w:val="0"/>
      <w:marBottom w:val="0"/>
      <w:divBdr>
        <w:top w:val="none" w:sz="0" w:space="0" w:color="auto"/>
        <w:left w:val="none" w:sz="0" w:space="0" w:color="auto"/>
        <w:bottom w:val="none" w:sz="0" w:space="0" w:color="auto"/>
        <w:right w:val="none" w:sz="0" w:space="0" w:color="auto"/>
      </w:divBdr>
    </w:div>
    <w:div w:id="659702247">
      <w:bodyDiv w:val="1"/>
      <w:marLeft w:val="0"/>
      <w:marRight w:val="0"/>
      <w:marTop w:val="0"/>
      <w:marBottom w:val="0"/>
      <w:divBdr>
        <w:top w:val="none" w:sz="0" w:space="0" w:color="auto"/>
        <w:left w:val="none" w:sz="0" w:space="0" w:color="auto"/>
        <w:bottom w:val="none" w:sz="0" w:space="0" w:color="auto"/>
        <w:right w:val="none" w:sz="0" w:space="0" w:color="auto"/>
      </w:divBdr>
    </w:div>
    <w:div w:id="683557862">
      <w:bodyDiv w:val="1"/>
      <w:marLeft w:val="0"/>
      <w:marRight w:val="0"/>
      <w:marTop w:val="0"/>
      <w:marBottom w:val="0"/>
      <w:divBdr>
        <w:top w:val="none" w:sz="0" w:space="0" w:color="auto"/>
        <w:left w:val="none" w:sz="0" w:space="0" w:color="auto"/>
        <w:bottom w:val="none" w:sz="0" w:space="0" w:color="auto"/>
        <w:right w:val="none" w:sz="0" w:space="0" w:color="auto"/>
      </w:divBdr>
    </w:div>
    <w:div w:id="716707695">
      <w:bodyDiv w:val="1"/>
      <w:marLeft w:val="0"/>
      <w:marRight w:val="0"/>
      <w:marTop w:val="0"/>
      <w:marBottom w:val="0"/>
      <w:divBdr>
        <w:top w:val="none" w:sz="0" w:space="0" w:color="auto"/>
        <w:left w:val="none" w:sz="0" w:space="0" w:color="auto"/>
        <w:bottom w:val="none" w:sz="0" w:space="0" w:color="auto"/>
        <w:right w:val="none" w:sz="0" w:space="0" w:color="auto"/>
      </w:divBdr>
    </w:div>
    <w:div w:id="777481920">
      <w:bodyDiv w:val="1"/>
      <w:marLeft w:val="0"/>
      <w:marRight w:val="0"/>
      <w:marTop w:val="0"/>
      <w:marBottom w:val="0"/>
      <w:divBdr>
        <w:top w:val="none" w:sz="0" w:space="0" w:color="auto"/>
        <w:left w:val="none" w:sz="0" w:space="0" w:color="auto"/>
        <w:bottom w:val="none" w:sz="0" w:space="0" w:color="auto"/>
        <w:right w:val="none" w:sz="0" w:space="0" w:color="auto"/>
      </w:divBdr>
    </w:div>
    <w:div w:id="781920656">
      <w:bodyDiv w:val="1"/>
      <w:marLeft w:val="0"/>
      <w:marRight w:val="0"/>
      <w:marTop w:val="0"/>
      <w:marBottom w:val="0"/>
      <w:divBdr>
        <w:top w:val="none" w:sz="0" w:space="0" w:color="auto"/>
        <w:left w:val="none" w:sz="0" w:space="0" w:color="auto"/>
        <w:bottom w:val="none" w:sz="0" w:space="0" w:color="auto"/>
        <w:right w:val="none" w:sz="0" w:space="0" w:color="auto"/>
      </w:divBdr>
      <w:divsChild>
        <w:div w:id="4331410">
          <w:marLeft w:val="0"/>
          <w:marRight w:val="0"/>
          <w:marTop w:val="0"/>
          <w:marBottom w:val="0"/>
          <w:divBdr>
            <w:top w:val="none" w:sz="0" w:space="0" w:color="auto"/>
            <w:left w:val="none" w:sz="0" w:space="0" w:color="auto"/>
            <w:bottom w:val="none" w:sz="0" w:space="0" w:color="auto"/>
            <w:right w:val="none" w:sz="0" w:space="0" w:color="auto"/>
          </w:divBdr>
        </w:div>
        <w:div w:id="542904229">
          <w:marLeft w:val="0"/>
          <w:marRight w:val="0"/>
          <w:marTop w:val="0"/>
          <w:marBottom w:val="0"/>
          <w:divBdr>
            <w:top w:val="none" w:sz="0" w:space="0" w:color="auto"/>
            <w:left w:val="none" w:sz="0" w:space="0" w:color="auto"/>
            <w:bottom w:val="none" w:sz="0" w:space="0" w:color="auto"/>
            <w:right w:val="none" w:sz="0" w:space="0" w:color="auto"/>
          </w:divBdr>
        </w:div>
        <w:div w:id="652637513">
          <w:marLeft w:val="0"/>
          <w:marRight w:val="0"/>
          <w:marTop w:val="0"/>
          <w:marBottom w:val="0"/>
          <w:divBdr>
            <w:top w:val="none" w:sz="0" w:space="0" w:color="auto"/>
            <w:left w:val="none" w:sz="0" w:space="0" w:color="auto"/>
            <w:bottom w:val="none" w:sz="0" w:space="0" w:color="auto"/>
            <w:right w:val="none" w:sz="0" w:space="0" w:color="auto"/>
          </w:divBdr>
        </w:div>
        <w:div w:id="714626562">
          <w:marLeft w:val="0"/>
          <w:marRight w:val="0"/>
          <w:marTop w:val="0"/>
          <w:marBottom w:val="0"/>
          <w:divBdr>
            <w:top w:val="none" w:sz="0" w:space="0" w:color="auto"/>
            <w:left w:val="none" w:sz="0" w:space="0" w:color="auto"/>
            <w:bottom w:val="none" w:sz="0" w:space="0" w:color="auto"/>
            <w:right w:val="none" w:sz="0" w:space="0" w:color="auto"/>
          </w:divBdr>
        </w:div>
        <w:div w:id="789053822">
          <w:marLeft w:val="0"/>
          <w:marRight w:val="0"/>
          <w:marTop w:val="0"/>
          <w:marBottom w:val="0"/>
          <w:divBdr>
            <w:top w:val="none" w:sz="0" w:space="0" w:color="auto"/>
            <w:left w:val="none" w:sz="0" w:space="0" w:color="auto"/>
            <w:bottom w:val="none" w:sz="0" w:space="0" w:color="auto"/>
            <w:right w:val="none" w:sz="0" w:space="0" w:color="auto"/>
          </w:divBdr>
        </w:div>
        <w:div w:id="970329607">
          <w:marLeft w:val="0"/>
          <w:marRight w:val="0"/>
          <w:marTop w:val="0"/>
          <w:marBottom w:val="0"/>
          <w:divBdr>
            <w:top w:val="none" w:sz="0" w:space="0" w:color="auto"/>
            <w:left w:val="none" w:sz="0" w:space="0" w:color="auto"/>
            <w:bottom w:val="none" w:sz="0" w:space="0" w:color="auto"/>
            <w:right w:val="none" w:sz="0" w:space="0" w:color="auto"/>
          </w:divBdr>
        </w:div>
        <w:div w:id="991372305">
          <w:marLeft w:val="0"/>
          <w:marRight w:val="0"/>
          <w:marTop w:val="0"/>
          <w:marBottom w:val="0"/>
          <w:divBdr>
            <w:top w:val="none" w:sz="0" w:space="0" w:color="auto"/>
            <w:left w:val="none" w:sz="0" w:space="0" w:color="auto"/>
            <w:bottom w:val="none" w:sz="0" w:space="0" w:color="auto"/>
            <w:right w:val="none" w:sz="0" w:space="0" w:color="auto"/>
          </w:divBdr>
        </w:div>
        <w:div w:id="1276058031">
          <w:marLeft w:val="0"/>
          <w:marRight w:val="0"/>
          <w:marTop w:val="0"/>
          <w:marBottom w:val="0"/>
          <w:divBdr>
            <w:top w:val="none" w:sz="0" w:space="0" w:color="auto"/>
            <w:left w:val="none" w:sz="0" w:space="0" w:color="auto"/>
            <w:bottom w:val="none" w:sz="0" w:space="0" w:color="auto"/>
            <w:right w:val="none" w:sz="0" w:space="0" w:color="auto"/>
          </w:divBdr>
        </w:div>
        <w:div w:id="1490445070">
          <w:marLeft w:val="0"/>
          <w:marRight w:val="0"/>
          <w:marTop w:val="0"/>
          <w:marBottom w:val="0"/>
          <w:divBdr>
            <w:top w:val="none" w:sz="0" w:space="0" w:color="auto"/>
            <w:left w:val="none" w:sz="0" w:space="0" w:color="auto"/>
            <w:bottom w:val="none" w:sz="0" w:space="0" w:color="auto"/>
            <w:right w:val="none" w:sz="0" w:space="0" w:color="auto"/>
          </w:divBdr>
        </w:div>
        <w:div w:id="1612710719">
          <w:marLeft w:val="0"/>
          <w:marRight w:val="0"/>
          <w:marTop w:val="0"/>
          <w:marBottom w:val="0"/>
          <w:divBdr>
            <w:top w:val="none" w:sz="0" w:space="0" w:color="auto"/>
            <w:left w:val="none" w:sz="0" w:space="0" w:color="auto"/>
            <w:bottom w:val="none" w:sz="0" w:space="0" w:color="auto"/>
            <w:right w:val="none" w:sz="0" w:space="0" w:color="auto"/>
          </w:divBdr>
        </w:div>
      </w:divsChild>
    </w:div>
    <w:div w:id="864486743">
      <w:bodyDiv w:val="1"/>
      <w:marLeft w:val="0"/>
      <w:marRight w:val="0"/>
      <w:marTop w:val="0"/>
      <w:marBottom w:val="0"/>
      <w:divBdr>
        <w:top w:val="none" w:sz="0" w:space="0" w:color="auto"/>
        <w:left w:val="none" w:sz="0" w:space="0" w:color="auto"/>
        <w:bottom w:val="none" w:sz="0" w:space="0" w:color="auto"/>
        <w:right w:val="none" w:sz="0" w:space="0" w:color="auto"/>
      </w:divBdr>
    </w:div>
    <w:div w:id="898443486">
      <w:bodyDiv w:val="1"/>
      <w:marLeft w:val="0"/>
      <w:marRight w:val="0"/>
      <w:marTop w:val="0"/>
      <w:marBottom w:val="0"/>
      <w:divBdr>
        <w:top w:val="none" w:sz="0" w:space="0" w:color="auto"/>
        <w:left w:val="none" w:sz="0" w:space="0" w:color="auto"/>
        <w:bottom w:val="none" w:sz="0" w:space="0" w:color="auto"/>
        <w:right w:val="none" w:sz="0" w:space="0" w:color="auto"/>
      </w:divBdr>
    </w:div>
    <w:div w:id="930240261">
      <w:bodyDiv w:val="1"/>
      <w:marLeft w:val="0"/>
      <w:marRight w:val="0"/>
      <w:marTop w:val="0"/>
      <w:marBottom w:val="0"/>
      <w:divBdr>
        <w:top w:val="none" w:sz="0" w:space="0" w:color="auto"/>
        <w:left w:val="none" w:sz="0" w:space="0" w:color="auto"/>
        <w:bottom w:val="none" w:sz="0" w:space="0" w:color="auto"/>
        <w:right w:val="none" w:sz="0" w:space="0" w:color="auto"/>
      </w:divBdr>
    </w:div>
    <w:div w:id="1014070191">
      <w:bodyDiv w:val="1"/>
      <w:marLeft w:val="0"/>
      <w:marRight w:val="0"/>
      <w:marTop w:val="0"/>
      <w:marBottom w:val="0"/>
      <w:divBdr>
        <w:top w:val="none" w:sz="0" w:space="0" w:color="auto"/>
        <w:left w:val="none" w:sz="0" w:space="0" w:color="auto"/>
        <w:bottom w:val="none" w:sz="0" w:space="0" w:color="auto"/>
        <w:right w:val="none" w:sz="0" w:space="0" w:color="auto"/>
      </w:divBdr>
    </w:div>
    <w:div w:id="1027289417">
      <w:bodyDiv w:val="1"/>
      <w:marLeft w:val="0"/>
      <w:marRight w:val="0"/>
      <w:marTop w:val="0"/>
      <w:marBottom w:val="0"/>
      <w:divBdr>
        <w:top w:val="none" w:sz="0" w:space="0" w:color="auto"/>
        <w:left w:val="none" w:sz="0" w:space="0" w:color="auto"/>
        <w:bottom w:val="none" w:sz="0" w:space="0" w:color="auto"/>
        <w:right w:val="none" w:sz="0" w:space="0" w:color="auto"/>
      </w:divBdr>
    </w:div>
    <w:div w:id="1115297524">
      <w:bodyDiv w:val="1"/>
      <w:marLeft w:val="0"/>
      <w:marRight w:val="0"/>
      <w:marTop w:val="0"/>
      <w:marBottom w:val="0"/>
      <w:divBdr>
        <w:top w:val="none" w:sz="0" w:space="0" w:color="auto"/>
        <w:left w:val="none" w:sz="0" w:space="0" w:color="auto"/>
        <w:bottom w:val="none" w:sz="0" w:space="0" w:color="auto"/>
        <w:right w:val="none" w:sz="0" w:space="0" w:color="auto"/>
      </w:divBdr>
    </w:div>
    <w:div w:id="1166507153">
      <w:bodyDiv w:val="1"/>
      <w:marLeft w:val="0"/>
      <w:marRight w:val="0"/>
      <w:marTop w:val="0"/>
      <w:marBottom w:val="0"/>
      <w:divBdr>
        <w:top w:val="none" w:sz="0" w:space="0" w:color="auto"/>
        <w:left w:val="none" w:sz="0" w:space="0" w:color="auto"/>
        <w:bottom w:val="none" w:sz="0" w:space="0" w:color="auto"/>
        <w:right w:val="none" w:sz="0" w:space="0" w:color="auto"/>
      </w:divBdr>
      <w:divsChild>
        <w:div w:id="1049184179">
          <w:marLeft w:val="1800"/>
          <w:marRight w:val="0"/>
          <w:marTop w:val="100"/>
          <w:marBottom w:val="0"/>
          <w:divBdr>
            <w:top w:val="none" w:sz="0" w:space="0" w:color="auto"/>
            <w:left w:val="none" w:sz="0" w:space="0" w:color="auto"/>
            <w:bottom w:val="none" w:sz="0" w:space="0" w:color="auto"/>
            <w:right w:val="none" w:sz="0" w:space="0" w:color="auto"/>
          </w:divBdr>
        </w:div>
      </w:divsChild>
    </w:div>
    <w:div w:id="1222213094">
      <w:bodyDiv w:val="1"/>
      <w:marLeft w:val="0"/>
      <w:marRight w:val="0"/>
      <w:marTop w:val="0"/>
      <w:marBottom w:val="0"/>
      <w:divBdr>
        <w:top w:val="none" w:sz="0" w:space="0" w:color="auto"/>
        <w:left w:val="none" w:sz="0" w:space="0" w:color="auto"/>
        <w:bottom w:val="none" w:sz="0" w:space="0" w:color="auto"/>
        <w:right w:val="none" w:sz="0" w:space="0" w:color="auto"/>
      </w:divBdr>
    </w:div>
    <w:div w:id="1227953926">
      <w:bodyDiv w:val="1"/>
      <w:marLeft w:val="0"/>
      <w:marRight w:val="0"/>
      <w:marTop w:val="0"/>
      <w:marBottom w:val="0"/>
      <w:divBdr>
        <w:top w:val="none" w:sz="0" w:space="0" w:color="auto"/>
        <w:left w:val="none" w:sz="0" w:space="0" w:color="auto"/>
        <w:bottom w:val="none" w:sz="0" w:space="0" w:color="auto"/>
        <w:right w:val="none" w:sz="0" w:space="0" w:color="auto"/>
      </w:divBdr>
      <w:divsChild>
        <w:div w:id="1322393057">
          <w:marLeft w:val="360"/>
          <w:marRight w:val="0"/>
          <w:marTop w:val="200"/>
          <w:marBottom w:val="0"/>
          <w:divBdr>
            <w:top w:val="none" w:sz="0" w:space="0" w:color="auto"/>
            <w:left w:val="none" w:sz="0" w:space="0" w:color="auto"/>
            <w:bottom w:val="none" w:sz="0" w:space="0" w:color="auto"/>
            <w:right w:val="none" w:sz="0" w:space="0" w:color="auto"/>
          </w:divBdr>
        </w:div>
        <w:div w:id="1545169312">
          <w:marLeft w:val="360"/>
          <w:marRight w:val="0"/>
          <w:marTop w:val="200"/>
          <w:marBottom w:val="0"/>
          <w:divBdr>
            <w:top w:val="none" w:sz="0" w:space="0" w:color="auto"/>
            <w:left w:val="none" w:sz="0" w:space="0" w:color="auto"/>
            <w:bottom w:val="none" w:sz="0" w:space="0" w:color="auto"/>
            <w:right w:val="none" w:sz="0" w:space="0" w:color="auto"/>
          </w:divBdr>
        </w:div>
        <w:div w:id="1879706549">
          <w:marLeft w:val="360"/>
          <w:marRight w:val="0"/>
          <w:marTop w:val="200"/>
          <w:marBottom w:val="0"/>
          <w:divBdr>
            <w:top w:val="none" w:sz="0" w:space="0" w:color="auto"/>
            <w:left w:val="none" w:sz="0" w:space="0" w:color="auto"/>
            <w:bottom w:val="none" w:sz="0" w:space="0" w:color="auto"/>
            <w:right w:val="none" w:sz="0" w:space="0" w:color="auto"/>
          </w:divBdr>
        </w:div>
      </w:divsChild>
    </w:div>
    <w:div w:id="1234584609">
      <w:bodyDiv w:val="1"/>
      <w:marLeft w:val="0"/>
      <w:marRight w:val="0"/>
      <w:marTop w:val="0"/>
      <w:marBottom w:val="0"/>
      <w:divBdr>
        <w:top w:val="none" w:sz="0" w:space="0" w:color="auto"/>
        <w:left w:val="none" w:sz="0" w:space="0" w:color="auto"/>
        <w:bottom w:val="none" w:sz="0" w:space="0" w:color="auto"/>
        <w:right w:val="none" w:sz="0" w:space="0" w:color="auto"/>
      </w:divBdr>
    </w:div>
    <w:div w:id="1256792452">
      <w:bodyDiv w:val="1"/>
      <w:marLeft w:val="0"/>
      <w:marRight w:val="0"/>
      <w:marTop w:val="0"/>
      <w:marBottom w:val="0"/>
      <w:divBdr>
        <w:top w:val="none" w:sz="0" w:space="0" w:color="auto"/>
        <w:left w:val="none" w:sz="0" w:space="0" w:color="auto"/>
        <w:bottom w:val="none" w:sz="0" w:space="0" w:color="auto"/>
        <w:right w:val="none" w:sz="0" w:space="0" w:color="auto"/>
      </w:divBdr>
    </w:div>
    <w:div w:id="1319647797">
      <w:bodyDiv w:val="1"/>
      <w:marLeft w:val="0"/>
      <w:marRight w:val="0"/>
      <w:marTop w:val="0"/>
      <w:marBottom w:val="0"/>
      <w:divBdr>
        <w:top w:val="none" w:sz="0" w:space="0" w:color="auto"/>
        <w:left w:val="none" w:sz="0" w:space="0" w:color="auto"/>
        <w:bottom w:val="none" w:sz="0" w:space="0" w:color="auto"/>
        <w:right w:val="none" w:sz="0" w:space="0" w:color="auto"/>
      </w:divBdr>
    </w:div>
    <w:div w:id="1332021436">
      <w:bodyDiv w:val="1"/>
      <w:marLeft w:val="0"/>
      <w:marRight w:val="0"/>
      <w:marTop w:val="0"/>
      <w:marBottom w:val="0"/>
      <w:divBdr>
        <w:top w:val="none" w:sz="0" w:space="0" w:color="auto"/>
        <w:left w:val="none" w:sz="0" w:space="0" w:color="auto"/>
        <w:bottom w:val="none" w:sz="0" w:space="0" w:color="auto"/>
        <w:right w:val="none" w:sz="0" w:space="0" w:color="auto"/>
      </w:divBdr>
    </w:div>
    <w:div w:id="1355615442">
      <w:bodyDiv w:val="1"/>
      <w:marLeft w:val="0"/>
      <w:marRight w:val="0"/>
      <w:marTop w:val="0"/>
      <w:marBottom w:val="0"/>
      <w:divBdr>
        <w:top w:val="none" w:sz="0" w:space="0" w:color="auto"/>
        <w:left w:val="none" w:sz="0" w:space="0" w:color="auto"/>
        <w:bottom w:val="none" w:sz="0" w:space="0" w:color="auto"/>
        <w:right w:val="none" w:sz="0" w:space="0" w:color="auto"/>
      </w:divBdr>
    </w:div>
    <w:div w:id="1415594337">
      <w:bodyDiv w:val="1"/>
      <w:marLeft w:val="0"/>
      <w:marRight w:val="0"/>
      <w:marTop w:val="0"/>
      <w:marBottom w:val="0"/>
      <w:divBdr>
        <w:top w:val="none" w:sz="0" w:space="0" w:color="auto"/>
        <w:left w:val="none" w:sz="0" w:space="0" w:color="auto"/>
        <w:bottom w:val="none" w:sz="0" w:space="0" w:color="auto"/>
        <w:right w:val="none" w:sz="0" w:space="0" w:color="auto"/>
      </w:divBdr>
    </w:div>
    <w:div w:id="1417362787">
      <w:bodyDiv w:val="1"/>
      <w:marLeft w:val="0"/>
      <w:marRight w:val="0"/>
      <w:marTop w:val="0"/>
      <w:marBottom w:val="0"/>
      <w:divBdr>
        <w:top w:val="none" w:sz="0" w:space="0" w:color="auto"/>
        <w:left w:val="none" w:sz="0" w:space="0" w:color="auto"/>
        <w:bottom w:val="none" w:sz="0" w:space="0" w:color="auto"/>
        <w:right w:val="none" w:sz="0" w:space="0" w:color="auto"/>
      </w:divBdr>
    </w:div>
    <w:div w:id="1450970209">
      <w:bodyDiv w:val="1"/>
      <w:marLeft w:val="0"/>
      <w:marRight w:val="0"/>
      <w:marTop w:val="0"/>
      <w:marBottom w:val="0"/>
      <w:divBdr>
        <w:top w:val="none" w:sz="0" w:space="0" w:color="auto"/>
        <w:left w:val="none" w:sz="0" w:space="0" w:color="auto"/>
        <w:bottom w:val="none" w:sz="0" w:space="0" w:color="auto"/>
        <w:right w:val="none" w:sz="0" w:space="0" w:color="auto"/>
      </w:divBdr>
    </w:div>
    <w:div w:id="1466001981">
      <w:bodyDiv w:val="1"/>
      <w:marLeft w:val="0"/>
      <w:marRight w:val="0"/>
      <w:marTop w:val="0"/>
      <w:marBottom w:val="0"/>
      <w:divBdr>
        <w:top w:val="none" w:sz="0" w:space="0" w:color="auto"/>
        <w:left w:val="none" w:sz="0" w:space="0" w:color="auto"/>
        <w:bottom w:val="none" w:sz="0" w:space="0" w:color="auto"/>
        <w:right w:val="none" w:sz="0" w:space="0" w:color="auto"/>
      </w:divBdr>
    </w:div>
    <w:div w:id="1551764625">
      <w:bodyDiv w:val="1"/>
      <w:marLeft w:val="0"/>
      <w:marRight w:val="0"/>
      <w:marTop w:val="0"/>
      <w:marBottom w:val="0"/>
      <w:divBdr>
        <w:top w:val="none" w:sz="0" w:space="0" w:color="auto"/>
        <w:left w:val="none" w:sz="0" w:space="0" w:color="auto"/>
        <w:bottom w:val="none" w:sz="0" w:space="0" w:color="auto"/>
        <w:right w:val="none" w:sz="0" w:space="0" w:color="auto"/>
      </w:divBdr>
    </w:div>
    <w:div w:id="1564025560">
      <w:bodyDiv w:val="1"/>
      <w:marLeft w:val="0"/>
      <w:marRight w:val="0"/>
      <w:marTop w:val="0"/>
      <w:marBottom w:val="0"/>
      <w:divBdr>
        <w:top w:val="none" w:sz="0" w:space="0" w:color="auto"/>
        <w:left w:val="none" w:sz="0" w:space="0" w:color="auto"/>
        <w:bottom w:val="none" w:sz="0" w:space="0" w:color="auto"/>
        <w:right w:val="none" w:sz="0" w:space="0" w:color="auto"/>
      </w:divBdr>
    </w:div>
    <w:div w:id="1570771414">
      <w:bodyDiv w:val="1"/>
      <w:marLeft w:val="0"/>
      <w:marRight w:val="0"/>
      <w:marTop w:val="0"/>
      <w:marBottom w:val="0"/>
      <w:divBdr>
        <w:top w:val="none" w:sz="0" w:space="0" w:color="auto"/>
        <w:left w:val="none" w:sz="0" w:space="0" w:color="auto"/>
        <w:bottom w:val="none" w:sz="0" w:space="0" w:color="auto"/>
        <w:right w:val="none" w:sz="0" w:space="0" w:color="auto"/>
      </w:divBdr>
    </w:div>
    <w:div w:id="1586914383">
      <w:bodyDiv w:val="1"/>
      <w:marLeft w:val="0"/>
      <w:marRight w:val="0"/>
      <w:marTop w:val="0"/>
      <w:marBottom w:val="0"/>
      <w:divBdr>
        <w:top w:val="none" w:sz="0" w:space="0" w:color="auto"/>
        <w:left w:val="none" w:sz="0" w:space="0" w:color="auto"/>
        <w:bottom w:val="none" w:sz="0" w:space="0" w:color="auto"/>
        <w:right w:val="none" w:sz="0" w:space="0" w:color="auto"/>
      </w:divBdr>
    </w:div>
    <w:div w:id="1587687578">
      <w:bodyDiv w:val="1"/>
      <w:marLeft w:val="0"/>
      <w:marRight w:val="0"/>
      <w:marTop w:val="0"/>
      <w:marBottom w:val="0"/>
      <w:divBdr>
        <w:top w:val="none" w:sz="0" w:space="0" w:color="auto"/>
        <w:left w:val="none" w:sz="0" w:space="0" w:color="auto"/>
        <w:bottom w:val="none" w:sz="0" w:space="0" w:color="auto"/>
        <w:right w:val="none" w:sz="0" w:space="0" w:color="auto"/>
      </w:divBdr>
    </w:div>
    <w:div w:id="1601254342">
      <w:bodyDiv w:val="1"/>
      <w:marLeft w:val="0"/>
      <w:marRight w:val="0"/>
      <w:marTop w:val="0"/>
      <w:marBottom w:val="0"/>
      <w:divBdr>
        <w:top w:val="none" w:sz="0" w:space="0" w:color="auto"/>
        <w:left w:val="none" w:sz="0" w:space="0" w:color="auto"/>
        <w:bottom w:val="none" w:sz="0" w:space="0" w:color="auto"/>
        <w:right w:val="none" w:sz="0" w:space="0" w:color="auto"/>
      </w:divBdr>
    </w:div>
    <w:div w:id="1637564055">
      <w:bodyDiv w:val="1"/>
      <w:marLeft w:val="0"/>
      <w:marRight w:val="0"/>
      <w:marTop w:val="0"/>
      <w:marBottom w:val="0"/>
      <w:divBdr>
        <w:top w:val="none" w:sz="0" w:space="0" w:color="auto"/>
        <w:left w:val="none" w:sz="0" w:space="0" w:color="auto"/>
        <w:bottom w:val="none" w:sz="0" w:space="0" w:color="auto"/>
        <w:right w:val="none" w:sz="0" w:space="0" w:color="auto"/>
      </w:divBdr>
    </w:div>
    <w:div w:id="1650859736">
      <w:bodyDiv w:val="1"/>
      <w:marLeft w:val="0"/>
      <w:marRight w:val="0"/>
      <w:marTop w:val="0"/>
      <w:marBottom w:val="0"/>
      <w:divBdr>
        <w:top w:val="none" w:sz="0" w:space="0" w:color="auto"/>
        <w:left w:val="none" w:sz="0" w:space="0" w:color="auto"/>
        <w:bottom w:val="none" w:sz="0" w:space="0" w:color="auto"/>
        <w:right w:val="none" w:sz="0" w:space="0" w:color="auto"/>
      </w:divBdr>
    </w:div>
    <w:div w:id="1689217358">
      <w:bodyDiv w:val="1"/>
      <w:marLeft w:val="0"/>
      <w:marRight w:val="0"/>
      <w:marTop w:val="0"/>
      <w:marBottom w:val="0"/>
      <w:divBdr>
        <w:top w:val="none" w:sz="0" w:space="0" w:color="auto"/>
        <w:left w:val="none" w:sz="0" w:space="0" w:color="auto"/>
        <w:bottom w:val="none" w:sz="0" w:space="0" w:color="auto"/>
        <w:right w:val="none" w:sz="0" w:space="0" w:color="auto"/>
      </w:divBdr>
    </w:div>
    <w:div w:id="1695379877">
      <w:bodyDiv w:val="1"/>
      <w:marLeft w:val="0"/>
      <w:marRight w:val="0"/>
      <w:marTop w:val="0"/>
      <w:marBottom w:val="0"/>
      <w:divBdr>
        <w:top w:val="none" w:sz="0" w:space="0" w:color="auto"/>
        <w:left w:val="none" w:sz="0" w:space="0" w:color="auto"/>
        <w:bottom w:val="none" w:sz="0" w:space="0" w:color="auto"/>
        <w:right w:val="none" w:sz="0" w:space="0" w:color="auto"/>
      </w:divBdr>
    </w:div>
    <w:div w:id="1739982699">
      <w:bodyDiv w:val="1"/>
      <w:marLeft w:val="0"/>
      <w:marRight w:val="0"/>
      <w:marTop w:val="0"/>
      <w:marBottom w:val="0"/>
      <w:divBdr>
        <w:top w:val="none" w:sz="0" w:space="0" w:color="auto"/>
        <w:left w:val="none" w:sz="0" w:space="0" w:color="auto"/>
        <w:bottom w:val="none" w:sz="0" w:space="0" w:color="auto"/>
        <w:right w:val="none" w:sz="0" w:space="0" w:color="auto"/>
      </w:divBdr>
    </w:div>
    <w:div w:id="1766921862">
      <w:bodyDiv w:val="1"/>
      <w:marLeft w:val="0"/>
      <w:marRight w:val="0"/>
      <w:marTop w:val="0"/>
      <w:marBottom w:val="0"/>
      <w:divBdr>
        <w:top w:val="none" w:sz="0" w:space="0" w:color="auto"/>
        <w:left w:val="none" w:sz="0" w:space="0" w:color="auto"/>
        <w:bottom w:val="none" w:sz="0" w:space="0" w:color="auto"/>
        <w:right w:val="none" w:sz="0" w:space="0" w:color="auto"/>
      </w:divBdr>
    </w:div>
    <w:div w:id="1787582019">
      <w:bodyDiv w:val="1"/>
      <w:marLeft w:val="0"/>
      <w:marRight w:val="0"/>
      <w:marTop w:val="0"/>
      <w:marBottom w:val="0"/>
      <w:divBdr>
        <w:top w:val="none" w:sz="0" w:space="0" w:color="auto"/>
        <w:left w:val="none" w:sz="0" w:space="0" w:color="auto"/>
        <w:bottom w:val="none" w:sz="0" w:space="0" w:color="auto"/>
        <w:right w:val="none" w:sz="0" w:space="0" w:color="auto"/>
      </w:divBdr>
    </w:div>
    <w:div w:id="1793162653">
      <w:bodyDiv w:val="1"/>
      <w:marLeft w:val="0"/>
      <w:marRight w:val="0"/>
      <w:marTop w:val="0"/>
      <w:marBottom w:val="0"/>
      <w:divBdr>
        <w:top w:val="none" w:sz="0" w:space="0" w:color="auto"/>
        <w:left w:val="none" w:sz="0" w:space="0" w:color="auto"/>
        <w:bottom w:val="none" w:sz="0" w:space="0" w:color="auto"/>
        <w:right w:val="none" w:sz="0" w:space="0" w:color="auto"/>
      </w:divBdr>
    </w:div>
    <w:div w:id="1817723926">
      <w:bodyDiv w:val="1"/>
      <w:marLeft w:val="0"/>
      <w:marRight w:val="0"/>
      <w:marTop w:val="0"/>
      <w:marBottom w:val="0"/>
      <w:divBdr>
        <w:top w:val="none" w:sz="0" w:space="0" w:color="auto"/>
        <w:left w:val="none" w:sz="0" w:space="0" w:color="auto"/>
        <w:bottom w:val="none" w:sz="0" w:space="0" w:color="auto"/>
        <w:right w:val="none" w:sz="0" w:space="0" w:color="auto"/>
      </w:divBdr>
    </w:div>
    <w:div w:id="1922447739">
      <w:bodyDiv w:val="1"/>
      <w:marLeft w:val="0"/>
      <w:marRight w:val="0"/>
      <w:marTop w:val="0"/>
      <w:marBottom w:val="0"/>
      <w:divBdr>
        <w:top w:val="none" w:sz="0" w:space="0" w:color="auto"/>
        <w:left w:val="none" w:sz="0" w:space="0" w:color="auto"/>
        <w:bottom w:val="none" w:sz="0" w:space="0" w:color="auto"/>
        <w:right w:val="none" w:sz="0" w:space="0" w:color="auto"/>
      </w:divBdr>
    </w:div>
    <w:div w:id="1953321240">
      <w:bodyDiv w:val="1"/>
      <w:marLeft w:val="0"/>
      <w:marRight w:val="0"/>
      <w:marTop w:val="0"/>
      <w:marBottom w:val="0"/>
      <w:divBdr>
        <w:top w:val="none" w:sz="0" w:space="0" w:color="auto"/>
        <w:left w:val="none" w:sz="0" w:space="0" w:color="auto"/>
        <w:bottom w:val="none" w:sz="0" w:space="0" w:color="auto"/>
        <w:right w:val="none" w:sz="0" w:space="0" w:color="auto"/>
      </w:divBdr>
    </w:div>
    <w:div w:id="1973709721">
      <w:bodyDiv w:val="1"/>
      <w:marLeft w:val="0"/>
      <w:marRight w:val="0"/>
      <w:marTop w:val="0"/>
      <w:marBottom w:val="0"/>
      <w:divBdr>
        <w:top w:val="none" w:sz="0" w:space="0" w:color="auto"/>
        <w:left w:val="none" w:sz="0" w:space="0" w:color="auto"/>
        <w:bottom w:val="none" w:sz="0" w:space="0" w:color="auto"/>
        <w:right w:val="none" w:sz="0" w:space="0" w:color="auto"/>
      </w:divBdr>
    </w:div>
    <w:div w:id="2010710842">
      <w:bodyDiv w:val="1"/>
      <w:marLeft w:val="0"/>
      <w:marRight w:val="0"/>
      <w:marTop w:val="0"/>
      <w:marBottom w:val="0"/>
      <w:divBdr>
        <w:top w:val="none" w:sz="0" w:space="0" w:color="auto"/>
        <w:left w:val="none" w:sz="0" w:space="0" w:color="auto"/>
        <w:bottom w:val="none" w:sz="0" w:space="0" w:color="auto"/>
        <w:right w:val="none" w:sz="0" w:space="0" w:color="auto"/>
      </w:divBdr>
    </w:div>
    <w:div w:id="2013530073">
      <w:bodyDiv w:val="1"/>
      <w:marLeft w:val="0"/>
      <w:marRight w:val="0"/>
      <w:marTop w:val="0"/>
      <w:marBottom w:val="0"/>
      <w:divBdr>
        <w:top w:val="none" w:sz="0" w:space="0" w:color="auto"/>
        <w:left w:val="none" w:sz="0" w:space="0" w:color="auto"/>
        <w:bottom w:val="none" w:sz="0" w:space="0" w:color="auto"/>
        <w:right w:val="none" w:sz="0" w:space="0" w:color="auto"/>
      </w:divBdr>
    </w:div>
    <w:div w:id="2027168246">
      <w:bodyDiv w:val="1"/>
      <w:marLeft w:val="0"/>
      <w:marRight w:val="0"/>
      <w:marTop w:val="0"/>
      <w:marBottom w:val="0"/>
      <w:divBdr>
        <w:top w:val="none" w:sz="0" w:space="0" w:color="auto"/>
        <w:left w:val="none" w:sz="0" w:space="0" w:color="auto"/>
        <w:bottom w:val="none" w:sz="0" w:space="0" w:color="auto"/>
        <w:right w:val="none" w:sz="0" w:space="0" w:color="auto"/>
      </w:divBdr>
      <w:divsChild>
        <w:div w:id="1935741306">
          <w:marLeft w:val="1080"/>
          <w:marRight w:val="0"/>
          <w:marTop w:val="100"/>
          <w:marBottom w:val="0"/>
          <w:divBdr>
            <w:top w:val="none" w:sz="0" w:space="0" w:color="auto"/>
            <w:left w:val="none" w:sz="0" w:space="0" w:color="auto"/>
            <w:bottom w:val="none" w:sz="0" w:space="0" w:color="auto"/>
            <w:right w:val="none" w:sz="0" w:space="0" w:color="auto"/>
          </w:divBdr>
        </w:div>
      </w:divsChild>
    </w:div>
    <w:div w:id="2032216460">
      <w:bodyDiv w:val="1"/>
      <w:marLeft w:val="0"/>
      <w:marRight w:val="0"/>
      <w:marTop w:val="0"/>
      <w:marBottom w:val="0"/>
      <w:divBdr>
        <w:top w:val="none" w:sz="0" w:space="0" w:color="auto"/>
        <w:left w:val="none" w:sz="0" w:space="0" w:color="auto"/>
        <w:bottom w:val="none" w:sz="0" w:space="0" w:color="auto"/>
        <w:right w:val="none" w:sz="0" w:space="0" w:color="auto"/>
      </w:divBdr>
    </w:div>
    <w:div w:id="2084449117">
      <w:bodyDiv w:val="1"/>
      <w:marLeft w:val="0"/>
      <w:marRight w:val="0"/>
      <w:marTop w:val="0"/>
      <w:marBottom w:val="0"/>
      <w:divBdr>
        <w:top w:val="none" w:sz="0" w:space="0" w:color="auto"/>
        <w:left w:val="none" w:sz="0" w:space="0" w:color="auto"/>
        <w:bottom w:val="none" w:sz="0" w:space="0" w:color="auto"/>
        <w:right w:val="none" w:sz="0" w:space="0" w:color="auto"/>
      </w:divBdr>
      <w:divsChild>
        <w:div w:id="587539151">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269-19" TargetMode="External"/><Relationship Id="rId5" Type="http://schemas.openxmlformats.org/officeDocument/2006/relationships/webSettings" Target="webSettings.xml"/><Relationship Id="rId10" Type="http://schemas.openxmlformats.org/officeDocument/2006/relationships/hyperlink" Target="http://ns-mrada.cg.gov.ua/index.php?id=13459&amp;tp=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790BF-4CE1-4A8C-A55D-875549EF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8699</Words>
  <Characters>49587</Characters>
  <Application>Microsoft Office Word</Application>
  <DocSecurity>0</DocSecurity>
  <Lines>413</Lines>
  <Paragraphs>116</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58170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Serhei</cp:lastModifiedBy>
  <cp:revision>2</cp:revision>
  <cp:lastPrinted>2021-09-22T12:57:00Z</cp:lastPrinted>
  <dcterms:created xsi:type="dcterms:W3CDTF">2021-09-29T14:16:00Z</dcterms:created>
  <dcterms:modified xsi:type="dcterms:W3CDTF">2021-09-29T14:16:00Z</dcterms:modified>
</cp:coreProperties>
</file>